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FC" w:rsidRPr="000A45FC" w:rsidRDefault="000A45FC" w:rsidP="000A45FC">
      <w:pPr>
        <w:pStyle w:val="a3"/>
        <w:jc w:val="center"/>
        <w:rPr>
          <w:sz w:val="36"/>
          <w:szCs w:val="36"/>
        </w:rPr>
      </w:pPr>
      <w:r w:rsidRPr="000A45FC">
        <w:rPr>
          <w:rStyle w:val="a4"/>
          <w:sz w:val="36"/>
          <w:szCs w:val="36"/>
        </w:rPr>
        <w:t>Памятка населению по безопасной</w:t>
      </w:r>
      <w:r>
        <w:rPr>
          <w:rStyle w:val="a4"/>
          <w:sz w:val="36"/>
          <w:szCs w:val="36"/>
        </w:rPr>
        <w:t xml:space="preserve"> </w:t>
      </w:r>
      <w:r w:rsidRPr="000A45FC">
        <w:rPr>
          <w:rStyle w:val="a4"/>
          <w:sz w:val="36"/>
          <w:szCs w:val="36"/>
        </w:rPr>
        <w:t>эксплуатации</w:t>
      </w:r>
      <w:r>
        <w:rPr>
          <w:rStyle w:val="a4"/>
          <w:sz w:val="36"/>
          <w:szCs w:val="36"/>
        </w:rPr>
        <w:t xml:space="preserve"> </w:t>
      </w:r>
      <w:r w:rsidRPr="000A45FC">
        <w:rPr>
          <w:rStyle w:val="a4"/>
          <w:sz w:val="36"/>
          <w:szCs w:val="36"/>
        </w:rPr>
        <w:t>электрооборудования в жилых помещениях</w:t>
      </w:r>
    </w:p>
    <w:p w:rsidR="000A45FC" w:rsidRPr="000A45FC" w:rsidRDefault="000A45FC" w:rsidP="000A4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FC">
        <w:rPr>
          <w:rFonts w:ascii="Times New Roman" w:hAnsi="Times New Roman" w:cs="Times New Roman"/>
          <w:sz w:val="28"/>
          <w:szCs w:val="28"/>
        </w:rPr>
        <w:t>Никогда не пользуйтесь неисправными электроприборами и приборами с поврежденной изоляцией провода.</w:t>
      </w:r>
    </w:p>
    <w:p w:rsidR="000A45FC" w:rsidRPr="000A45FC" w:rsidRDefault="000A45FC" w:rsidP="000A4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FC">
        <w:rPr>
          <w:rFonts w:ascii="Times New Roman" w:hAnsi="Times New Roman" w:cs="Times New Roman"/>
          <w:sz w:val="28"/>
          <w:szCs w:val="28"/>
        </w:rPr>
        <w:t>Не оставляйте электронагревательные приборы включенными без присмотра. Это касается и обыкновенных электроприборов и устройств, которые могут функционировать в "дежурном режиме", практически не потребляя электроэнергии, но остаются подключенными к сети для выполнения некоторых своих функций (телевизоры, музыкальные центры, компьютеры и т.п.). Посмотрите в руководство по эксплуатации - как правило, не разрешается оставлять прибор в дежурном режиме более 1-2 суток.</w:t>
      </w:r>
    </w:p>
    <w:p w:rsidR="000A45FC" w:rsidRPr="000A45FC" w:rsidRDefault="000A45FC" w:rsidP="000A4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FC">
        <w:rPr>
          <w:rFonts w:ascii="Times New Roman" w:hAnsi="Times New Roman" w:cs="Times New Roman"/>
          <w:sz w:val="28"/>
          <w:szCs w:val="28"/>
        </w:rPr>
        <w:t>Запрещается применять самодельные электронагревательные приборы, использовать вместо предохранителей некалиброванные плавкие вставки - так называемые "жучки" или другие самодельные аппараты защиты от перегрузки и короткого замыкания.</w:t>
      </w:r>
    </w:p>
    <w:p w:rsidR="000A45FC" w:rsidRPr="000A45FC" w:rsidRDefault="000A45FC" w:rsidP="000A4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FC">
        <w:rPr>
          <w:rFonts w:ascii="Times New Roman" w:hAnsi="Times New Roman" w:cs="Times New Roman"/>
          <w:sz w:val="28"/>
          <w:szCs w:val="28"/>
        </w:rPr>
        <w:t>Не разбирайте включенные электроприборы! Ремонт электрических приборов должен выполнять только квалифицированный специалист.</w:t>
      </w:r>
    </w:p>
    <w:p w:rsidR="000A45FC" w:rsidRPr="000A45FC" w:rsidRDefault="000A45FC" w:rsidP="000A4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FC">
        <w:rPr>
          <w:rFonts w:ascii="Times New Roman" w:hAnsi="Times New Roman" w:cs="Times New Roman"/>
          <w:sz w:val="28"/>
          <w:szCs w:val="28"/>
        </w:rPr>
        <w:t>Не накрывайте вентиляционные отверстия во избежание возгорания прибора.</w:t>
      </w:r>
    </w:p>
    <w:p w:rsidR="000A45FC" w:rsidRPr="000A45FC" w:rsidRDefault="000A45FC" w:rsidP="000A4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FC">
        <w:rPr>
          <w:rFonts w:ascii="Times New Roman" w:hAnsi="Times New Roman" w:cs="Times New Roman"/>
          <w:sz w:val="28"/>
          <w:szCs w:val="28"/>
        </w:rPr>
        <w:t>Никогда не пользуйтесь электроприборами в сыром или слишком влажном помещении, а также не пользуйтесь электроприборами с питанием от электросети на улице во время дождя, снегопада или тумана.</w:t>
      </w:r>
    </w:p>
    <w:p w:rsidR="000A45FC" w:rsidRPr="000A45FC" w:rsidRDefault="000A45FC" w:rsidP="000A4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FC">
        <w:rPr>
          <w:rFonts w:ascii="Times New Roman" w:hAnsi="Times New Roman" w:cs="Times New Roman"/>
          <w:sz w:val="28"/>
          <w:szCs w:val="28"/>
        </w:rPr>
        <w:t>Следите за состоянием электросети, не перегружайте её. Старайтесь контролировать суммарную потребляемую мощность электрооборудования, подключенного на одну линию (розетку).</w:t>
      </w:r>
    </w:p>
    <w:p w:rsidR="000A45FC" w:rsidRDefault="000A45FC" w:rsidP="000A4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FC">
        <w:rPr>
          <w:rFonts w:ascii="Times New Roman" w:hAnsi="Times New Roman" w:cs="Times New Roman"/>
          <w:sz w:val="28"/>
          <w:szCs w:val="28"/>
        </w:rPr>
        <w:t>Разъясняйте детям правила пользования электроприборами, для маленьких детей и домашних животных ограничьте возможность нежелательного контакта с электричеством: закройте розетки специальными заглушками, не оставляйте в розетке вилку шнура питания, даже если электроприбор выключен.</w:t>
      </w:r>
    </w:p>
    <w:p w:rsidR="000A45FC" w:rsidRPr="000A45FC" w:rsidRDefault="000A45FC" w:rsidP="000A45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45FC" w:rsidRDefault="000A45FC" w:rsidP="000A45FC">
      <w:pPr>
        <w:spacing w:after="0" w:line="240" w:lineRule="auto"/>
        <w:ind w:left="360"/>
        <w:jc w:val="center"/>
      </w:pPr>
      <w:proofErr w:type="spellStart"/>
      <w:r w:rsidRPr="000A45FC">
        <w:rPr>
          <w:rFonts w:ascii="Times New Roman" w:hAnsi="Times New Roman" w:cs="Times New Roman"/>
          <w:b/>
          <w:i/>
          <w:sz w:val="28"/>
          <w:szCs w:val="28"/>
        </w:rPr>
        <w:t>ОНДиПР</w:t>
      </w:r>
      <w:proofErr w:type="spellEnd"/>
      <w:r w:rsidRPr="000A45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45FC">
        <w:rPr>
          <w:rFonts w:ascii="Times New Roman" w:hAnsi="Times New Roman" w:cs="Times New Roman"/>
          <w:b/>
          <w:i/>
          <w:sz w:val="28"/>
          <w:szCs w:val="28"/>
        </w:rPr>
        <w:t>Приозерского</w:t>
      </w:r>
      <w:proofErr w:type="spellEnd"/>
      <w:r w:rsidRPr="000A45FC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proofErr w:type="spellStart"/>
      <w:r w:rsidRPr="000A45FC">
        <w:rPr>
          <w:rFonts w:ascii="Times New Roman" w:hAnsi="Times New Roman" w:cs="Times New Roman"/>
          <w:b/>
          <w:i/>
          <w:sz w:val="28"/>
          <w:szCs w:val="28"/>
        </w:rPr>
        <w:t>УНДиПР</w:t>
      </w:r>
      <w:proofErr w:type="spellEnd"/>
      <w:r w:rsidRPr="000A45FC">
        <w:rPr>
          <w:rFonts w:ascii="Times New Roman" w:hAnsi="Times New Roman" w:cs="Times New Roman"/>
          <w:b/>
          <w:i/>
          <w:sz w:val="28"/>
          <w:szCs w:val="28"/>
        </w:rPr>
        <w:t xml:space="preserve"> Главного управления МЧС России по Ленинградской области</w:t>
      </w:r>
    </w:p>
    <w:p w:rsidR="00D85743" w:rsidRDefault="00D85743"/>
    <w:sectPr w:rsidR="00D85743" w:rsidSect="000A45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77EA"/>
    <w:multiLevelType w:val="multilevel"/>
    <w:tmpl w:val="3166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0A45FC"/>
    <w:rsid w:val="000A45FC"/>
    <w:rsid w:val="00D8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5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5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4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Grizli777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2018-11-22T09:58:00Z</cp:lastPrinted>
  <dcterms:created xsi:type="dcterms:W3CDTF">2018-11-22T09:56:00Z</dcterms:created>
  <dcterms:modified xsi:type="dcterms:W3CDTF">2018-11-22T09:59:00Z</dcterms:modified>
</cp:coreProperties>
</file>