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B30" w:rsidRDefault="00474B30" w:rsidP="00474B30">
      <w:pPr>
        <w:spacing w:after="0" w:line="264" w:lineRule="atLeast"/>
        <w:jc w:val="center"/>
        <w:textAlignment w:val="baseline"/>
        <w:outlineLvl w:val="1"/>
        <w:rPr>
          <w:rFonts w:ascii="Verdana" w:eastAsia="Times New Roman" w:hAnsi="Verdana" w:cs="Times New Roman"/>
          <w:b/>
          <w:bCs/>
          <w:color w:val="000000"/>
          <w:sz w:val="44"/>
          <w:szCs w:val="44"/>
          <w:lang w:eastAsia="ru-RU"/>
        </w:rPr>
      </w:pPr>
      <w:r w:rsidRPr="00474B30">
        <w:rPr>
          <w:rFonts w:ascii="Verdana" w:eastAsia="Times New Roman" w:hAnsi="Verdana" w:cs="Times New Roman"/>
          <w:b/>
          <w:bCs/>
          <w:color w:val="000000"/>
          <w:sz w:val="44"/>
          <w:szCs w:val="44"/>
          <w:lang w:eastAsia="ru-RU"/>
        </w:rPr>
        <w:t>Общие правила использования огнетушителя</w:t>
      </w:r>
    </w:p>
    <w:p w:rsidR="006E0C4C" w:rsidRPr="006E0C4C" w:rsidRDefault="006E0C4C" w:rsidP="006E0C4C">
      <w:pPr>
        <w:spacing w:after="0" w:line="264" w:lineRule="atLeast"/>
        <w:jc w:val="both"/>
        <w:textAlignment w:val="baseline"/>
        <w:outlineLvl w:val="1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E0C4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Огнетушитель </w:t>
      </w:r>
      <w:r w:rsidRPr="006E0C4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это техническое устройство, предназначенное для тушения пожаров в начальной стадии их возникновения. Каждый человек должен знать, как устроен, как действует огнетушитель, и уметь обращаться с ним. В начальной стадии пожара огнетушитель может спасти жизнь и имущество, когда требуется потушить небольшое возгорание или удержать распространение пожара до прибытия пожарных. Однако они бесполезны при тушении большого огня.</w:t>
      </w:r>
    </w:p>
    <w:p w:rsidR="006E0C4C" w:rsidRPr="006E0C4C" w:rsidRDefault="006E0C4C" w:rsidP="006E0C4C">
      <w:pPr>
        <w:spacing w:after="0" w:line="264" w:lineRule="atLeast"/>
        <w:jc w:val="both"/>
        <w:textAlignment w:val="baseline"/>
        <w:outlineLvl w:val="1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E0C4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Приобретите огнетушитель, которым Вы сможете потушить пожар в момент его возникновения.</w:t>
      </w:r>
    </w:p>
    <w:p w:rsidR="006E0C4C" w:rsidRPr="006E0C4C" w:rsidRDefault="006E0C4C" w:rsidP="006E0C4C">
      <w:pPr>
        <w:spacing w:after="0" w:line="264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0C4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Огнетушитель должен быть такого веса, чтобы члены семьи могли им воспользоваться.</w:t>
      </w:r>
      <w:r w:rsidRPr="006E0C4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386"/>
      </w:tblGrid>
      <w:tr w:rsidR="00474B30" w:rsidTr="006E0C4C">
        <w:trPr>
          <w:trHeight w:val="4525"/>
        </w:trPr>
        <w:tc>
          <w:tcPr>
            <w:tcW w:w="4361" w:type="dxa"/>
          </w:tcPr>
          <w:p w:rsidR="00474B30" w:rsidRDefault="00474B30" w:rsidP="00474B30">
            <w:pPr>
              <w:spacing w:line="264" w:lineRule="atLeast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562151" cy="2838203"/>
                  <wp:effectExtent l="19050" t="0" r="0" b="0"/>
                  <wp:docPr id="2" name="Рисунок 1" descr="Общие правила использования огнетушите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щие правила использования огнетушител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8565" cy="2845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474B30" w:rsidRPr="00474B30" w:rsidRDefault="00474B30" w:rsidP="00474B3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несколько типов и видов огнетушителей. У каждого из них есть свои особенности, о которых можно прочитать</w:t>
            </w:r>
            <w:r w:rsidR="006E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самом устройстве</w:t>
            </w:r>
            <w:r w:rsidRPr="0047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Но в экстренных ситуациях, когда вас уже настиг пожар, времени на это нет.</w:t>
            </w:r>
          </w:p>
          <w:p w:rsidR="00474B30" w:rsidRPr="00474B30" w:rsidRDefault="00474B30" w:rsidP="00474B3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Существуют общие правила пользования, которые помогут не растеряться в трудную минуту.</w:t>
            </w:r>
          </w:p>
          <w:p w:rsidR="00474B30" w:rsidRPr="00474B30" w:rsidRDefault="00474B30" w:rsidP="00474B30">
            <w:pPr>
              <w:numPr>
                <w:ilvl w:val="0"/>
                <w:numId w:val="1"/>
              </w:numPr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начала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подготовьте устройство к работе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сорвите пломбу и выдерните чеку. Огнетушитель срабатывает, когда вы нажимаете на рычаг.</w:t>
            </w:r>
          </w:p>
          <w:p w:rsidR="00474B30" w:rsidRPr="00474B30" w:rsidRDefault="00474B30" w:rsidP="00474B30">
            <w:pPr>
              <w:numPr>
                <w:ilvl w:val="0"/>
                <w:numId w:val="1"/>
              </w:numPr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огонь не попал на вас, стойте с той стороны,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откуда дует ветер</w:t>
            </w:r>
            <w:r w:rsidRPr="0047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Также это поможет не вдыхать вредные вещества, которые присутствуют в содержимом огнетушителя.</w:t>
            </w:r>
          </w:p>
        </w:tc>
      </w:tr>
    </w:tbl>
    <w:p w:rsidR="00474B30" w:rsidRPr="00474B30" w:rsidRDefault="00474B30" w:rsidP="00474B30">
      <w:pPr>
        <w:pStyle w:val="a9"/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hanging="100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Струю нужно направлять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4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основание горящей поверхности</w:t>
      </w:r>
      <w:r w:rsidRPr="0047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не на само пламя. </w:t>
      </w:r>
    </w:p>
    <w:p w:rsidR="00474B30" w:rsidRPr="00474B30" w:rsidRDefault="00474B30" w:rsidP="00474B30">
      <w:pPr>
        <w:spacing w:after="0" w:line="240" w:lineRule="auto"/>
        <w:ind w:left="-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правило не включает в себя случаи, когда возгорание возникло в нише – струю стоит направить сверху вниз. Что касается горящей вертикальной поверхности, то ее следует тушить снизу вверх.</w:t>
      </w:r>
    </w:p>
    <w:p w:rsidR="00474B30" w:rsidRPr="00474B30" w:rsidRDefault="00474B30" w:rsidP="00474B30">
      <w:pPr>
        <w:pStyle w:val="a9"/>
        <w:numPr>
          <w:ilvl w:val="0"/>
          <w:numId w:val="1"/>
        </w:numPr>
        <w:tabs>
          <w:tab w:val="clear" w:pos="720"/>
        </w:tabs>
        <w:spacing w:after="0" w:line="240" w:lineRule="auto"/>
        <w:ind w:left="-284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есть несколько огнетушителей, лучше использовать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4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сразу все</w:t>
      </w:r>
      <w:r w:rsidRPr="0047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этого нужно привлечь людей, находящихся поблизости.</w:t>
      </w:r>
    </w:p>
    <w:p w:rsidR="00474B30" w:rsidRPr="00474B30" w:rsidRDefault="00474B30" w:rsidP="00474B30">
      <w:pPr>
        <w:pStyle w:val="a9"/>
        <w:numPr>
          <w:ilvl w:val="0"/>
          <w:numId w:val="1"/>
        </w:numPr>
        <w:tabs>
          <w:tab w:val="clear" w:pos="720"/>
          <w:tab w:val="num" w:pos="-284"/>
        </w:tabs>
        <w:spacing w:after="0" w:line="240" w:lineRule="auto"/>
        <w:ind w:left="-284" w:hanging="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Закончив, убедитесь, что пламя </w:t>
      </w:r>
      <w:proofErr w:type="gramStart"/>
      <w:r w:rsidRPr="0047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погасло полностью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4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очагов возгорания больше нет</w:t>
      </w:r>
      <w:proofErr w:type="gramEnd"/>
      <w:r w:rsidRPr="0047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4B30" w:rsidRPr="00474B30" w:rsidRDefault="00474B30" w:rsidP="00474B30">
      <w:pPr>
        <w:pStyle w:val="a9"/>
        <w:numPr>
          <w:ilvl w:val="0"/>
          <w:numId w:val="1"/>
        </w:numPr>
        <w:tabs>
          <w:tab w:val="clear" w:pos="720"/>
          <w:tab w:val="num" w:pos="-284"/>
        </w:tabs>
        <w:spacing w:after="0" w:line="240" w:lineRule="auto"/>
        <w:ind w:left="-284" w:hanging="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Огнетушители после использования нужно сразу же отправить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4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перезарядку</w:t>
      </w:r>
      <w:r w:rsidRPr="0047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45CF" w:rsidRPr="005745CF" w:rsidRDefault="005745CF" w:rsidP="005745CF">
      <w:pPr>
        <w:spacing w:after="0" w:line="240" w:lineRule="auto"/>
        <w:rPr>
          <w:sz w:val="16"/>
          <w:szCs w:val="16"/>
        </w:rPr>
      </w:pPr>
    </w:p>
    <w:p w:rsidR="00474B30" w:rsidRDefault="00474B30" w:rsidP="005745CF">
      <w:pPr>
        <w:pStyle w:val="2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44"/>
          <w:szCs w:val="44"/>
        </w:rPr>
      </w:pPr>
      <w:r w:rsidRPr="00474B30">
        <w:rPr>
          <w:rFonts w:ascii="Verdana" w:hAnsi="Verdana"/>
          <w:color w:val="000000"/>
          <w:sz w:val="44"/>
          <w:szCs w:val="44"/>
        </w:rPr>
        <w:t>Виды огнетушителей</w:t>
      </w:r>
    </w:p>
    <w:p w:rsidR="00474B30" w:rsidRPr="005745CF" w:rsidRDefault="00474B30" w:rsidP="005745CF">
      <w:pPr>
        <w:pStyle w:val="2"/>
        <w:spacing w:before="0" w:beforeAutospacing="0" w:after="0" w:afterAutospacing="0"/>
        <w:jc w:val="center"/>
        <w:textAlignment w:val="baseline"/>
        <w:rPr>
          <w:b w:val="0"/>
          <w:color w:val="000000"/>
          <w:sz w:val="16"/>
          <w:szCs w:val="16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528"/>
      </w:tblGrid>
      <w:tr w:rsidR="005745CF" w:rsidTr="00E6771C">
        <w:trPr>
          <w:trHeight w:val="4756"/>
        </w:trPr>
        <w:tc>
          <w:tcPr>
            <w:tcW w:w="4219" w:type="dxa"/>
          </w:tcPr>
          <w:p w:rsidR="005745CF" w:rsidRDefault="005745CF" w:rsidP="005745CF">
            <w:pPr>
              <w:pStyle w:val="2"/>
              <w:spacing w:before="0" w:beforeAutospacing="0" w:after="0" w:afterAutospacing="0" w:line="264" w:lineRule="atLeast"/>
              <w:textAlignment w:val="baseline"/>
              <w:outlineLvl w:val="1"/>
              <w:rPr>
                <w:b w:val="0"/>
                <w:color w:val="000000"/>
                <w:sz w:val="28"/>
                <w:szCs w:val="28"/>
              </w:rPr>
            </w:pPr>
            <w:r w:rsidRPr="005745CF">
              <w:rPr>
                <w:b w:val="0"/>
                <w:color w:val="000000"/>
                <w:sz w:val="28"/>
                <w:szCs w:val="28"/>
              </w:rPr>
              <w:drawing>
                <wp:inline distT="0" distB="0" distL="0" distR="0">
                  <wp:extent cx="2492581" cy="2760137"/>
                  <wp:effectExtent l="19050" t="0" r="2969" b="0"/>
                  <wp:docPr id="4" name="Рисунок 3" descr="Виды огнетушител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Виды огнетушител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342" cy="276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5745CF" w:rsidRPr="00474B30" w:rsidRDefault="005745CF" w:rsidP="005745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47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Огнетушители различаются по нескольким критериям. Это объем корпуса, способ срабатывания, способ передачи состава, виды пусковых устройств.</w:t>
            </w:r>
          </w:p>
          <w:p w:rsidR="005745CF" w:rsidRPr="00474B30" w:rsidRDefault="005745CF" w:rsidP="005745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47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того чтобы знать основы их использования, важно изучить их отличительные особенности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4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воздействия на очаг огня</w:t>
            </w:r>
            <w:r w:rsidRPr="0047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данному критерию устройства делятся на:</w:t>
            </w:r>
          </w:p>
          <w:p w:rsidR="005745CF" w:rsidRPr="005745CF" w:rsidRDefault="005745CF" w:rsidP="005745CF">
            <w:pPr>
              <w:pStyle w:val="a9"/>
              <w:numPr>
                <w:ilvl w:val="0"/>
                <w:numId w:val="5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пенные;</w:t>
            </w:r>
          </w:p>
          <w:p w:rsidR="005745CF" w:rsidRPr="005745CF" w:rsidRDefault="005745CF" w:rsidP="005745CF">
            <w:pPr>
              <w:pStyle w:val="a9"/>
              <w:numPr>
                <w:ilvl w:val="0"/>
                <w:numId w:val="5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порошковые; </w:t>
            </w:r>
          </w:p>
          <w:p w:rsidR="005745CF" w:rsidRPr="005745CF" w:rsidRDefault="005745CF" w:rsidP="005745CF">
            <w:pPr>
              <w:pStyle w:val="a9"/>
              <w:numPr>
                <w:ilvl w:val="0"/>
                <w:numId w:val="5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газовые;</w:t>
            </w:r>
          </w:p>
          <w:p w:rsidR="005745CF" w:rsidRPr="005745CF" w:rsidRDefault="005745CF" w:rsidP="005745CF">
            <w:pPr>
              <w:pStyle w:val="a9"/>
              <w:numPr>
                <w:ilvl w:val="0"/>
                <w:numId w:val="5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водные.</w:t>
            </w:r>
          </w:p>
          <w:p w:rsidR="005745CF" w:rsidRDefault="005745CF" w:rsidP="005745CF">
            <w:pPr>
              <w:shd w:val="clear" w:color="auto" w:fill="F1FFFF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474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Каждый из этих типов предназначен для тушения возгораний разных видов. Знания о том, для каких видов возгораний предназначен тот или иной тип, поможет</w:t>
            </w:r>
            <w:r w:rsidRPr="005745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4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эффективнее справиться с пожаром и даже избежать порчи устройств.</w:t>
            </w:r>
          </w:p>
        </w:tc>
      </w:tr>
    </w:tbl>
    <w:p w:rsidR="00474B30" w:rsidRPr="00E6771C" w:rsidRDefault="00474B30" w:rsidP="00474B30">
      <w:pPr>
        <w:pStyle w:val="2"/>
        <w:spacing w:before="0" w:beforeAutospacing="0" w:after="0" w:afterAutospacing="0" w:line="264" w:lineRule="atLeast"/>
        <w:textAlignment w:val="baseline"/>
        <w:rPr>
          <w:rFonts w:ascii="Verdana" w:hAnsi="Verdana"/>
          <w:color w:val="000000"/>
        </w:rPr>
      </w:pPr>
      <w:r w:rsidRPr="00E6771C">
        <w:rPr>
          <w:rFonts w:ascii="Verdana" w:hAnsi="Verdana"/>
          <w:color w:val="000000"/>
        </w:rPr>
        <w:lastRenderedPageBreak/>
        <w:t>Правила пользования пенным огнетушителем</w:t>
      </w:r>
    </w:p>
    <w:p w:rsidR="00E6771C" w:rsidRPr="006E0C4C" w:rsidRDefault="00E6771C" w:rsidP="00474B30">
      <w:pPr>
        <w:pStyle w:val="2"/>
        <w:spacing w:before="0" w:beforeAutospacing="0" w:after="0" w:afterAutospacing="0" w:line="264" w:lineRule="atLeast"/>
        <w:textAlignment w:val="baseline"/>
        <w:rPr>
          <w:b w:val="0"/>
          <w:color w:val="000000"/>
          <w:sz w:val="12"/>
          <w:szCs w:val="12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520"/>
      </w:tblGrid>
      <w:tr w:rsidR="00E6771C" w:rsidTr="00E6771C">
        <w:tc>
          <w:tcPr>
            <w:tcW w:w="3794" w:type="dxa"/>
          </w:tcPr>
          <w:p w:rsidR="00E6771C" w:rsidRDefault="00E6771C" w:rsidP="00474B30">
            <w:pPr>
              <w:pStyle w:val="2"/>
              <w:spacing w:before="0" w:beforeAutospacing="0" w:after="0" w:afterAutospacing="0" w:line="264" w:lineRule="atLeast"/>
              <w:textAlignment w:val="baseline"/>
              <w:outlineLvl w:val="1"/>
              <w:rPr>
                <w:b w:val="0"/>
                <w:color w:val="000000"/>
                <w:sz w:val="16"/>
                <w:szCs w:val="16"/>
              </w:rPr>
            </w:pPr>
            <w:r w:rsidRPr="00E6771C">
              <w:rPr>
                <w:b w:val="0"/>
                <w:color w:val="000000"/>
                <w:sz w:val="16"/>
                <w:szCs w:val="16"/>
              </w:rPr>
              <w:drawing>
                <wp:inline distT="0" distB="0" distL="0" distR="0">
                  <wp:extent cx="1837120" cy="2072244"/>
                  <wp:effectExtent l="19050" t="0" r="0" b="0"/>
                  <wp:docPr id="7" name="Рисунок 5" descr="Правила пользования пенным огнетушител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равила пользования пенным огнетушител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407" cy="20748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E6771C" w:rsidRPr="00474B30" w:rsidRDefault="00E6771C" w:rsidP="006E0C4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Данный тип предназначен для тушения твердых материалов и веществ, ЛВЖ и ГЖ. Однако не приспособлен для того, чтобы потушить металлы и вещества, для горения которого воздух не нужен (натрий, калий, спирт и другие).</w:t>
            </w:r>
          </w:p>
          <w:p w:rsidR="00E6771C" w:rsidRPr="00474B30" w:rsidRDefault="00E6771C" w:rsidP="006E0C4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Химическая или воздушно-механическая пена, которая находится в огнетушителе, является</w:t>
            </w:r>
            <w:r w:rsidR="006E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7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проводником электроэнергии</w:t>
            </w:r>
            <w:r w:rsidRPr="0047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поэтому не стоит его использовать на </w:t>
            </w:r>
            <w:proofErr w:type="gramStart"/>
            <w:r w:rsidRPr="0047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воспламенившихся</w:t>
            </w:r>
            <w:proofErr w:type="gramEnd"/>
            <w:r w:rsidRPr="0047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электроустройствах</w:t>
            </w:r>
            <w:proofErr w:type="spellEnd"/>
            <w:r w:rsidRPr="0047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6771C" w:rsidRPr="00E6771C" w:rsidRDefault="00E6771C" w:rsidP="006E0C4C">
            <w:pPr>
              <w:shd w:val="clear" w:color="auto" w:fill="F1FFFF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Химический пенный огнетушитель нуждается в подзарядке каждый год, вне зависимости от использования.</w:t>
            </w:r>
          </w:p>
        </w:tc>
      </w:tr>
    </w:tbl>
    <w:p w:rsidR="00474B30" w:rsidRPr="00474B30" w:rsidRDefault="00474B30" w:rsidP="00474B3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</w:p>
    <w:p w:rsidR="00474B30" w:rsidRPr="00E6771C" w:rsidRDefault="00474B30" w:rsidP="00E6771C">
      <w:pPr>
        <w:spacing w:after="0" w:line="264" w:lineRule="atLeast"/>
        <w:jc w:val="center"/>
        <w:textAlignment w:val="baseline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474B30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Правила пользования углекислотным (газовым) огнетушителем</w:t>
      </w:r>
    </w:p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7087"/>
      </w:tblGrid>
      <w:tr w:rsidR="00E6771C" w:rsidTr="00E6771C">
        <w:tc>
          <w:tcPr>
            <w:tcW w:w="3369" w:type="dxa"/>
          </w:tcPr>
          <w:p w:rsidR="00E6771C" w:rsidRDefault="00E6771C" w:rsidP="00474B30">
            <w:pPr>
              <w:spacing w:line="264" w:lineRule="atLeast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6771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702872" cy="1870363"/>
                  <wp:effectExtent l="19050" t="0" r="0" b="0"/>
                  <wp:docPr id="8" name="Рисунок 6" descr="Правила пользования углекислотным огнетушител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Правила пользования углекислотным огнетушител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2872" cy="1870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E6771C" w:rsidRPr="00474B30" w:rsidRDefault="00E6771C" w:rsidP="006E0C4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тип огнетушителей тоже не предназначен для тушения металлов и веществ, горение которых осуществляется без участия воздуха.</w:t>
            </w:r>
          </w:p>
          <w:p w:rsidR="00E6771C" w:rsidRPr="00474B30" w:rsidRDefault="00E6771C" w:rsidP="006E0C4C">
            <w:pPr>
              <w:shd w:val="clear" w:color="auto" w:fill="F1FFFF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Однако отлично подходит для того, чтобы остановить возгорание других веществ, материалов, горючих жидкостей, двигателей внутреннего сгорания, а также электрических установок с напряжением до 1 000 В.</w:t>
            </w:r>
          </w:p>
          <w:p w:rsidR="00E6771C" w:rsidRPr="00E6771C" w:rsidRDefault="00E6771C" w:rsidP="006E0C4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Из-за сильного охлаждающего эффекта газовыми огнетушителями не стоит пользоваться для тушения оборудования с высокими температурами. По этой же причине возникло правило техники безопасности:</w:t>
            </w:r>
            <w:r w:rsidR="006E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7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браться за раструб голой рукой</w:t>
            </w:r>
            <w:r w:rsidRPr="0047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Несоблюдение этого правила может привести к обморожению.</w:t>
            </w:r>
          </w:p>
        </w:tc>
      </w:tr>
    </w:tbl>
    <w:p w:rsidR="00474B30" w:rsidRPr="00474B30" w:rsidRDefault="00474B30" w:rsidP="00474B3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</w:p>
    <w:p w:rsidR="00474B30" w:rsidRPr="00E6771C" w:rsidRDefault="00474B30" w:rsidP="00474B30">
      <w:pPr>
        <w:pStyle w:val="2"/>
        <w:spacing w:before="0" w:beforeAutospacing="0" w:after="0" w:afterAutospacing="0" w:line="264" w:lineRule="atLeast"/>
        <w:textAlignment w:val="baseline"/>
        <w:rPr>
          <w:rFonts w:ascii="Verdana" w:hAnsi="Verdana"/>
          <w:color w:val="000000"/>
          <w:sz w:val="32"/>
          <w:szCs w:val="32"/>
        </w:rPr>
      </w:pPr>
      <w:r w:rsidRPr="00E6771C">
        <w:rPr>
          <w:rFonts w:ascii="Verdana" w:hAnsi="Verdana"/>
          <w:color w:val="000000"/>
          <w:sz w:val="32"/>
          <w:szCs w:val="32"/>
        </w:rPr>
        <w:t>Правила пользования порошковым огнетушителем</w:t>
      </w:r>
    </w:p>
    <w:p w:rsidR="00E6771C" w:rsidRPr="006E0C4C" w:rsidRDefault="00E6771C" w:rsidP="00474B30">
      <w:pPr>
        <w:pStyle w:val="2"/>
        <w:spacing w:before="0" w:beforeAutospacing="0" w:after="0" w:afterAutospacing="0" w:line="264" w:lineRule="atLeast"/>
        <w:textAlignment w:val="baseline"/>
        <w:rPr>
          <w:b w:val="0"/>
          <w:color w:val="000000"/>
          <w:sz w:val="14"/>
          <w:szCs w:val="14"/>
        </w:rPr>
      </w:pPr>
    </w:p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52"/>
        <w:gridCol w:w="6804"/>
      </w:tblGrid>
      <w:tr w:rsidR="00E6771C" w:rsidTr="006E0C4C">
        <w:trPr>
          <w:trHeight w:val="3657"/>
        </w:trPr>
        <w:tc>
          <w:tcPr>
            <w:tcW w:w="3652" w:type="dxa"/>
          </w:tcPr>
          <w:p w:rsidR="00E6771C" w:rsidRDefault="00E6771C" w:rsidP="00474B30">
            <w:pPr>
              <w:pStyle w:val="2"/>
              <w:spacing w:before="0" w:beforeAutospacing="0" w:after="0" w:afterAutospacing="0" w:line="264" w:lineRule="atLeast"/>
              <w:textAlignment w:val="baseline"/>
              <w:outlineLvl w:val="1"/>
              <w:rPr>
                <w:b w:val="0"/>
                <w:color w:val="000000"/>
                <w:sz w:val="16"/>
                <w:szCs w:val="16"/>
              </w:rPr>
            </w:pPr>
            <w:r w:rsidRPr="00E6771C">
              <w:rPr>
                <w:b w:val="0"/>
                <w:color w:val="000000"/>
                <w:sz w:val="16"/>
                <w:szCs w:val="16"/>
              </w:rPr>
              <w:drawing>
                <wp:inline distT="0" distB="0" distL="0" distR="0">
                  <wp:extent cx="2465878" cy="2226623"/>
                  <wp:effectExtent l="19050" t="0" r="0" b="0"/>
                  <wp:docPr id="10" name="Рисунок 9" descr="Правила пользования порошковым огнетушител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Правила пользования порошковым огнетушител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3387" cy="22334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E6771C" w:rsidRPr="00474B30" w:rsidRDefault="00E6771C" w:rsidP="00E6771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Самые популярные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порошковые огнетушители. Они предназначены для устранения пожаров твердых веществ, нефтепродуктов, ЛВЖ и ГЖ, электроустановок с напряжением до 1 000</w:t>
            </w:r>
            <w:proofErr w:type="gramStart"/>
            <w:r w:rsidRPr="0047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47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растворителей.</w:t>
            </w:r>
          </w:p>
          <w:p w:rsidR="00E6771C" w:rsidRDefault="00E6771C" w:rsidP="00E6771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Содержимое – порошки – представляет собой измельченные минеральные соли с гидрофобными добавками. Данный тип устройств наиболее универсален, с его помощью можно</w:t>
            </w:r>
            <w:r w:rsidR="003C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7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потушить большинство видов возгораний</w:t>
            </w:r>
            <w:r w:rsidRPr="0047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 исключением веществ, в горении которых воздух не принимает участие.</w:t>
            </w:r>
          </w:p>
          <w:p w:rsidR="00E6771C" w:rsidRPr="00E6771C" w:rsidRDefault="00E6771C" w:rsidP="00E6771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этого типа огнетушителей есть ряд своих особенностей применения:</w:t>
            </w:r>
          </w:p>
          <w:p w:rsidR="00E6771C" w:rsidRPr="00E6771C" w:rsidRDefault="00E6771C" w:rsidP="00E6771C">
            <w:pPr>
              <w:numPr>
                <w:ilvl w:val="0"/>
                <w:numId w:val="3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Нужно убедиться, что на </w:t>
            </w:r>
            <w:proofErr w:type="gramStart"/>
            <w:r w:rsidRPr="0047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шланге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7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нет скруток и перегибов</w:t>
            </w:r>
            <w:r w:rsidRPr="0047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</w:tbl>
    <w:p w:rsidR="00E6771C" w:rsidRPr="00474B30" w:rsidRDefault="00E6771C" w:rsidP="00E6771C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этикетке порошковых огнетушителей должен быть указан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7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 возгораний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(“А В С Е”, “В С Е”) и тип порошка (“А </w:t>
      </w:r>
      <w:proofErr w:type="gramStart"/>
      <w:r w:rsidRPr="0047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7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С”, “В С”). От этого зависит качество тушения пожара. Огнетушители, в которых содержатся добавки, поднимающие его ранг до класса “А </w:t>
      </w:r>
      <w:proofErr w:type="gramStart"/>
      <w:r w:rsidRPr="0047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7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Е”, эффективнее справятся </w:t>
      </w:r>
      <w:proofErr w:type="gramStart"/>
      <w:r w:rsidRPr="0047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7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пожаром и предотвратят повторное возгорание;</w:t>
      </w:r>
    </w:p>
    <w:p w:rsidR="00E6771C" w:rsidRDefault="00E6771C" w:rsidP="00E6771C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тушении электроустановок заряд нужно подавать</w:t>
      </w:r>
      <w:r w:rsidR="003C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7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порциями с интервалом в 3-5 секунд</w:t>
      </w:r>
      <w:r w:rsidRPr="0047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Следует помнить, что порошок вызывает очень сильное загрязнение. Поэтому для установок, на которые вы еще возлагаете надежды после пожара, стоит подобрать другой тип огнетушителя.</w:t>
      </w:r>
    </w:p>
    <w:p w:rsidR="006E0C4C" w:rsidRPr="006E0C4C" w:rsidRDefault="006E0C4C" w:rsidP="00E6771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/>
          <w:sz w:val="12"/>
          <w:szCs w:val="12"/>
        </w:rPr>
      </w:pPr>
    </w:p>
    <w:p w:rsidR="00E6771C" w:rsidRPr="006E0C4C" w:rsidRDefault="006E0C4C" w:rsidP="00E677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E0C4C">
        <w:rPr>
          <w:rFonts w:ascii="Times New Roman" w:hAnsi="Times New Roman" w:cs="Times New Roman"/>
          <w:b/>
          <w:i/>
          <w:sz w:val="24"/>
          <w:szCs w:val="24"/>
        </w:rPr>
        <w:t xml:space="preserve">Помните, что от этого зависит Ваша жизнь, жизнь </w:t>
      </w:r>
      <w:proofErr w:type="gramStart"/>
      <w:r w:rsidRPr="006E0C4C">
        <w:rPr>
          <w:rFonts w:ascii="Times New Roman" w:hAnsi="Times New Roman" w:cs="Times New Roman"/>
          <w:b/>
          <w:i/>
          <w:sz w:val="24"/>
          <w:szCs w:val="24"/>
        </w:rPr>
        <w:t>Ваших</w:t>
      </w:r>
      <w:proofErr w:type="gramEnd"/>
      <w:r w:rsidRPr="006E0C4C">
        <w:rPr>
          <w:rFonts w:ascii="Times New Roman" w:hAnsi="Times New Roman" w:cs="Times New Roman"/>
          <w:b/>
          <w:i/>
          <w:sz w:val="24"/>
          <w:szCs w:val="24"/>
        </w:rPr>
        <w:t xml:space="preserve"> близких и сохранность имущества. В случае обнаружения пожара звоните по телефонам «01» ,«101» или «112»</w:t>
      </w:r>
    </w:p>
    <w:p w:rsidR="006E0C4C" w:rsidRPr="006E0C4C" w:rsidRDefault="006E0C4C" w:rsidP="006E0C4C">
      <w:pPr>
        <w:pStyle w:val="p5"/>
        <w:shd w:val="clear" w:color="auto" w:fill="FFFFFF"/>
        <w:spacing w:before="99" w:beforeAutospacing="0" w:after="99" w:afterAutospacing="0"/>
        <w:jc w:val="center"/>
        <w:rPr>
          <w:b/>
          <w:sz w:val="8"/>
          <w:szCs w:val="8"/>
        </w:rPr>
      </w:pPr>
    </w:p>
    <w:p w:rsidR="00E6771C" w:rsidRPr="006E0C4C" w:rsidRDefault="006E0C4C" w:rsidP="006E0C4C">
      <w:pPr>
        <w:pStyle w:val="p5"/>
        <w:shd w:val="clear" w:color="auto" w:fill="FFFFFF"/>
        <w:spacing w:before="99" w:beforeAutospacing="0" w:after="99" w:afterAutospacing="0"/>
        <w:jc w:val="center"/>
        <w:rPr>
          <w:color w:val="000000"/>
          <w:sz w:val="17"/>
          <w:szCs w:val="17"/>
        </w:rPr>
      </w:pPr>
      <w:r w:rsidRPr="006E0C4C">
        <w:rPr>
          <w:b/>
          <w:sz w:val="17"/>
          <w:szCs w:val="17"/>
        </w:rPr>
        <w:t xml:space="preserve">ОНДиПР Приозерского района УНДиПР Главное управление МЧС России </w:t>
      </w:r>
      <w:proofErr w:type="gramStart"/>
      <w:r w:rsidRPr="006E0C4C">
        <w:rPr>
          <w:b/>
          <w:sz w:val="17"/>
          <w:szCs w:val="17"/>
        </w:rPr>
        <w:t>по</w:t>
      </w:r>
      <w:proofErr w:type="gramEnd"/>
      <w:r w:rsidRPr="006E0C4C">
        <w:rPr>
          <w:b/>
          <w:sz w:val="17"/>
          <w:szCs w:val="17"/>
        </w:rPr>
        <w:t xml:space="preserve"> Ленинградской области (тел.: 8-813-79-37-158)</w:t>
      </w:r>
    </w:p>
    <w:sectPr w:rsidR="00E6771C" w:rsidRPr="006E0C4C" w:rsidSect="006E0C4C">
      <w:pgSz w:w="11906" w:h="16838"/>
      <w:pgMar w:top="28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F34AC"/>
    <w:multiLevelType w:val="multilevel"/>
    <w:tmpl w:val="DCC62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3514C8"/>
    <w:multiLevelType w:val="hybridMultilevel"/>
    <w:tmpl w:val="0060AF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A85958"/>
    <w:multiLevelType w:val="hybridMultilevel"/>
    <w:tmpl w:val="8D2E87F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4BCF016B"/>
    <w:multiLevelType w:val="multilevel"/>
    <w:tmpl w:val="2714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62415E"/>
    <w:multiLevelType w:val="multilevel"/>
    <w:tmpl w:val="BC2A5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474B30"/>
    <w:rsid w:val="003C608D"/>
    <w:rsid w:val="00474B30"/>
    <w:rsid w:val="004900A3"/>
    <w:rsid w:val="005745CF"/>
    <w:rsid w:val="006E0C4C"/>
    <w:rsid w:val="00B1633A"/>
    <w:rsid w:val="00C5729E"/>
    <w:rsid w:val="00CB44E5"/>
    <w:rsid w:val="00E6771C"/>
    <w:rsid w:val="00FA5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A3"/>
  </w:style>
  <w:style w:type="paragraph" w:styleId="2">
    <w:name w:val="heading 2"/>
    <w:basedOn w:val="a"/>
    <w:link w:val="20"/>
    <w:uiPriority w:val="9"/>
    <w:qFormat/>
    <w:rsid w:val="00474B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4B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74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4B30"/>
    <w:rPr>
      <w:b/>
      <w:bCs/>
    </w:rPr>
  </w:style>
  <w:style w:type="character" w:styleId="a5">
    <w:name w:val="Hyperlink"/>
    <w:basedOn w:val="a0"/>
    <w:uiPriority w:val="99"/>
    <w:semiHidden/>
    <w:unhideWhenUsed/>
    <w:rsid w:val="00474B3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4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4B3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74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74B30"/>
    <w:pPr>
      <w:ind w:left="720"/>
      <w:contextualSpacing/>
    </w:pPr>
  </w:style>
  <w:style w:type="paragraph" w:customStyle="1" w:styleId="p5">
    <w:name w:val="p5"/>
    <w:basedOn w:val="a"/>
    <w:rsid w:val="006E0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CEAD5-4DCE-465B-B0A4-8A69A54D8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2019-02-05T08:01:00Z</dcterms:created>
  <dcterms:modified xsi:type="dcterms:W3CDTF">2019-02-05T08:46:00Z</dcterms:modified>
</cp:coreProperties>
</file>