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6D" w:rsidRDefault="00DD126D" w:rsidP="00D14D23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6D" w:rsidRPr="00DD126D" w:rsidRDefault="00DD126D" w:rsidP="00DD126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DD126D" w:rsidRPr="00DD126D" w:rsidRDefault="00DD126D" w:rsidP="00DD126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DD126D" w:rsidRPr="00DD126D" w:rsidRDefault="00DD126D" w:rsidP="00DD126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</w:t>
      </w:r>
      <w:r w:rsidR="00E31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D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E31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D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E315A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Start w:id="0" w:name="_GoBack"/>
      <w:bookmarkEnd w:id="0"/>
    </w:p>
    <w:p w:rsidR="00DD126D" w:rsidRPr="00DD126D" w:rsidRDefault="00DD126D" w:rsidP="00DD126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6D">
        <w:rPr>
          <w:rFonts w:ascii="Times New Roman" w:eastAsia="Times New Roman" w:hAnsi="Times New Roman" w:cs="Times New Roman"/>
          <w:sz w:val="24"/>
          <w:szCs w:val="24"/>
          <w:lang w:eastAsia="ru-RU"/>
        </w:rPr>
        <w:t>№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D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25.09</w:t>
      </w:r>
      <w:r w:rsidRPr="00DD126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126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D126D" w:rsidRPr="00DD126D" w:rsidRDefault="00DD126D" w:rsidP="00DD126D">
      <w:pPr>
        <w:tabs>
          <w:tab w:val="righ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2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 постановления)</w:t>
      </w:r>
    </w:p>
    <w:p w:rsidR="00DD126D" w:rsidRDefault="00DD126D" w:rsidP="00D14D23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6D" w:rsidRDefault="00DD126D" w:rsidP="00D14D23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0E6" w:rsidRPr="00D14D23" w:rsidRDefault="001730E6" w:rsidP="00D14D23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28650"/>
            <wp:effectExtent l="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D14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Громовское сельское поселение 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Приозерск</w:t>
      </w:r>
      <w:r w:rsidR="00D41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</w:t>
      </w:r>
      <w:r w:rsidR="00D41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ого </w:t>
      </w: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</w:t>
      </w:r>
      <w:r w:rsidR="00D41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Ленинградской области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D1" w:rsidRPr="00ED1D14" w:rsidRDefault="001730E6" w:rsidP="00D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</w:t>
      </w:r>
      <w:r w:rsidR="00686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D1D14"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41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</w:t>
      </w:r>
      <w:r w:rsidR="006A7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DD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 </w:t>
      </w:r>
    </w:p>
    <w:p w:rsidR="001730E6" w:rsidRPr="00DD126D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126D">
        <w:rPr>
          <w:rFonts w:ascii="Times New Roman" w:hAnsi="Times New Roman" w:cs="Times New Roman"/>
          <w:sz w:val="24"/>
          <w:szCs w:val="24"/>
        </w:rPr>
        <w:t>Об утверждении</w:t>
      </w:r>
      <w:r w:rsidRPr="006A753B">
        <w:rPr>
          <w:rFonts w:ascii="Times New Roman" w:hAnsi="Times New Roman" w:cs="Times New Roman"/>
          <w:sz w:val="24"/>
          <w:szCs w:val="24"/>
        </w:rPr>
        <w:t xml:space="preserve"> Программы профилактики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в сфере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муниципального жилищного контроля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Громовско</w:t>
      </w:r>
      <w:r w:rsidR="00D411FA">
        <w:rPr>
          <w:rFonts w:ascii="Times New Roman" w:hAnsi="Times New Roman" w:cs="Times New Roman"/>
          <w:sz w:val="24"/>
          <w:szCs w:val="24"/>
        </w:rPr>
        <w:t>м</w:t>
      </w:r>
      <w:r w:rsidRPr="006A753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411FA">
        <w:rPr>
          <w:rFonts w:ascii="Times New Roman" w:hAnsi="Times New Roman" w:cs="Times New Roman"/>
          <w:sz w:val="24"/>
          <w:szCs w:val="24"/>
        </w:rPr>
        <w:t>м</w:t>
      </w:r>
      <w:r w:rsidRPr="006A753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411FA">
        <w:rPr>
          <w:rFonts w:ascii="Times New Roman" w:hAnsi="Times New Roman" w:cs="Times New Roman"/>
          <w:sz w:val="24"/>
          <w:szCs w:val="24"/>
        </w:rPr>
        <w:t xml:space="preserve">и </w:t>
      </w:r>
      <w:r w:rsidRPr="006A7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1FA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>Приозерск</w:t>
      </w:r>
      <w:r w:rsidR="00D411FA">
        <w:rPr>
          <w:rFonts w:ascii="Times New Roman" w:hAnsi="Times New Roman" w:cs="Times New Roman"/>
          <w:sz w:val="24"/>
          <w:szCs w:val="24"/>
        </w:rPr>
        <w:t>ого</w:t>
      </w:r>
      <w:r w:rsidRPr="006A753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411FA">
        <w:rPr>
          <w:rFonts w:ascii="Times New Roman" w:hAnsi="Times New Roman" w:cs="Times New Roman"/>
          <w:sz w:val="24"/>
          <w:szCs w:val="24"/>
        </w:rPr>
        <w:t xml:space="preserve">ого </w:t>
      </w:r>
      <w:r w:rsidRPr="006A753B">
        <w:rPr>
          <w:rFonts w:ascii="Times New Roman" w:hAnsi="Times New Roman" w:cs="Times New Roman"/>
          <w:sz w:val="24"/>
          <w:szCs w:val="24"/>
        </w:rPr>
        <w:t>район</w:t>
      </w:r>
      <w:r w:rsidR="00D411FA">
        <w:rPr>
          <w:rFonts w:ascii="Times New Roman" w:hAnsi="Times New Roman" w:cs="Times New Roman"/>
          <w:sz w:val="24"/>
          <w:szCs w:val="24"/>
        </w:rPr>
        <w:t>а</w:t>
      </w:r>
    </w:p>
    <w:p w:rsidR="001730E6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>Ленинградской области на 202</w:t>
      </w:r>
      <w:r w:rsidR="00D411FA">
        <w:rPr>
          <w:rFonts w:ascii="Times New Roman" w:hAnsi="Times New Roman" w:cs="Times New Roman"/>
          <w:sz w:val="24"/>
          <w:szCs w:val="24"/>
        </w:rPr>
        <w:t>4</w:t>
      </w:r>
      <w:r w:rsidRPr="006A753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D1D14" w:rsidRPr="00ED1D14" w:rsidRDefault="00ED1D14" w:rsidP="00DD126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A753B" w:rsidRPr="006A753B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753B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31 июля 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6A753B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proofErr w:type="gramEnd"/>
      <w:r w:rsidRPr="006A753B">
        <w:rPr>
          <w:rFonts w:ascii="Times New Roman" w:hAnsi="Times New Roman" w:cs="Times New Roman"/>
          <w:sz w:val="24"/>
          <w:szCs w:val="24"/>
        </w:rPr>
        <w:t xml:space="preserve">,  </w:t>
      </w:r>
      <w:r w:rsidRPr="006A753B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6A753B">
        <w:rPr>
          <w:rFonts w:ascii="Times New Roman" w:hAnsi="Times New Roman" w:cs="Times New Roman"/>
          <w:sz w:val="24"/>
          <w:szCs w:val="24"/>
        </w:rPr>
        <w:t>:</w:t>
      </w:r>
    </w:p>
    <w:p w:rsidR="006A753B" w:rsidRPr="006A753B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в сфере муниципального жилищного контроля в Громовско</w:t>
      </w:r>
      <w:r w:rsidR="00D411FA">
        <w:rPr>
          <w:rFonts w:ascii="Times New Roman" w:hAnsi="Times New Roman" w:cs="Times New Roman"/>
          <w:sz w:val="24"/>
          <w:szCs w:val="24"/>
        </w:rPr>
        <w:t>м</w:t>
      </w:r>
      <w:r w:rsidRPr="006A753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411FA">
        <w:rPr>
          <w:rFonts w:ascii="Times New Roman" w:hAnsi="Times New Roman" w:cs="Times New Roman"/>
          <w:sz w:val="24"/>
          <w:szCs w:val="24"/>
        </w:rPr>
        <w:t>м</w:t>
      </w:r>
      <w:r w:rsidRPr="006A753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411FA">
        <w:rPr>
          <w:rFonts w:ascii="Times New Roman" w:hAnsi="Times New Roman" w:cs="Times New Roman"/>
          <w:sz w:val="24"/>
          <w:szCs w:val="24"/>
        </w:rPr>
        <w:t>и</w:t>
      </w:r>
      <w:r w:rsidRPr="006A753B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D411FA">
        <w:rPr>
          <w:rFonts w:ascii="Times New Roman" w:hAnsi="Times New Roman" w:cs="Times New Roman"/>
          <w:sz w:val="24"/>
          <w:szCs w:val="24"/>
        </w:rPr>
        <w:t>ого</w:t>
      </w:r>
      <w:r w:rsidRPr="006A753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411FA">
        <w:rPr>
          <w:rFonts w:ascii="Times New Roman" w:hAnsi="Times New Roman" w:cs="Times New Roman"/>
          <w:sz w:val="24"/>
          <w:szCs w:val="24"/>
        </w:rPr>
        <w:t>ого</w:t>
      </w:r>
      <w:r w:rsidRPr="006A75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411FA">
        <w:rPr>
          <w:rFonts w:ascii="Times New Roman" w:hAnsi="Times New Roman" w:cs="Times New Roman"/>
          <w:sz w:val="24"/>
          <w:szCs w:val="24"/>
        </w:rPr>
        <w:t>а</w:t>
      </w:r>
      <w:r w:rsidRPr="006A753B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015778">
        <w:rPr>
          <w:rFonts w:ascii="Times New Roman" w:hAnsi="Times New Roman" w:cs="Times New Roman"/>
          <w:sz w:val="24"/>
          <w:szCs w:val="24"/>
        </w:rPr>
        <w:t>на 202</w:t>
      </w:r>
      <w:r w:rsidR="00D411FA">
        <w:rPr>
          <w:rFonts w:ascii="Times New Roman" w:hAnsi="Times New Roman" w:cs="Times New Roman"/>
          <w:sz w:val="24"/>
          <w:szCs w:val="24"/>
        </w:rPr>
        <w:t>4</w:t>
      </w:r>
      <w:r w:rsidR="00015778">
        <w:rPr>
          <w:rFonts w:ascii="Times New Roman" w:hAnsi="Times New Roman" w:cs="Times New Roman"/>
          <w:sz w:val="24"/>
          <w:szCs w:val="24"/>
        </w:rPr>
        <w:t xml:space="preserve"> год </w:t>
      </w:r>
      <w:r w:rsidRPr="006A753B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6A753B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средствах массовой информации и разместить на официальном сайте администрации Громовско</w:t>
      </w:r>
      <w:r w:rsidR="00D411FA">
        <w:rPr>
          <w:rFonts w:ascii="Times New Roman" w:hAnsi="Times New Roman" w:cs="Times New Roman"/>
          <w:sz w:val="24"/>
          <w:szCs w:val="24"/>
        </w:rPr>
        <w:t>го</w:t>
      </w:r>
      <w:r w:rsidRPr="006A753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411FA">
        <w:rPr>
          <w:rFonts w:ascii="Times New Roman" w:hAnsi="Times New Roman" w:cs="Times New Roman"/>
          <w:sz w:val="24"/>
          <w:szCs w:val="24"/>
        </w:rPr>
        <w:t>го</w:t>
      </w:r>
      <w:r w:rsidRPr="006A753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411FA">
        <w:rPr>
          <w:rFonts w:ascii="Times New Roman" w:hAnsi="Times New Roman" w:cs="Times New Roman"/>
          <w:sz w:val="24"/>
          <w:szCs w:val="24"/>
        </w:rPr>
        <w:t>я</w:t>
      </w:r>
      <w:r w:rsidRPr="006A753B">
        <w:rPr>
          <w:rFonts w:ascii="Times New Roman" w:hAnsi="Times New Roman" w:cs="Times New Roman"/>
          <w:sz w:val="24"/>
          <w:szCs w:val="24"/>
        </w:rPr>
        <w:t xml:space="preserve"> </w:t>
      </w:r>
      <w:r w:rsidR="00D411FA">
        <w:rPr>
          <w:rFonts w:ascii="Times New Roman" w:hAnsi="Times New Roman" w:cs="Times New Roman"/>
          <w:sz w:val="24"/>
          <w:szCs w:val="24"/>
        </w:rPr>
        <w:t>Приозерского</w:t>
      </w:r>
      <w:r w:rsidRPr="006A753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411FA">
        <w:rPr>
          <w:rFonts w:ascii="Times New Roman" w:hAnsi="Times New Roman" w:cs="Times New Roman"/>
          <w:sz w:val="24"/>
          <w:szCs w:val="24"/>
        </w:rPr>
        <w:t>ого</w:t>
      </w:r>
      <w:r w:rsidRPr="006A75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411FA">
        <w:rPr>
          <w:rFonts w:ascii="Times New Roman" w:hAnsi="Times New Roman" w:cs="Times New Roman"/>
          <w:sz w:val="24"/>
          <w:szCs w:val="24"/>
        </w:rPr>
        <w:t>а</w:t>
      </w:r>
      <w:r w:rsidRPr="006A753B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hyperlink r:id="rId8" w:history="1">
        <w:r w:rsidRPr="00DA55E6">
          <w:rPr>
            <w:rStyle w:val="a6"/>
            <w:rFonts w:ascii="Times New Roman" w:hAnsi="Times New Roman" w:cs="Times New Roman"/>
            <w:sz w:val="24"/>
            <w:szCs w:val="24"/>
          </w:rPr>
          <w:t>http://www.admingromovo.ru/</w:t>
        </w:r>
      </w:hyperlink>
      <w:r w:rsidRPr="006A7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53B" w:rsidRPr="006A753B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Pr="006A75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753B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1730E6" w:rsidRPr="00ED1D14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A75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753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730E6" w:rsidRPr="00ED1D14" w:rsidRDefault="001730E6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1D14" w:rsidRPr="00ED1D14" w:rsidRDefault="00ED1D14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0E6" w:rsidRPr="006A753B" w:rsidRDefault="004F5ED1" w:rsidP="001730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730E6" w:rsidRPr="00ED1D14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А.П. Кутузов</w:t>
      </w:r>
    </w:p>
    <w:p w:rsidR="004F5ED1" w:rsidRDefault="004F5ED1" w:rsidP="001730E6">
      <w:pPr>
        <w:pStyle w:val="a5"/>
        <w:rPr>
          <w:rFonts w:ascii="Times New Roman" w:hAnsi="Times New Roman" w:cs="Times New Roman"/>
          <w:sz w:val="28"/>
        </w:rPr>
      </w:pPr>
    </w:p>
    <w:p w:rsidR="006A753B" w:rsidRDefault="006A753B" w:rsidP="001730E6">
      <w:pPr>
        <w:pStyle w:val="a5"/>
        <w:rPr>
          <w:rFonts w:ascii="Times New Roman" w:hAnsi="Times New Roman" w:cs="Times New Roman"/>
          <w:sz w:val="28"/>
        </w:rPr>
      </w:pPr>
    </w:p>
    <w:p w:rsidR="006A753B" w:rsidRPr="001730E6" w:rsidRDefault="006A753B" w:rsidP="001730E6">
      <w:pPr>
        <w:pStyle w:val="a5"/>
        <w:rPr>
          <w:rFonts w:ascii="Times New Roman" w:hAnsi="Times New Roman" w:cs="Times New Roman"/>
          <w:sz w:val="28"/>
        </w:rPr>
      </w:pPr>
    </w:p>
    <w:p w:rsidR="001730E6" w:rsidRPr="00ED1D14" w:rsidRDefault="00DD126D" w:rsidP="001730E6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</w:t>
      </w:r>
      <w:r w:rsidR="001730E6" w:rsidRPr="00ED1D14">
        <w:rPr>
          <w:rFonts w:ascii="Times New Roman" w:hAnsi="Times New Roman" w:cs="Times New Roman"/>
          <w:sz w:val="18"/>
          <w:szCs w:val="18"/>
        </w:rPr>
        <w:t xml:space="preserve">:  </w:t>
      </w:r>
      <w:r w:rsidR="00ED1D14" w:rsidRPr="00ED1D14">
        <w:rPr>
          <w:rFonts w:ascii="Times New Roman" w:hAnsi="Times New Roman" w:cs="Times New Roman"/>
          <w:sz w:val="18"/>
          <w:szCs w:val="18"/>
        </w:rPr>
        <w:t>Алексеева С.В.99-471</w:t>
      </w:r>
    </w:p>
    <w:p w:rsidR="00D411FA" w:rsidRPr="00DD126D" w:rsidRDefault="001730E6" w:rsidP="00DD126D">
      <w:pPr>
        <w:pStyle w:val="a5"/>
        <w:rPr>
          <w:rFonts w:ascii="Times New Roman" w:hAnsi="Times New Roman" w:cs="Times New Roman"/>
          <w:sz w:val="18"/>
          <w:szCs w:val="18"/>
        </w:rPr>
      </w:pPr>
      <w:r w:rsidRPr="00ED1D14">
        <w:rPr>
          <w:rFonts w:ascii="Times New Roman" w:hAnsi="Times New Roman" w:cs="Times New Roman"/>
          <w:sz w:val="18"/>
          <w:szCs w:val="18"/>
        </w:rPr>
        <w:t>Разосл</w:t>
      </w:r>
      <w:r w:rsidR="00DD126D">
        <w:rPr>
          <w:rFonts w:ascii="Times New Roman" w:hAnsi="Times New Roman" w:cs="Times New Roman"/>
          <w:sz w:val="18"/>
          <w:szCs w:val="18"/>
        </w:rPr>
        <w:t>ано</w:t>
      </w:r>
      <w:proofErr w:type="gramStart"/>
      <w:r w:rsidRPr="00ED1D14">
        <w:rPr>
          <w:rFonts w:ascii="Times New Roman" w:hAnsi="Times New Roman" w:cs="Times New Roman"/>
          <w:sz w:val="18"/>
          <w:szCs w:val="18"/>
        </w:rPr>
        <w:t xml:space="preserve">.: </w:t>
      </w:r>
      <w:proofErr w:type="gramEnd"/>
      <w:r w:rsidRPr="00ED1D14">
        <w:rPr>
          <w:rFonts w:ascii="Times New Roman" w:hAnsi="Times New Roman" w:cs="Times New Roman"/>
          <w:sz w:val="18"/>
          <w:szCs w:val="18"/>
        </w:rPr>
        <w:t>Дело-</w:t>
      </w:r>
      <w:r w:rsidR="001F4181">
        <w:rPr>
          <w:rFonts w:ascii="Times New Roman" w:hAnsi="Times New Roman" w:cs="Times New Roman"/>
          <w:sz w:val="18"/>
          <w:szCs w:val="18"/>
        </w:rPr>
        <w:t>2</w:t>
      </w:r>
      <w:r w:rsidRPr="00ED1D14">
        <w:rPr>
          <w:rFonts w:ascii="Times New Roman" w:hAnsi="Times New Roman" w:cs="Times New Roman"/>
          <w:sz w:val="18"/>
          <w:szCs w:val="18"/>
        </w:rPr>
        <w:t>, СМИ-1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6A753B" w:rsidRPr="006A753B" w:rsidRDefault="006A753B" w:rsidP="00D411FA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</w:t>
      </w:r>
      <w:r w:rsidR="00D411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D411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D411F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</w:t>
      </w:r>
      <w:r w:rsidR="00D41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D41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411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411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06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профилактики 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жилищному контролю </w:t>
      </w:r>
    </w:p>
    <w:p w:rsidR="006A753B" w:rsidRPr="006A753B" w:rsidRDefault="006A753B" w:rsidP="006A753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ar94"/>
      <w:bookmarkEnd w:id="1"/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принятием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муниципального жилищного контроля в </w:t>
      </w:r>
      <w:r w:rsidR="00D411F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Громовском сельского поселения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Приозерск</w:t>
      </w:r>
      <w:r w:rsidR="00D411F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муниципальн</w:t>
      </w:r>
      <w:r w:rsidR="00D411F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</w:t>
      </w:r>
      <w:r w:rsidR="00D411F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Ленинградской области (далее – </w:t>
      </w:r>
      <w:bookmarkStart w:id="2" w:name="_Hlk82421929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муниципальный жилищный контроль</w:t>
      </w:r>
      <w:bookmarkEnd w:id="2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Pr="006A75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было отнесено соблюдение</w:t>
      </w:r>
      <w:proofErr w:type="gramEnd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3" w:name="_Hlk82510609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требований к формированию фондов капитального ремонта;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9) требований к порядку размещения </w:t>
      </w:r>
      <w:proofErr w:type="spellStart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ресурсоснабжающими</w:t>
      </w:r>
      <w:proofErr w:type="spellEnd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10) требований к обеспечению доступности для инвалидов помещений в многоквартирных домах;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Профилактическая деятельность в соответствии с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дминистрацией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Громовско</w:t>
      </w:r>
      <w:r w:rsidR="003857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</w:t>
      </w:r>
      <w:r w:rsidR="003857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поселени</w:t>
      </w:r>
      <w:r w:rsidR="003857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Приозерск</w:t>
      </w:r>
      <w:r w:rsidR="003857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муниципальн</w:t>
      </w:r>
      <w:r w:rsidR="003857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</w:t>
      </w:r>
      <w:r w:rsidR="003857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Ленинградской области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также – Администрация или контрольный орган) на системной основе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осуществлялась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проблемам, на решение которых направлена Программа профилактики, относятся случаи: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6A753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Мероприятия Программы профилактики</w:t>
      </w:r>
      <w:r w:rsidRPr="006A75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будут способствовать </w:t>
      </w:r>
      <w:r w:rsidRPr="006A753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A753B" w:rsidRPr="006A753B" w:rsidRDefault="006A753B" w:rsidP="006A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Par175"/>
      <w:bookmarkEnd w:id="4"/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Стимулирование добросовестного соблюдения обязательных требований всеми контролируемыми лицами;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753B" w:rsidSect="006A753B">
          <w:headerReference w:type="first" r:id="rId9"/>
          <w:pgSz w:w="11907" w:h="16840" w:code="9"/>
          <w:pgMar w:top="1134" w:right="567" w:bottom="1134" w:left="1134" w:header="567" w:footer="159" w:gutter="0"/>
          <w:pgNumType w:start="1"/>
          <w:cols w:space="709"/>
          <w:titlePg/>
          <w:docGrid w:linePitch="326"/>
        </w:sect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организация и проведение профилактических мероприятий с учетом состояния подконтрольной среды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53B" w:rsidRPr="006A753B" w:rsidRDefault="006A753B" w:rsidP="006A75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6A753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Раздел 3. Перечень профилактических мероприятий, сроки (периодичность) их проведения</w:t>
      </w:r>
    </w:p>
    <w:p w:rsidR="006A753B" w:rsidRPr="006A753B" w:rsidRDefault="006A753B" w:rsidP="006A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2"/>
        <w:gridCol w:w="4427"/>
        <w:gridCol w:w="4822"/>
        <w:gridCol w:w="2126"/>
        <w:gridCol w:w="2675"/>
      </w:tblGrid>
      <w:tr w:rsidR="006A753B" w:rsidRPr="006A753B" w:rsidTr="0056653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Вид мероприятия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Содержание мероприятия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Ответственный за реализацию мероприятия исполнитель</w:t>
            </w:r>
          </w:p>
        </w:tc>
      </w:tr>
      <w:tr w:rsidR="006A753B" w:rsidRPr="006A753B" w:rsidTr="0056653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</w:tr>
      <w:tr w:rsidR="006A753B" w:rsidRPr="006A753B" w:rsidTr="0056653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6A753B" w:rsidRPr="006A753B" w:rsidRDefault="006A753B" w:rsidP="006A753B">
            <w:pPr>
              <w:shd w:val="clear" w:color="auto" w:fill="FFFFFF"/>
              <w:spacing w:after="0" w:line="240" w:lineRule="auto"/>
              <w:ind w:firstLine="18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ктуализация и размещение на официальном сайте администрации Громовско</w:t>
            </w:r>
            <w:r w:rsidR="00385754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го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сельско</w:t>
            </w:r>
            <w:r w:rsidR="00385754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го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поселени</w:t>
            </w:r>
            <w:r w:rsidR="00385754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я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Приозерск</w:t>
            </w:r>
            <w:r w:rsidR="00385754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ого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муниципальн</w:t>
            </w:r>
            <w:r w:rsidR="00385754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ого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район</w:t>
            </w:r>
            <w:r w:rsidR="00385754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а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Ленинградской области: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а) текстов нормативных правовых актов, регулирующих осуществление муниципального контроля;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б) сведений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в) 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г) программы профилактики рисков причинения вреда (ущерба) охраняемым законом ценностям;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д) докладов о государственном контроле (надзоре), муниципальном контроле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Ежегодно, 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декабрь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A753B" w:rsidRPr="006A753B" w:rsidTr="00566533"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51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6A753B" w:rsidRPr="006A753B" w:rsidRDefault="006A753B" w:rsidP="006A7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организация и осуществление муниципального жилищного контроля;</w:t>
            </w:r>
          </w:p>
          <w:p w:rsidR="006A753B" w:rsidRPr="006A753B" w:rsidRDefault="006A753B" w:rsidP="006A7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порядок осуществления контрольных мероприятий;</w:t>
            </w:r>
          </w:p>
          <w:p w:rsidR="006A753B" w:rsidRPr="006A753B" w:rsidRDefault="006A753B" w:rsidP="006A7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порядок обжалования действий (бездействия) должностных лиц, уполномоченных осуществлять </w:t>
            </w: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муниципальный жилищный контроль;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обращении лица, нуждающегося в консультировании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A753B" w:rsidRPr="006A753B" w:rsidTr="00566533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 Консультирование контролируемых лиц в письменной форме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При обращении лица, нуждающегося в консультировании, в течение 30 дней со дня регистрации администрацией </w:t>
            </w: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письменного обращения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lastRenderedPageBreak/>
              <w:t>Должностное лицо, уполномоченное на осуществление муниципального жилищного контроля</w:t>
            </w:r>
          </w:p>
        </w:tc>
      </w:tr>
      <w:tr w:rsidR="006A753B" w:rsidRPr="006A753B" w:rsidTr="00566533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  <w:proofErr w:type="gramStart"/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администрации муниципального образования</w:t>
            </w: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Громовское сельское поселение муниципального образования Приозерский муниципальный район Ленинградской области</w:t>
            </w: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  <w:proofErr w:type="gramEnd"/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A753B" w:rsidRPr="006A753B" w:rsidTr="00566533">
        <w:tc>
          <w:tcPr>
            <w:tcW w:w="18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Default="006A753B" w:rsidP="006A753B">
      <w:pPr>
        <w:pStyle w:val="a5"/>
        <w:jc w:val="right"/>
        <w:sectPr w:rsidR="006A753B" w:rsidSect="006A753B">
          <w:pgSz w:w="16840" w:h="11907" w:orient="landscape" w:code="9"/>
          <w:pgMar w:top="567" w:right="1134" w:bottom="1134" w:left="1134" w:header="567" w:footer="159" w:gutter="0"/>
          <w:pgNumType w:start="1"/>
          <w:cols w:space="709"/>
          <w:titlePg/>
          <w:docGrid w:linePitch="326"/>
        </w:sectPr>
      </w:pPr>
    </w:p>
    <w:p w:rsidR="006A753B" w:rsidRPr="006A753B" w:rsidRDefault="006A753B" w:rsidP="006A75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Раздел 4. Показатели результативности и эффективности программы профилактики</w:t>
      </w:r>
    </w:p>
    <w:p w:rsidR="006A753B" w:rsidRPr="006A753B" w:rsidRDefault="006A753B" w:rsidP="006A753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6464"/>
        <w:gridCol w:w="2646"/>
      </w:tblGrid>
      <w:tr w:rsidR="006A753B" w:rsidRPr="006A753B" w:rsidTr="005665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6A753B" w:rsidRPr="006A753B" w:rsidTr="005665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A753B" w:rsidRPr="006A753B" w:rsidTr="005665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от числа </w:t>
            </w:r>
            <w:proofErr w:type="gramStart"/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6A753B" w:rsidRPr="006A753B" w:rsidTr="005665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 мероприятий, проведенных контрольным (надзорным) органом</w:t>
            </w:r>
          </w:p>
        </w:tc>
      </w:tr>
    </w:tbl>
    <w:p w:rsidR="006A753B" w:rsidRPr="006A753B" w:rsidRDefault="006A753B" w:rsidP="006A75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626" w:rsidRDefault="00445626" w:rsidP="006A753B">
      <w:pPr>
        <w:pStyle w:val="a5"/>
        <w:jc w:val="right"/>
      </w:pPr>
    </w:p>
    <w:sectPr w:rsidR="00445626" w:rsidSect="0095562B">
      <w:pgSz w:w="11906" w:h="16838"/>
      <w:pgMar w:top="709" w:right="567" w:bottom="1134" w:left="1701" w:header="425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09" w:rsidRDefault="008C7109" w:rsidP="00015778">
      <w:pPr>
        <w:spacing w:after="0" w:line="240" w:lineRule="auto"/>
      </w:pPr>
      <w:r>
        <w:separator/>
      </w:r>
    </w:p>
  </w:endnote>
  <w:endnote w:type="continuationSeparator" w:id="0">
    <w:p w:rsidR="008C7109" w:rsidRDefault="008C7109" w:rsidP="0001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09" w:rsidRDefault="008C7109" w:rsidP="00015778">
      <w:pPr>
        <w:spacing w:after="0" w:line="240" w:lineRule="auto"/>
      </w:pPr>
      <w:r>
        <w:separator/>
      </w:r>
    </w:p>
  </w:footnote>
  <w:footnote w:type="continuationSeparator" w:id="0">
    <w:p w:rsidR="008C7109" w:rsidRDefault="008C7109" w:rsidP="0001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78" w:rsidRPr="00015778" w:rsidRDefault="00015778" w:rsidP="00015778">
    <w:pPr>
      <w:pStyle w:val="a7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E6"/>
    <w:rsid w:val="00015778"/>
    <w:rsid w:val="00065FF5"/>
    <w:rsid w:val="001730E6"/>
    <w:rsid w:val="001A5FFB"/>
    <w:rsid w:val="001F4181"/>
    <w:rsid w:val="00222FD1"/>
    <w:rsid w:val="00385754"/>
    <w:rsid w:val="00445626"/>
    <w:rsid w:val="004F5ED1"/>
    <w:rsid w:val="00686725"/>
    <w:rsid w:val="006A753B"/>
    <w:rsid w:val="007227B6"/>
    <w:rsid w:val="007A4373"/>
    <w:rsid w:val="008C7109"/>
    <w:rsid w:val="00BE18C6"/>
    <w:rsid w:val="00C92E65"/>
    <w:rsid w:val="00D14D23"/>
    <w:rsid w:val="00D411FA"/>
    <w:rsid w:val="00DD126D"/>
    <w:rsid w:val="00E315A6"/>
    <w:rsid w:val="00ED1D14"/>
    <w:rsid w:val="00EE5680"/>
    <w:rsid w:val="00F0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30E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A753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1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5778"/>
  </w:style>
  <w:style w:type="paragraph" w:styleId="a9">
    <w:name w:val="footer"/>
    <w:basedOn w:val="a"/>
    <w:link w:val="aa"/>
    <w:uiPriority w:val="99"/>
    <w:unhideWhenUsed/>
    <w:rsid w:val="0001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5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30E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A753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1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5778"/>
  </w:style>
  <w:style w:type="paragraph" w:styleId="a9">
    <w:name w:val="footer"/>
    <w:basedOn w:val="a"/>
    <w:link w:val="aa"/>
    <w:uiPriority w:val="99"/>
    <w:unhideWhenUsed/>
    <w:rsid w:val="0001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5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Алексеева Светлана</cp:lastModifiedBy>
  <cp:revision>3</cp:revision>
  <cp:lastPrinted>2022-01-14T06:32:00Z</cp:lastPrinted>
  <dcterms:created xsi:type="dcterms:W3CDTF">2023-09-25T12:24:00Z</dcterms:created>
  <dcterms:modified xsi:type="dcterms:W3CDTF">2023-09-25T12:45:00Z</dcterms:modified>
</cp:coreProperties>
</file>