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23" w:rsidRPr="001E1A23" w:rsidRDefault="001E1A23" w:rsidP="001E1A2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1A23">
        <w:rPr>
          <w:rFonts w:ascii="Times New Roman" w:hAnsi="Times New Roman" w:cs="Times New Roman"/>
          <w:sz w:val="24"/>
          <w:szCs w:val="24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</w:r>
    </w:p>
    <w:bookmarkEnd w:id="0"/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в соответствии </w:t>
      </w:r>
      <w:proofErr w:type="gramStart"/>
      <w:r w:rsidRPr="001E1A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1A23">
        <w:rPr>
          <w:rFonts w:ascii="Times New Roman" w:hAnsi="Times New Roman" w:cs="Times New Roman"/>
          <w:sz w:val="24"/>
          <w:szCs w:val="24"/>
        </w:rPr>
        <w:t>: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Конституцией Российской Федерации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Жилищным кодексом Российской Федерации от 29.12.2004 N 189-ФЗ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Кодексом Российской Федерации об административных правонарушениях от 30.12.2001 N 195-ФЗ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Федеральным законом от 06.10.2003 N 131-ФЗ «Об общих принципах организации местного самоуправления в Российской Федерации»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 xml:space="preserve">— Постановлением Правительства Российской Федерации от 30.06.2010 N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1E1A23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1E1A23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Приказом Минэкономразвития РФ от 30.04.2009 N 141 "О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Законом Ленинградской области от 02.07.2013 года N 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 (Официальный интернет-портал Администрации Ленинградской области http://www.lenobl.ru, 08.07.2013)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1A23">
        <w:rPr>
          <w:rFonts w:ascii="Times New Roman" w:hAnsi="Times New Roman" w:cs="Times New Roman"/>
          <w:sz w:val="24"/>
          <w:szCs w:val="24"/>
        </w:rPr>
        <w:t>С  1 января 2017 года вступили в силу положения Федерального закона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 согласно которым органы государственного контроля (надзора) и органы муниципального контроля наделены полномочиями выдачи предостережения о</w:t>
      </w:r>
      <w:proofErr w:type="gramEnd"/>
      <w:r w:rsidRPr="001E1A23">
        <w:rPr>
          <w:rFonts w:ascii="Times New Roman" w:hAnsi="Times New Roman" w:cs="Times New Roman"/>
          <w:sz w:val="24"/>
          <w:szCs w:val="24"/>
        </w:rPr>
        <w:t xml:space="preserve"> недопустимости нарушения обязательных требований.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Порядок объявления предостережений закреплен в статье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другим федеральным законом.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lastRenderedPageBreak/>
        <w:t>В соответствии с указанной статьей предостережение объявляется в следующих случаях: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1A23">
        <w:rPr>
          <w:rFonts w:ascii="Times New Roman" w:hAnsi="Times New Roman" w:cs="Times New Roman"/>
          <w:sz w:val="24"/>
          <w:szCs w:val="24"/>
        </w:rPr>
        <w:t>— при наличии у органа контроля (надзора)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</w:t>
      </w:r>
      <w:proofErr w:type="gramEnd"/>
      <w:r w:rsidRPr="001E1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A23">
        <w:rPr>
          <w:rFonts w:ascii="Times New Roman" w:hAnsi="Times New Roman" w:cs="Times New Roman"/>
          <w:sz w:val="24"/>
          <w:szCs w:val="24"/>
        </w:rPr>
        <w:t>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</w:t>
      </w:r>
      <w:proofErr w:type="gramEnd"/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и если юридическое лицо, индивидуальный предприниматель ранее не привлекались к ответственности за нарушение соответствующих требований, орган государственного контроля (надзора).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1A23">
        <w:rPr>
          <w:rFonts w:ascii="Times New Roman" w:hAnsi="Times New Roman" w:cs="Times New Roman"/>
          <w:sz w:val="24"/>
          <w:szCs w:val="24"/>
        </w:rPr>
        <w:t>При объявлении предостережения юридическому лицу, индивидуальному предпринимателю предлагается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  <w:proofErr w:type="gramEnd"/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должно содержать указания на соответствующие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 xml:space="preserve">Порядок составления и направления предостережения о недопустимости нарушения обязательных требований, подачи юридическим лицом, индивидуальным </w:t>
      </w:r>
      <w:proofErr w:type="gramStart"/>
      <w:r w:rsidRPr="001E1A23">
        <w:rPr>
          <w:rFonts w:ascii="Times New Roman" w:hAnsi="Times New Roman" w:cs="Times New Roman"/>
          <w:sz w:val="24"/>
          <w:szCs w:val="24"/>
        </w:rPr>
        <w:t>предпринимателем возражений на такое предостережение и их рассмотрения, порядок уведомления об исполнении такого предостережения определяются Постановлением Правительства РФ от 10 февраля 2017 г. N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  <w:proofErr w:type="gramEnd"/>
    </w:p>
    <w:p w:rsidR="002B11DC" w:rsidRPr="001E1A23" w:rsidRDefault="002B11DC">
      <w:pPr>
        <w:rPr>
          <w:rFonts w:ascii="Times New Roman" w:hAnsi="Times New Roman" w:cs="Times New Roman"/>
          <w:sz w:val="24"/>
          <w:szCs w:val="24"/>
        </w:rPr>
      </w:pPr>
    </w:p>
    <w:sectPr w:rsidR="002B11DC" w:rsidRPr="001E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2A"/>
    <w:rsid w:val="001E1A23"/>
    <w:rsid w:val="002B11DC"/>
    <w:rsid w:val="0037562A"/>
    <w:rsid w:val="007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Алексеева Светлана</cp:lastModifiedBy>
  <cp:revision>2</cp:revision>
  <dcterms:created xsi:type="dcterms:W3CDTF">2021-01-11T06:55:00Z</dcterms:created>
  <dcterms:modified xsi:type="dcterms:W3CDTF">2021-01-11T06:55:00Z</dcterms:modified>
</cp:coreProperties>
</file>