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6F1828" w:rsidRPr="00273195" w:rsidRDefault="00273195" w:rsidP="006F1828">
      <w:r w:rsidRPr="00273195">
        <w:t>о</w:t>
      </w:r>
      <w:r w:rsidR="006F1828" w:rsidRPr="00273195">
        <w:t xml:space="preserve">т </w:t>
      </w:r>
      <w:r w:rsidRPr="00273195">
        <w:t>08 декабря 2015</w:t>
      </w:r>
      <w:r w:rsidR="006F1828" w:rsidRPr="00273195">
        <w:t xml:space="preserve"> года                           № </w:t>
      </w:r>
      <w:r w:rsidRPr="00273195">
        <w:t>596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27319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6F1828" w:rsidRPr="0027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долгосрочную целевую</w:t>
      </w:r>
      <w:r w:rsidR="006F1828" w:rsidRPr="0027319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«Благоустройство территории МО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на 2014-2016 годы»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6F1828" w:rsidP="006F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195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МО Громовское сельское поселение № 177 от 15.10.2013г.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долгосрочных целевых программ»,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6F1828" w:rsidRPr="00273195" w:rsidRDefault="006F1828" w:rsidP="006F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6F1828" w:rsidP="00273195">
      <w:pPr>
        <w:pStyle w:val="ConsPlusNormal"/>
        <w:widowControl/>
        <w:ind w:firstLine="540"/>
        <w:rPr>
          <w:rFonts w:ascii="Times New Roman" w:hAnsi="Times New Roman" w:cs="Times New Roman"/>
          <w:b/>
          <w:caps/>
          <w:sz w:val="24"/>
          <w:szCs w:val="24"/>
        </w:rPr>
      </w:pPr>
      <w:r w:rsidRPr="00273195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273195" w:rsidRDefault="006F1828" w:rsidP="006F18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273195" w:rsidRDefault="006F1828" w:rsidP="006F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73195" w:rsidRPr="0027319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273195">
        <w:rPr>
          <w:rFonts w:ascii="Times New Roman" w:hAnsi="Times New Roman" w:cs="Times New Roman"/>
          <w:sz w:val="24"/>
          <w:szCs w:val="24"/>
        </w:rPr>
        <w:t xml:space="preserve"> Муниципальную долгосрочную целевую программу "Благоустройство территории МО Громовское сельское поселение  на 2014-2016 годы" согласно приложению.</w:t>
      </w:r>
    </w:p>
    <w:p w:rsidR="006F1828" w:rsidRPr="0029262A" w:rsidRDefault="006F1828" w:rsidP="006F1828">
      <w:pPr>
        <w:jc w:val="both"/>
      </w:pPr>
      <w:r w:rsidRPr="00273195">
        <w:tab/>
        <w:t xml:space="preserve">2. Начальнику отдела экономики и финансов Администрации МО Громовское сельское поселение </w:t>
      </w:r>
      <w:r w:rsidR="00273195" w:rsidRPr="00273195">
        <w:t>Акуловой С.Л.</w:t>
      </w:r>
      <w:r w:rsidRPr="00273195">
        <w:t xml:space="preserve">  при формировании среднесрочного финансового плана МО Громовское сельское поселен</w:t>
      </w:r>
      <w:r w:rsidR="001424C7" w:rsidRPr="00273195">
        <w:t>и</w:t>
      </w:r>
      <w:r w:rsidRPr="00273195">
        <w:t xml:space="preserve">е на </w:t>
      </w:r>
      <w:r w:rsidR="00273195" w:rsidRPr="00273195">
        <w:t>2016 год</w:t>
      </w:r>
      <w:r w:rsidRPr="00273195">
        <w:t xml:space="preserve"> предусматривать ассигнования на реализацию Муниципальной долгосрочной целевой программы "Благоустройство территории МО </w:t>
      </w:r>
      <w:r w:rsidRPr="0029262A">
        <w:t>Громовское сельское поселение  на 2014-2016 годы ".</w:t>
      </w:r>
    </w:p>
    <w:p w:rsidR="0029262A" w:rsidRPr="0029262A" w:rsidRDefault="006F1828" w:rsidP="0029262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>3.</w:t>
      </w:r>
      <w:r w:rsidRPr="0029262A">
        <w:rPr>
          <w:rFonts w:cs="Tahoma"/>
          <w:sz w:val="24"/>
          <w:szCs w:val="24"/>
        </w:rPr>
        <w:t xml:space="preserve">  </w:t>
      </w:r>
      <w:r w:rsidR="0029262A" w:rsidRPr="0029262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273195" w:rsidRDefault="006F1828" w:rsidP="006F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926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62A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273195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 Администрации МО Громовское  сельское поселение </w:t>
      </w:r>
      <w:r w:rsidR="00273195" w:rsidRPr="00273195">
        <w:rPr>
          <w:rFonts w:ascii="Times New Roman" w:hAnsi="Times New Roman" w:cs="Times New Roman"/>
          <w:sz w:val="24"/>
          <w:szCs w:val="24"/>
        </w:rPr>
        <w:t>Михеева А.А.</w:t>
      </w:r>
    </w:p>
    <w:p w:rsidR="0029262A" w:rsidRPr="002F64FB" w:rsidRDefault="0029262A" w:rsidP="0029262A">
      <w:pPr>
        <w:ind w:left="-284" w:firstLine="709"/>
        <w:rPr>
          <w:szCs w:val="28"/>
        </w:rPr>
      </w:pPr>
      <w:r>
        <w:rPr>
          <w:szCs w:val="28"/>
        </w:rPr>
        <w:t xml:space="preserve">    </w:t>
      </w:r>
      <w:r w:rsidRPr="002F64FB">
        <w:rPr>
          <w:szCs w:val="28"/>
        </w:rPr>
        <w:t xml:space="preserve"> </w:t>
      </w:r>
    </w:p>
    <w:p w:rsidR="0029262A" w:rsidRDefault="0029262A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430C73" w:rsidRPr="00026ADC" w:rsidRDefault="00430C73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29262A" w:rsidRDefault="0029262A" w:rsidP="0029262A">
      <w:pPr>
        <w:ind w:left="-284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</w:t>
      </w:r>
      <w:r w:rsidR="00430C73">
        <w:rPr>
          <w:szCs w:val="28"/>
        </w:rPr>
        <w:t xml:space="preserve">                              </w:t>
      </w:r>
      <w:r>
        <w:rPr>
          <w:szCs w:val="28"/>
        </w:rPr>
        <w:t xml:space="preserve">        А.П. Кутузов </w:t>
      </w:r>
    </w:p>
    <w:p w:rsidR="0029262A" w:rsidRDefault="0029262A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29262A" w:rsidRDefault="00430C73" w:rsidP="0029262A">
      <w:pPr>
        <w:ind w:left="-284"/>
        <w:rPr>
          <w:sz w:val="20"/>
        </w:rPr>
      </w:pPr>
      <w:r>
        <w:rPr>
          <w:sz w:val="20"/>
        </w:rPr>
        <w:t xml:space="preserve">      </w:t>
      </w:r>
      <w:r w:rsidR="0029262A">
        <w:rPr>
          <w:sz w:val="20"/>
        </w:rPr>
        <w:t>Исп. Михеев А.А.</w:t>
      </w:r>
    </w:p>
    <w:p w:rsidR="00430C73" w:rsidRDefault="00430C73" w:rsidP="00430C73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3DDF">
        <w:rPr>
          <w:rFonts w:ascii="Times New Roman" w:hAnsi="Times New Roman" w:cs="Times New Roman"/>
          <w:sz w:val="16"/>
          <w:szCs w:val="16"/>
        </w:rPr>
        <w:t>РАЗОСЛАНО: Дело-2, КФ-1,</w:t>
      </w:r>
      <w:r>
        <w:rPr>
          <w:rFonts w:ascii="Times New Roman" w:hAnsi="Times New Roman" w:cs="Times New Roman"/>
          <w:sz w:val="16"/>
          <w:szCs w:val="16"/>
        </w:rPr>
        <w:t>Ленинформбюро</w:t>
      </w:r>
      <w:r w:rsidRPr="00013DDF">
        <w:rPr>
          <w:rFonts w:ascii="Times New Roman" w:hAnsi="Times New Roman" w:cs="Times New Roman"/>
          <w:sz w:val="16"/>
          <w:szCs w:val="16"/>
        </w:rPr>
        <w:t>-1, Прокуратура-1</w:t>
      </w:r>
      <w:r w:rsidRPr="00013DDF">
        <w:rPr>
          <w:rFonts w:ascii="Times New Roman" w:hAnsi="Times New Roman" w:cs="Times New Roman"/>
          <w:sz w:val="16"/>
          <w:szCs w:val="16"/>
        </w:rPr>
        <w:tab/>
      </w:r>
    </w:p>
    <w:p w:rsidR="006F1828" w:rsidRPr="00273195" w:rsidRDefault="006F1828" w:rsidP="003918D5">
      <w:pPr>
        <w:pageBreakBefore/>
        <w:ind w:left="426"/>
        <w:jc w:val="right"/>
      </w:pPr>
      <w:r w:rsidRPr="00273195">
        <w:lastRenderedPageBreak/>
        <w:t xml:space="preserve">Приложение к </w:t>
      </w:r>
      <w:r w:rsidR="003918D5">
        <w:t>п</w:t>
      </w:r>
      <w:r w:rsidRPr="00273195">
        <w:t>остановлению</w:t>
      </w:r>
    </w:p>
    <w:p w:rsidR="003918D5" w:rsidRDefault="006F1828" w:rsidP="003918D5">
      <w:pPr>
        <w:ind w:left="426"/>
        <w:jc w:val="right"/>
      </w:pPr>
      <w:r w:rsidRPr="00273195">
        <w:t xml:space="preserve">Администрации МО Громовское </w:t>
      </w:r>
    </w:p>
    <w:p w:rsidR="006F1828" w:rsidRPr="00273195" w:rsidRDefault="006F1828" w:rsidP="003918D5">
      <w:pPr>
        <w:ind w:left="426"/>
        <w:jc w:val="right"/>
      </w:pPr>
      <w:r w:rsidRPr="00273195">
        <w:t xml:space="preserve"> сельское поселение </w:t>
      </w:r>
    </w:p>
    <w:p w:rsidR="006F1828" w:rsidRPr="00273195" w:rsidRDefault="00273195" w:rsidP="003918D5">
      <w:pPr>
        <w:ind w:left="426"/>
        <w:jc w:val="right"/>
      </w:pPr>
      <w:r w:rsidRPr="00273195">
        <w:t>от 08</w:t>
      </w:r>
      <w:r w:rsidR="006F1828" w:rsidRPr="00273195">
        <w:t>.12.201</w:t>
      </w:r>
      <w:r w:rsidRPr="00273195">
        <w:t>5</w:t>
      </w:r>
      <w:r w:rsidR="006F1828" w:rsidRPr="00273195">
        <w:t xml:space="preserve"> года № </w:t>
      </w:r>
      <w:r w:rsidRPr="00273195">
        <w:t>596</w:t>
      </w:r>
    </w:p>
    <w:p w:rsidR="006F1828" w:rsidRPr="00D72709" w:rsidRDefault="006F1828" w:rsidP="003918D5">
      <w:pPr>
        <w:pStyle w:val="ConsPlusTitle"/>
        <w:widowControl/>
        <w:ind w:left="426"/>
        <w:jc w:val="center"/>
        <w:rPr>
          <w:sz w:val="28"/>
          <w:szCs w:val="28"/>
        </w:rPr>
      </w:pP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МО Громовское сельское поселение 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на 2014 – 2016 годы»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D72709" w:rsidRDefault="006F1828" w:rsidP="006F1828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72709">
        <w:rPr>
          <w:caps/>
          <w:sz w:val="28"/>
          <w:szCs w:val="28"/>
        </w:rPr>
        <w:t>Паспорт   программы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Наименование программы</w:t>
            </w:r>
          </w:p>
        </w:tc>
        <w:tc>
          <w:tcPr>
            <w:tcW w:w="7380" w:type="dxa"/>
          </w:tcPr>
          <w:p w:rsidR="006F1828" w:rsidRPr="003918D5" w:rsidRDefault="006F1828" w:rsidP="00391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МО Громовское  сельское поселение 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Основание для разработки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both"/>
            </w:pPr>
            <w:r w:rsidRPr="003918D5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Муниципальный  заказчик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Разработчик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  <w:vAlign w:val="center"/>
          </w:tcPr>
          <w:p w:rsidR="006F1828" w:rsidRPr="003918D5" w:rsidRDefault="006F1828" w:rsidP="00E95F3A">
            <w:pPr>
              <w:jc w:val="center"/>
            </w:pPr>
            <w:r w:rsidRPr="003918D5">
              <w:t>Исполнители </w:t>
            </w:r>
            <w:r w:rsidRPr="003918D5">
              <w:br/>
              <w:t>мероприятий </w:t>
            </w:r>
            <w:r w:rsidRPr="003918D5">
              <w:br/>
              <w:t>программы:</w:t>
            </w:r>
            <w:r w:rsidRPr="003918D5">
              <w:br/>
            </w:r>
          </w:p>
        </w:tc>
        <w:tc>
          <w:tcPr>
            <w:tcW w:w="7380" w:type="dxa"/>
            <w:vAlign w:val="center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поселение, сектор экономики и финансов Администрации МО Громовское  сельское поселение,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цели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</w:p>
          <w:p w:rsidR="006F1828" w:rsidRPr="003918D5" w:rsidRDefault="006F1828" w:rsidP="00E95F3A">
            <w:pPr>
              <w:pStyle w:val="ConsPlusNonformat"/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овышение уровня внешнего благоустройства и</w:t>
            </w:r>
            <w:r w:rsidRPr="003918D5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 совершенствование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, создание гармоничной архитектурно-ландшафтной среды</w:t>
            </w:r>
          </w:p>
          <w:p w:rsidR="006F1828" w:rsidRPr="003918D5" w:rsidRDefault="006F1828" w:rsidP="00E95F3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6F1828" w:rsidRPr="003918D5" w:rsidRDefault="006F1828" w:rsidP="00E95F3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>-  развитие и поддержка инициатив жителей населенных пунктов по благоустройству, санитарной очистке придомовых территорий</w:t>
            </w:r>
          </w:p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 повышение общего  уровня благоустройства поселения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задачи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 приведение в качественное состояние элементов благоустройства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привлечение жителей к участию в решении проблем благоустройства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 xml:space="preserve">- восстановление и реконструкция </w:t>
            </w:r>
            <w:proofErr w:type="gramStart"/>
            <w:r w:rsidRPr="003918D5">
              <w:t>уличного</w:t>
            </w:r>
            <w:proofErr w:type="gramEnd"/>
            <w:r w:rsidRPr="003918D5">
              <w:t xml:space="preserve"> освещение, установка светильников в населенных пунктах;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местах санкционированного размещения ТБО</w:t>
            </w:r>
          </w:p>
          <w:p w:rsidR="006F1828" w:rsidRPr="003918D5" w:rsidRDefault="006F1828" w:rsidP="00E95F3A">
            <w:pPr>
              <w:jc w:val="both"/>
            </w:pPr>
            <w:r w:rsidRPr="003918D5"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2014–2016 годы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 xml:space="preserve">Объемы и источники финансирования </w:t>
            </w:r>
          </w:p>
          <w:p w:rsidR="006F1828" w:rsidRPr="003918D5" w:rsidRDefault="006F1828" w:rsidP="00E95F3A">
            <w:pPr>
              <w:spacing w:line="228" w:lineRule="auto"/>
            </w:pPr>
            <w:r w:rsidRPr="003918D5">
              <w:t>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Общий объем финансирования Программы составляет: в 2014–2016 годах –   тыс. рублей, в том числе: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средства местного бюджета</w:t>
            </w:r>
            <w:proofErr w:type="gramStart"/>
            <w:r w:rsidRPr="003918D5">
              <w:t xml:space="preserve"> ––   </w:t>
            </w:r>
            <w:proofErr w:type="gramEnd"/>
            <w:r w:rsidRPr="003918D5">
              <w:t>тыс. рублей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 xml:space="preserve">в том числе 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2014 год   - 1</w:t>
            </w:r>
            <w:r w:rsidR="003918D5">
              <w:t> </w:t>
            </w:r>
            <w:r w:rsidRPr="003918D5">
              <w:t>770</w:t>
            </w:r>
            <w:r w:rsidR="003918D5">
              <w:t>,0</w:t>
            </w:r>
            <w:r w:rsidRPr="003918D5">
              <w:t xml:space="preserve"> тыс. руб.</w:t>
            </w:r>
          </w:p>
          <w:p w:rsidR="006F1828" w:rsidRPr="003918D5" w:rsidRDefault="003918D5" w:rsidP="00E95F3A">
            <w:pPr>
              <w:spacing w:line="228" w:lineRule="auto"/>
              <w:jc w:val="both"/>
            </w:pPr>
            <w:r>
              <w:t>2015 год   -  2 695,8</w:t>
            </w:r>
            <w:r w:rsidR="006F1828" w:rsidRPr="003918D5">
              <w:t xml:space="preserve"> тыс. руб.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2016 год   -  2</w:t>
            </w:r>
            <w:r w:rsidR="003918D5">
              <w:t xml:space="preserve"> 72</w:t>
            </w:r>
            <w:r w:rsidR="00434E09">
              <w:t>2</w:t>
            </w:r>
            <w:r w:rsidR="003918D5">
              <w:t>,</w:t>
            </w:r>
            <w:r w:rsidR="00434E09">
              <w:t>5</w:t>
            </w:r>
            <w:r w:rsidRPr="003918D5">
              <w:t xml:space="preserve"> тыс. </w:t>
            </w:r>
            <w:proofErr w:type="spellStart"/>
            <w:r w:rsidRPr="003918D5">
              <w:t>руб</w:t>
            </w:r>
            <w:proofErr w:type="spellEnd"/>
            <w:r w:rsidRPr="003918D5">
              <w:t>;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 xml:space="preserve">Бюджетные ассигнования, предусмотренные в плановом периоде 2014–2016 годов, могут быть уточнены при формировании проектов областных законов об областном бюджете на 2014-2016 годы 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6F1828" w:rsidP="00E95F3A">
            <w:pPr>
              <w:rPr>
                <w:rFonts w:cs="Calibri"/>
              </w:rPr>
            </w:pPr>
            <w:r w:rsidRPr="003918D5">
              <w:rPr>
                <w:rFonts w:cs="Calibri"/>
              </w:rPr>
              <w:t xml:space="preserve">Программа включает следующие подпрограммы:                  </w:t>
            </w:r>
            <w:r w:rsidRPr="003918D5">
              <w:rPr>
                <w:rFonts w:cs="Calibri"/>
              </w:rPr>
              <w:br/>
              <w:t>1. Подпрограмма «Уличное освещение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>2. Подпрограмма «Благоустройство и озеленение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>3. Подпрограмма «Прочие мероприятия по благоустройству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t xml:space="preserve">4.Подпрограмма «Мероприятия по охране окружающей среды в рамках муниципальной программы </w:t>
            </w:r>
            <w:r w:rsidRPr="003918D5">
              <w:rPr>
                <w:rFonts w:cs="Calibri"/>
              </w:rPr>
              <w:t>«Благоустройство территории муниципального образования»</w:t>
            </w:r>
            <w:r w:rsidRPr="003918D5">
              <w:t>»</w:t>
            </w:r>
            <w:r w:rsidRPr="003918D5">
              <w:rPr>
                <w:color w:val="000000"/>
              </w:rPr>
              <w:t xml:space="preserve"> 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.Правовое обоснование решения проблем муниципальной долгосрочной целевой программой.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2.1. Организация освещения улиц.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2.2. Организация благоустройства и озеленения территории сельского поселения.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2.3. Организация и содержание мест захоронения.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2.4. Оказание прочих мероприятий по благоустройству поселения.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.Цель и задачи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.Срок выполнения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.Система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.Финансовое обеспечение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.Организация управления программой.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Приложение. Система мероприятий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-Текущий ремонт и содержание сетей уличного освещения.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-Содержание зеленых насаждений.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кладбищ.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мест массового купания (пляжи).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памятников.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стадиона и спортивных площадок.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-Сбор и вывоз мусора с несанкционированных свалок и объектов благоустройства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r w:rsidRPr="003918D5">
              <w:t>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-создание условий для работы и отдыха жителей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-улучшение состояния территорий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улучшение экологической обстановки и создание среды, комфортной для проживания жителей поселения;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совершенствование эстетического состояния территории;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>- создание зелёных зон для отдыха горожан;</w:t>
            </w:r>
          </w:p>
          <w:p w:rsidR="006F1828" w:rsidRPr="003918D5" w:rsidRDefault="006F1828" w:rsidP="00E95F3A">
            <w:pPr>
              <w:jc w:val="both"/>
            </w:pPr>
            <w:r w:rsidRPr="003918D5">
              <w:rPr>
                <w:iCs/>
              </w:rPr>
              <w:t>- п</w:t>
            </w:r>
            <w:r w:rsidRPr="003918D5">
              <w:t xml:space="preserve">редотвращение сокращения зелёных насаждений </w:t>
            </w:r>
          </w:p>
          <w:p w:rsidR="006F1828" w:rsidRPr="003918D5" w:rsidRDefault="006F1828" w:rsidP="00E95F3A">
            <w:pPr>
              <w:jc w:val="both"/>
            </w:pPr>
            <w:r w:rsidRPr="003918D5">
              <w:t xml:space="preserve">- увеличение количества высаживаемых деревьев 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благоустроенность населенных пунктов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МО Громовское  сельское поселение, в соответствии с ее полномочиями, установленными федеральным и областным законодательством.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Администрация МО Громовское  сельское поселение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МО Громовское  сельское поселение.</w:t>
            </w:r>
          </w:p>
        </w:tc>
      </w:tr>
    </w:tbl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3918D5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настоящее время население поселения составляет 2 607 чел.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то же время в вопросах благоустройства территории поселения имеется ряд проблем.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lastRenderedPageBreak/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2. Основные цели и задачи, сроки и этапы </w:t>
      </w:r>
      <w:proofErr w:type="gramStart"/>
      <w:r w:rsidRPr="003918D5">
        <w:rPr>
          <w:b/>
        </w:rPr>
        <w:t>реализации</w:t>
      </w:r>
      <w:proofErr w:type="gramEnd"/>
      <w:r w:rsidRPr="003918D5">
        <w:rPr>
          <w:b/>
        </w:rPr>
        <w:t xml:space="preserve"> и показатели программ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3918D5" w:rsidRDefault="006F1828" w:rsidP="0029262A">
      <w:pPr>
        <w:jc w:val="both"/>
      </w:pPr>
      <w:r w:rsidRPr="003918D5">
        <w:t xml:space="preserve">   Одной из задач и является </w:t>
      </w:r>
      <w:r w:rsidRPr="003918D5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i/>
          <w:iCs/>
          <w:color w:val="000000"/>
        </w:rPr>
        <w:t>2.3.1. Наружное освещение</w:t>
      </w:r>
    </w:p>
    <w:p w:rsidR="006F1828" w:rsidRPr="003918D5" w:rsidRDefault="006F1828" w:rsidP="0029262A">
      <w:pPr>
        <w:ind w:firstLine="709"/>
        <w:jc w:val="both"/>
      </w:pPr>
      <w:r w:rsidRPr="003918D5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6F1828" w:rsidRPr="003918D5" w:rsidRDefault="006F1828" w:rsidP="0029262A">
      <w:pPr>
        <w:ind w:firstLine="709"/>
        <w:jc w:val="both"/>
      </w:pPr>
      <w:r w:rsidRPr="003918D5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i/>
          <w:iCs/>
          <w:color w:val="000000"/>
        </w:rPr>
        <w:t xml:space="preserve">2.3.2.Озеленение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lastRenderedPageBreak/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3918D5" w:rsidRDefault="006F1828" w:rsidP="0029262A">
      <w:pPr>
        <w:ind w:firstLine="782"/>
        <w:jc w:val="both"/>
        <w:rPr>
          <w:color w:val="000000"/>
        </w:rPr>
      </w:pPr>
      <w:r w:rsidRPr="003918D5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bCs/>
          <w:i/>
          <w:iCs/>
          <w:color w:val="000000"/>
        </w:rPr>
        <w:t>2.3.3. Содержание мест захоронения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i/>
          <w:iCs/>
          <w:color w:val="000000"/>
        </w:rPr>
        <w:t>2.3.4. Благоустройство населенных пунктов</w:t>
      </w:r>
    </w:p>
    <w:p w:rsidR="006F1828" w:rsidRPr="003918D5" w:rsidRDefault="006F1828" w:rsidP="0029262A">
      <w:pPr>
        <w:ind w:firstLine="601"/>
        <w:jc w:val="both"/>
        <w:rPr>
          <w:color w:val="000000"/>
        </w:rPr>
      </w:pPr>
      <w:r w:rsidRPr="003918D5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>2.4. Привлечение жителей к участию в решении проблем</w:t>
      </w: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 xml:space="preserve">благоустройства населенных пунктов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 xml:space="preserve">  В течение 2014-2016 годов необходимо организовать и провести: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3918D5" w:rsidRDefault="006F1828" w:rsidP="0029262A">
      <w:pPr>
        <w:ind w:firstLine="600"/>
        <w:jc w:val="both"/>
      </w:pPr>
      <w:r w:rsidRPr="003918D5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с</w:t>
      </w:r>
      <w:r w:rsidRPr="003918D5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3918D5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3918D5">
        <w:rPr>
          <w:rFonts w:ascii="Times New Roman" w:hAnsi="Times New Roman"/>
          <w:color w:val="000000"/>
          <w:sz w:val="24"/>
          <w:szCs w:val="24"/>
        </w:rPr>
        <w:t>,</w:t>
      </w:r>
      <w:r w:rsidRPr="00391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8D5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3918D5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color w:val="000000"/>
          <w:sz w:val="24"/>
          <w:szCs w:val="24"/>
        </w:rPr>
        <w:t>- п</w:t>
      </w:r>
      <w:r w:rsidRPr="003918D5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3918D5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3918D5">
        <w:rPr>
          <w:rFonts w:ascii="Times New Roman" w:hAnsi="Times New Roman"/>
          <w:sz w:val="24"/>
          <w:szCs w:val="24"/>
        </w:rPr>
        <w:t>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повышение общего уровня благоустройства поселения;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lastRenderedPageBreak/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приведение в качественное состояние элементов благоустройства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привлечение жителей к участию в решении проблем благоустройства</w:t>
      </w:r>
      <w:r w:rsidRPr="003918D5">
        <w:t>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восстановить и реконструкция уличное освещение, установкой светильников в населенных пунктах;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</w:pP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6F1828" w:rsidRPr="003918D5" w:rsidRDefault="006F1828" w:rsidP="0029262A">
      <w:pPr>
        <w:pStyle w:val="printc"/>
        <w:spacing w:before="0" w:beforeAutospacing="0" w:after="0" w:afterAutospacing="0"/>
        <w:jc w:val="both"/>
      </w:pPr>
      <w:r w:rsidRPr="003918D5">
        <w:t>4. Ресурсное обеспечение Программы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6F1828" w:rsidRPr="003918D5" w:rsidRDefault="006F1828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bCs/>
        </w:rPr>
      </w:pPr>
      <w:r w:rsidRPr="003918D5">
        <w:rPr>
          <w:b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tbl>
      <w:tblPr>
        <w:tblW w:w="10291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5425"/>
        <w:gridCol w:w="1418"/>
        <w:gridCol w:w="1417"/>
        <w:gridCol w:w="1418"/>
      </w:tblGrid>
      <w:tr w:rsidR="003918D5" w:rsidRPr="003918D5" w:rsidTr="0029262A">
        <w:trPr>
          <w:trHeight w:val="5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29262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2014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3918D5" w:rsidRPr="003918D5" w:rsidRDefault="003918D5" w:rsidP="0029262A">
            <w:pPr>
              <w:jc w:val="center"/>
            </w:pPr>
            <w:r w:rsidRPr="003918D5">
              <w:t>тыс</w:t>
            </w:r>
            <w:proofErr w:type="gramStart"/>
            <w:r w:rsidRPr="003918D5">
              <w:t>.р</w:t>
            </w:r>
            <w:proofErr w:type="gramEnd"/>
            <w:r w:rsidRPr="003918D5"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2015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2016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 тыс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</w:tr>
      <w:tr w:rsidR="003918D5" w:rsidRPr="003918D5" w:rsidTr="0029262A">
        <w:trPr>
          <w:trHeight w:val="5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«Уличное освещение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275,0</w:t>
            </w:r>
          </w:p>
        </w:tc>
      </w:tr>
      <w:tr w:rsidR="003918D5" w:rsidRPr="003918D5" w:rsidTr="0029262A">
        <w:trPr>
          <w:trHeight w:val="4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фонарей уличного освещения.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275,0</w:t>
            </w:r>
          </w:p>
        </w:tc>
      </w:tr>
      <w:tr w:rsidR="00434E09" w:rsidRPr="003918D5" w:rsidTr="0029262A">
        <w:trPr>
          <w:trHeight w:val="4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434E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Содержан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и ремонт гражданских кладбищ,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содержание памятников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434E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2200,0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34E09" w:rsidRDefault="00434E09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общественных работ по уборке мусора, побелке деревьев и др.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4E09" w:rsidRDefault="00434E09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орной растительности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4E09" w:rsidRDefault="00434E09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становка малых форм, урн, лавочек в общественных местах на территории поселения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4E09" w:rsidRDefault="00434E09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одержание парка, стадиона и спортивных площадок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34E09" w:rsidRPr="003918D5" w:rsidRDefault="00434E09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2103,4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2200,0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Благоустройство и озеленение</w:t>
            </w: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213,0</w:t>
            </w:r>
          </w:p>
        </w:tc>
      </w:tr>
      <w:tr w:rsidR="00434E09" w:rsidRPr="0029262A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29262A" w:rsidRDefault="00434E09" w:rsidP="00AB30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29262A" w:rsidRDefault="00434E09" w:rsidP="0029262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34E09" w:rsidRPr="0029262A" w:rsidRDefault="00434E09" w:rsidP="0029262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окос</w:t>
            </w:r>
            <w:proofErr w:type="spellEnd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сорной растительности;</w:t>
            </w:r>
          </w:p>
          <w:p w:rsidR="00434E09" w:rsidRPr="0029262A" w:rsidRDefault="00434E09" w:rsidP="0029262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434E09" w:rsidRPr="0029262A" w:rsidRDefault="00434E09" w:rsidP="0029262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213,0</w:t>
            </w:r>
          </w:p>
        </w:tc>
      </w:tr>
      <w:tr w:rsidR="00434E09" w:rsidRPr="003918D5" w:rsidTr="0029262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434E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2722,5</w:t>
            </w:r>
          </w:p>
        </w:tc>
      </w:tr>
    </w:tbl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4. Механизм реализации, организация управления и контроль </w:t>
      </w: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</w:pPr>
      <w:r w:rsidRPr="003918D5">
        <w:rPr>
          <w:b/>
        </w:rPr>
        <w:t>за ходом реализации программы</w:t>
      </w:r>
    </w:p>
    <w:p w:rsidR="006F1828" w:rsidRPr="003918D5" w:rsidRDefault="006F1828" w:rsidP="006F1828">
      <w:pPr>
        <w:autoSpaceDE w:val="0"/>
        <w:autoSpaceDN w:val="0"/>
        <w:adjustRightInd w:val="0"/>
        <w:jc w:val="center"/>
      </w:pP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Муниципальным Заказчиком Программы выполняются следующие основные задачи: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экономический анализ эффективности программных проектов и мероприятий Программы;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подготовка предложений по составлению плана инвестиционных и текущих расходов на очередной период;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lastRenderedPageBreak/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proofErr w:type="gramStart"/>
      <w:r w:rsidRPr="003918D5">
        <w:t>Контроль за</w:t>
      </w:r>
      <w:proofErr w:type="gramEnd"/>
      <w:r w:rsidRPr="003918D5">
        <w:t xml:space="preserve"> реализацией Программы осуществляется Администрацией МО Громовское  сельское поселение.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Исполнитель Программы - Администрация МО Громовское  сельское поселение: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осуществляет обобщение и подготовку информации о ходе реализации мероприятий Программы;</w:t>
      </w:r>
    </w:p>
    <w:p w:rsidR="006F1828" w:rsidRPr="003918D5" w:rsidRDefault="006F1828" w:rsidP="006F18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18D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918D5">
        <w:rPr>
          <w:rFonts w:ascii="Times New Roman" w:hAnsi="Times New Roman" w:cs="Times New Roman"/>
          <w:b w:val="0"/>
          <w:sz w:val="24"/>
          <w:szCs w:val="24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6F1828" w:rsidRPr="003918D5" w:rsidRDefault="006F1828" w:rsidP="006F182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8D5">
        <w:rPr>
          <w:rFonts w:ascii="Times New Roman" w:hAnsi="Times New Roman" w:cs="Times New Roman"/>
          <w:b w:val="0"/>
          <w:sz w:val="24"/>
          <w:szCs w:val="24"/>
        </w:rPr>
        <w:t>№ 106 «Об утверждении положения о бюджетном процессе в МО Громовское сельское поселение»</w:t>
      </w:r>
    </w:p>
    <w:p w:rsidR="006F1828" w:rsidRPr="003918D5" w:rsidRDefault="006F1828" w:rsidP="006F18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6F1828" w:rsidRPr="003918D5" w:rsidRDefault="006F1828" w:rsidP="006F1828">
      <w:pPr>
        <w:pStyle w:val="a3"/>
        <w:spacing w:before="0" w:beforeAutospacing="0" w:after="0" w:afterAutospacing="0"/>
        <w:jc w:val="both"/>
      </w:pPr>
      <w:r w:rsidRPr="003918D5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3918D5">
        <w:t xml:space="preserve"> Громовское  сельское поселение</w:t>
      </w:r>
      <w:r w:rsidRPr="003918D5">
        <w:rPr>
          <w:color w:val="000000"/>
        </w:rPr>
        <w:t>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Эффективность программы оценивается по следующим показателям: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3918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18D5">
        <w:rPr>
          <w:rFonts w:ascii="Times New Roman" w:hAnsi="Times New Roman" w:cs="Times New Roman"/>
          <w:sz w:val="24"/>
          <w:szCs w:val="24"/>
        </w:rPr>
        <w:t>я решения социальных проблем.</w:t>
      </w:r>
    </w:p>
    <w:p w:rsidR="006F1828" w:rsidRPr="003918D5" w:rsidRDefault="006F1828" w:rsidP="006F1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- сократить удельные затраты времени на пассажирские и грузовые перевозки;</w:t>
      </w:r>
    </w:p>
    <w:p w:rsidR="006F1828" w:rsidRPr="003918D5" w:rsidRDefault="006F1828" w:rsidP="006F1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- повысить уровень безопасности дорожного движения;</w:t>
      </w:r>
    </w:p>
    <w:p w:rsidR="006F1828" w:rsidRPr="003918D5" w:rsidRDefault="006F1828" w:rsidP="006F1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- уменьшить зону негативного влияния автомобильных дорог на здоровье населения и придорожные экосистемы;</w:t>
      </w:r>
    </w:p>
    <w:p w:rsidR="006F1828" w:rsidRPr="003918D5" w:rsidRDefault="006F1828" w:rsidP="006F1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- расширить сеть и улучшить состояние автомобильных дорог с твердым покрытием, связывающих сельские населенные пункты, улучшить условия и качество социального обслуживания населения;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3918D5">
        <w:rPr>
          <w:color w:val="000000"/>
        </w:rPr>
        <w:t>ГОСТу</w:t>
      </w:r>
      <w:proofErr w:type="spellEnd"/>
      <w:r w:rsidRPr="003918D5">
        <w:rPr>
          <w:color w:val="000000"/>
        </w:rPr>
        <w:t>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F1828" w:rsidRPr="003918D5" w:rsidRDefault="006F1828" w:rsidP="006F1828">
      <w:pPr>
        <w:ind w:firstLine="540"/>
        <w:jc w:val="both"/>
      </w:pPr>
      <w:r w:rsidRPr="003918D5">
        <w:t>В результате реализации Программы ожидается:</w:t>
      </w:r>
    </w:p>
    <w:p w:rsidR="006F1828" w:rsidRPr="003918D5" w:rsidRDefault="006F1828" w:rsidP="006F1828">
      <w:pPr>
        <w:jc w:val="both"/>
      </w:pPr>
      <w:r w:rsidRPr="003918D5">
        <w:t>- улучшение экологической обстановки и создание среды, комфортной для проживания жителей поселения;</w:t>
      </w:r>
    </w:p>
    <w:p w:rsidR="006F1828" w:rsidRPr="003918D5" w:rsidRDefault="006F1828" w:rsidP="006F1828">
      <w:pPr>
        <w:jc w:val="both"/>
      </w:pPr>
      <w:r w:rsidRPr="003918D5">
        <w:t>- совершенствование эстетического состояния  территории поселения;</w:t>
      </w:r>
    </w:p>
    <w:p w:rsidR="006F1828" w:rsidRPr="003918D5" w:rsidRDefault="006F1828" w:rsidP="006F1828">
      <w:pPr>
        <w:jc w:val="both"/>
        <w:rPr>
          <w:iCs/>
        </w:rPr>
      </w:pPr>
      <w:r w:rsidRPr="003918D5">
        <w:rPr>
          <w:iCs/>
        </w:rPr>
        <w:t xml:space="preserve">- увеличение площади благоустроенных  зелёных насаждений в поселении; </w:t>
      </w:r>
    </w:p>
    <w:p w:rsidR="006F1828" w:rsidRPr="003918D5" w:rsidRDefault="006F1828" w:rsidP="006F1828">
      <w:pPr>
        <w:jc w:val="both"/>
        <w:rPr>
          <w:iCs/>
        </w:rPr>
      </w:pPr>
      <w:r w:rsidRPr="003918D5">
        <w:rPr>
          <w:iCs/>
        </w:rPr>
        <w:t>- создание зелёных зон для отдыха горожан;</w:t>
      </w:r>
    </w:p>
    <w:p w:rsidR="006F1828" w:rsidRPr="003918D5" w:rsidRDefault="006F1828" w:rsidP="006F1828">
      <w:pPr>
        <w:jc w:val="both"/>
      </w:pPr>
      <w:r w:rsidRPr="003918D5">
        <w:rPr>
          <w:iCs/>
        </w:rPr>
        <w:t>- п</w:t>
      </w:r>
      <w:r w:rsidRPr="003918D5">
        <w:t xml:space="preserve">редотвращение сокращения зелёных насаждений </w:t>
      </w:r>
    </w:p>
    <w:p w:rsidR="00363160" w:rsidRPr="003918D5" w:rsidRDefault="00363160"/>
    <w:sectPr w:rsidR="00363160" w:rsidRPr="003918D5" w:rsidSect="0029262A">
      <w:pgSz w:w="11905" w:h="16838" w:code="9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5</cp:revision>
  <cp:lastPrinted>2015-12-21T11:43:00Z</cp:lastPrinted>
  <dcterms:created xsi:type="dcterms:W3CDTF">2015-03-30T06:29:00Z</dcterms:created>
  <dcterms:modified xsi:type="dcterms:W3CDTF">2015-12-21T11:44:00Z</dcterms:modified>
</cp:coreProperties>
</file>