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5E654D" w:rsidRDefault="00D04108" w:rsidP="00A001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Администрация муниципального образования</w:t>
      </w:r>
    </w:p>
    <w:p w:rsidR="00D04108" w:rsidRPr="005E654D" w:rsidRDefault="00D04108" w:rsidP="00A001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Громовское сельское поселение муниципального образования</w:t>
      </w: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Приозерский муниципальный район 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5E654D" w:rsidRDefault="007D3781" w:rsidP="007D3781">
      <w:pPr>
        <w:rPr>
          <w:sz w:val="28"/>
          <w:szCs w:val="28"/>
          <w:lang w:eastAsia="ru-RU"/>
        </w:rPr>
      </w:pPr>
    </w:p>
    <w:p w:rsidR="00D04108" w:rsidRPr="005E654D" w:rsidRDefault="00A00119" w:rsidP="00A00119">
      <w:pPr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hAnsi="Times New Roman" w:cs="Times New Roman"/>
          <w:sz w:val="28"/>
          <w:szCs w:val="28"/>
        </w:rPr>
        <w:t xml:space="preserve">  </w:t>
      </w:r>
      <w:r w:rsidR="007D3781" w:rsidRPr="005E654D">
        <w:rPr>
          <w:rFonts w:ascii="Times New Roman" w:hAnsi="Times New Roman" w:cs="Times New Roman"/>
          <w:sz w:val="28"/>
          <w:szCs w:val="28"/>
        </w:rPr>
        <w:t xml:space="preserve">от </w:t>
      </w:r>
      <w:r w:rsidR="00527B58">
        <w:rPr>
          <w:rFonts w:ascii="Times New Roman" w:hAnsi="Times New Roman" w:cs="Times New Roman"/>
          <w:sz w:val="28"/>
          <w:szCs w:val="28"/>
        </w:rPr>
        <w:t>19 февраля 2020г.</w:t>
      </w:r>
      <w:r w:rsidR="007D3781" w:rsidRPr="005E65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7B58">
        <w:rPr>
          <w:rFonts w:ascii="Times New Roman" w:hAnsi="Times New Roman" w:cs="Times New Roman"/>
          <w:sz w:val="28"/>
          <w:szCs w:val="28"/>
        </w:rPr>
        <w:t xml:space="preserve"> </w:t>
      </w:r>
      <w:r w:rsidR="007D3781" w:rsidRPr="005E654D">
        <w:rPr>
          <w:rFonts w:ascii="Times New Roman" w:hAnsi="Times New Roman" w:cs="Times New Roman"/>
          <w:sz w:val="28"/>
          <w:szCs w:val="28"/>
        </w:rPr>
        <w:t xml:space="preserve">  №</w:t>
      </w:r>
      <w:r w:rsidR="00527B58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D638CD" w:rsidRPr="005E654D" w:rsidRDefault="00D638CD" w:rsidP="00A0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81" w:rsidRPr="005E654D" w:rsidRDefault="00F27C0F" w:rsidP="004A3DB5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4D"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 муниципальн</w:t>
      </w:r>
      <w:r w:rsidR="007D3781" w:rsidRPr="005E654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7D3781" w:rsidRPr="005E654D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DB5" w:rsidRPr="004A3DB5">
        <w:rPr>
          <w:rFonts w:ascii="Times New Roman" w:eastAsia="Times New Roman" w:hAnsi="Times New Roman" w:cs="Times New Roman"/>
          <w:sz w:val="28"/>
          <w:szCs w:val="28"/>
        </w:rPr>
        <w:t>«Устойчивое общественное развитие в муниципальном образовании Громовское сельское поселение на 2019 год».</w:t>
      </w:r>
    </w:p>
    <w:p w:rsidR="00D638CD" w:rsidRPr="005E654D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5E654D">
        <w:rPr>
          <w:rFonts w:ascii="Times New Roman" w:eastAsia="Times New Roman" w:hAnsi="Times New Roman" w:cs="Times New Roman"/>
          <w:sz w:val="28"/>
          <w:szCs w:val="28"/>
        </w:rPr>
        <w:t>03 апреля 2014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E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E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Громовское  сельское поселение </w:t>
      </w:r>
    </w:p>
    <w:p w:rsidR="005E654D" w:rsidRPr="005E654D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6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5E654D" w:rsidRPr="005E654D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E7A" w:rsidRPr="008F1E7A" w:rsidRDefault="005E654D" w:rsidP="008F1E7A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</w:t>
      </w:r>
      <w:r w:rsidR="00D638CD" w:rsidRPr="005E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DB5" w:rsidRPr="004A3DB5">
        <w:rPr>
          <w:rFonts w:ascii="Times New Roman" w:hAnsi="Times New Roman" w:cs="Times New Roman"/>
          <w:sz w:val="28"/>
          <w:szCs w:val="28"/>
        </w:rPr>
        <w:t xml:space="preserve">«Устойчивое общественное развитие в муниципальном образовании Громовское </w:t>
      </w:r>
      <w:r w:rsidR="004A3DB5">
        <w:rPr>
          <w:rFonts w:ascii="Times New Roman" w:hAnsi="Times New Roman" w:cs="Times New Roman"/>
          <w:sz w:val="28"/>
          <w:szCs w:val="28"/>
        </w:rPr>
        <w:t xml:space="preserve">сельское поселение на 2019 год» 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</w:t>
      </w:r>
      <w:r w:rsidR="00721E8D" w:rsidRPr="005E654D">
        <w:rPr>
          <w:rFonts w:ascii="Times New Roman" w:eastAsia="Times New Roman" w:hAnsi="Times New Roman" w:cs="Times New Roman"/>
          <w:sz w:val="28"/>
          <w:szCs w:val="28"/>
        </w:rPr>
        <w:t>Громовское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A3DB5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21E8D" w:rsidRPr="005E654D">
        <w:rPr>
          <w:rFonts w:ascii="Times New Roman" w:hAnsi="Times New Roman" w:cs="Times New Roman"/>
          <w:sz w:val="28"/>
          <w:szCs w:val="28"/>
        </w:rPr>
        <w:t xml:space="preserve"> «</w:t>
      </w:r>
      <w:r w:rsidR="008F1E7A" w:rsidRPr="008F1E7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="008F1E7A" w:rsidRPr="008F1E7A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8F1E7A" w:rsidRPr="008F1E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E8D" w:rsidRPr="005E654D" w:rsidRDefault="008F1E7A" w:rsidP="008F1E7A">
      <w:pPr>
        <w:tabs>
          <w:tab w:val="left" w:pos="-426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1E7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A3DB5" w:rsidRPr="004A3DB5">
        <w:rPr>
          <w:rFonts w:ascii="Times New Roman" w:hAnsi="Times New Roman" w:cs="Times New Roman"/>
          <w:sz w:val="28"/>
          <w:szCs w:val="28"/>
        </w:rPr>
        <w:t>«Устойчивое общественное развитие в муниципальном образовании Громовское сельское поселение на 2019 год</w:t>
      </w:r>
      <w:proofErr w:type="gramStart"/>
      <w:r w:rsidR="004A3DB5" w:rsidRPr="004A3DB5">
        <w:rPr>
          <w:rFonts w:ascii="Times New Roman" w:hAnsi="Times New Roman" w:cs="Times New Roman"/>
          <w:sz w:val="28"/>
          <w:szCs w:val="28"/>
        </w:rPr>
        <w:t>».</w:t>
      </w:r>
      <w:r w:rsidR="000F695E">
        <w:rPr>
          <w:rFonts w:ascii="Times New Roman" w:hAnsi="Times New Roman" w:cs="Times New Roman"/>
          <w:sz w:val="28"/>
          <w:szCs w:val="28"/>
        </w:rPr>
        <w:t>,</w:t>
      </w:r>
      <w:r w:rsidR="000E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638CD" w:rsidRPr="005E654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42115" w:rsidRPr="005E654D">
        <w:rPr>
          <w:rFonts w:ascii="Times New Roman" w:hAnsi="Times New Roman" w:cs="Times New Roman"/>
          <w:sz w:val="28"/>
          <w:szCs w:val="28"/>
        </w:rPr>
        <w:t>ю № 1</w:t>
      </w:r>
      <w:r w:rsidR="000E1D5A">
        <w:rPr>
          <w:rFonts w:ascii="Times New Roman" w:hAnsi="Times New Roman" w:cs="Times New Roman"/>
          <w:sz w:val="28"/>
          <w:szCs w:val="28"/>
        </w:rPr>
        <w:t>,2,3</w:t>
      </w:r>
      <w:r w:rsidR="00D638CD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817508" w:rsidRPr="005E654D">
        <w:rPr>
          <w:rFonts w:ascii="Times New Roman" w:hAnsi="Times New Roman" w:cs="Times New Roman"/>
          <w:sz w:val="28"/>
          <w:szCs w:val="28"/>
        </w:rPr>
        <w:t>к настоящему П</w:t>
      </w:r>
      <w:r w:rsidR="00F27C0F" w:rsidRPr="005E654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F27C0F" w:rsidRPr="005E654D" w:rsidRDefault="00067C45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9BD" w:rsidRPr="005E654D">
        <w:rPr>
          <w:rFonts w:ascii="Times New Roman" w:hAnsi="Times New Roman" w:cs="Times New Roman"/>
          <w:sz w:val="28"/>
          <w:szCs w:val="28"/>
        </w:rPr>
        <w:t>.</w:t>
      </w:r>
      <w:r w:rsidR="00A00119" w:rsidRPr="005E654D">
        <w:rPr>
          <w:rFonts w:ascii="Times New Roman" w:hAnsi="Times New Roman" w:cs="Times New Roman"/>
          <w:sz w:val="28"/>
          <w:szCs w:val="28"/>
        </w:rPr>
        <w:t xml:space="preserve">  Н</w:t>
      </w:r>
      <w:r w:rsidR="00F319BD" w:rsidRPr="005E654D">
        <w:rPr>
          <w:rFonts w:ascii="Times New Roman" w:hAnsi="Times New Roman" w:cs="Times New Roman"/>
          <w:sz w:val="28"/>
          <w:szCs w:val="28"/>
        </w:rPr>
        <w:t>астоящее П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остановление подлежит опубликованию на сайте администрации муниципального образования </w:t>
      </w:r>
      <w:r w:rsidR="00A00119" w:rsidRPr="005E654D">
        <w:rPr>
          <w:rFonts w:ascii="Times New Roman" w:hAnsi="Times New Roman" w:cs="Times New Roman"/>
          <w:sz w:val="28"/>
          <w:szCs w:val="28"/>
        </w:rPr>
        <w:t>Громовское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F27C0F" w:rsidRPr="005E654D">
        <w:rPr>
          <w:rFonts w:ascii="Times New Roman" w:hAnsi="Times New Roman" w:cs="Times New Roman"/>
          <w:sz w:val="28"/>
          <w:szCs w:val="28"/>
        </w:rPr>
        <w:lastRenderedPageBreak/>
        <w:t>поселение муниципального образования Приозерский муниципальный район Ленинградской области.</w:t>
      </w: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35" w:rsidRDefault="003C1331" w:rsidP="00302F6B">
      <w:pPr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</w:t>
      </w:r>
      <w:r w:rsidR="005E65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65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3912" w:rsidRPr="005E65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EE0" w:rsidRPr="005E654D">
        <w:rPr>
          <w:rFonts w:ascii="Times New Roman" w:hAnsi="Times New Roman" w:cs="Times New Roman"/>
          <w:sz w:val="28"/>
          <w:szCs w:val="28"/>
        </w:rPr>
        <w:t>А.П. Кутузо</w:t>
      </w:r>
      <w:r w:rsidR="00A00119" w:rsidRPr="005E654D">
        <w:rPr>
          <w:rFonts w:ascii="Times New Roman" w:hAnsi="Times New Roman" w:cs="Times New Roman"/>
          <w:sz w:val="28"/>
          <w:szCs w:val="28"/>
        </w:rPr>
        <w:t>в</w:t>
      </w: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5E" w:rsidRDefault="000F695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5E" w:rsidRDefault="000F695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6C2" w:rsidRDefault="007D66C2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EE0" w:rsidRDefault="00EF3EE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EE0" w:rsidRDefault="00EF3EE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EE0" w:rsidRDefault="00EF3EE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C45" w:rsidRDefault="00067C45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EE0" w:rsidRDefault="00EF3EE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P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ADB" w:rsidRPr="005E654D" w:rsidRDefault="005E654D" w:rsidP="005E654D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Матвеева М.В. </w:t>
      </w:r>
      <w:r w:rsidR="00DD6EE0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 (881379)99-4</w:t>
      </w:r>
      <w:r>
        <w:rPr>
          <w:rFonts w:ascii="Times New Roman" w:eastAsia="Calibri" w:hAnsi="Times New Roman" w:cs="Times New Roman"/>
          <w:bCs/>
          <w:sz w:val="20"/>
          <w:szCs w:val="20"/>
        </w:rPr>
        <w:t>70</w:t>
      </w:r>
      <w:r w:rsidR="00302F6B">
        <w:rPr>
          <w:rFonts w:ascii="Times New Roman" w:hAnsi="Times New Roman" w:cs="Times New Roman"/>
          <w:sz w:val="24"/>
          <w:szCs w:val="24"/>
        </w:rPr>
        <w:t xml:space="preserve">    </w:t>
      </w:r>
      <w:r w:rsidR="000D1F61">
        <w:rPr>
          <w:rFonts w:ascii="Times New Roman" w:eastAsia="Calibri" w:hAnsi="Times New Roman" w:cs="Times New Roman"/>
          <w:bCs/>
          <w:sz w:val="20"/>
          <w:szCs w:val="20"/>
        </w:rPr>
        <w:t>РАЗОСЛАНО: 2-дело, сайт -1.</w:t>
      </w:r>
      <w:r w:rsidR="00C349EE">
        <w:rPr>
          <w:rFonts w:ascii="Times New Roman" w:eastAsia="Calibri" w:hAnsi="Times New Roman" w:cs="Times New Roman"/>
          <w:bCs/>
          <w:sz w:val="20"/>
          <w:szCs w:val="20"/>
        </w:rPr>
        <w:t xml:space="preserve"> Прокуратура – 1.</w:t>
      </w:r>
      <w:bookmarkStart w:id="0" w:name="_GoBack"/>
      <w:bookmarkEnd w:id="0"/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92" w:rsidRPr="00F05A92" w:rsidRDefault="00F05A92" w:rsidP="00F05A92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1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от 19  февраля 2020 года    № 98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«Об утверждении отчета о реализации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муниципальных программ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образования Громовское сельское поселение 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Приозерский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области за 2019 год»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Муниципальная программа «</w:t>
      </w:r>
      <w:r w:rsidRPr="00F05A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Устойчивое общественное развитие в муниципальном образовании Громовское сельское поселение на 2019 год</w:t>
      </w:r>
      <w:r w:rsidRPr="00F05A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».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5A92" w:rsidRPr="00F05A92" w:rsidTr="009E0917">
        <w:trPr>
          <w:trHeight w:val="1111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2019г.».</w:t>
            </w:r>
          </w:p>
        </w:tc>
      </w:tr>
      <w:tr w:rsidR="00F05A92" w:rsidRPr="00F05A92" w:rsidTr="009E0917">
        <w:trPr>
          <w:trHeight w:val="328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5A92" w:rsidRPr="00F05A92" w:rsidTr="009E0917">
        <w:trPr>
          <w:trHeight w:val="208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МО Громовское сельское поселение 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92" w:rsidRPr="00F05A92" w:rsidTr="009E0917">
        <w:trPr>
          <w:trHeight w:val="266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92" w:rsidRPr="00F05A92" w:rsidTr="009E0917">
        <w:trPr>
          <w:trHeight w:val="270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«Создание условий для эффективного выполнения органами местного самоуправления своих полномочий»;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«Молодежь Громовского поселения» на 2019 год;</w:t>
            </w:r>
          </w:p>
        </w:tc>
      </w:tr>
      <w:tr w:rsidR="00F05A92" w:rsidRPr="00F05A92" w:rsidTr="009E0917">
        <w:trPr>
          <w:trHeight w:val="187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F05A92" w:rsidRPr="00F05A92" w:rsidRDefault="00F05A92" w:rsidP="00F05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F05A92" w:rsidRPr="00F05A92" w:rsidTr="009E0917">
        <w:trPr>
          <w:trHeight w:val="109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приведение в качественное состояние элементов благоустройства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активизация местного населения в решении вопросов местного значения;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противопожарной безопасности населенных пунктов.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деятельность.</w:t>
            </w:r>
          </w:p>
        </w:tc>
      </w:tr>
      <w:tr w:rsidR="00F05A92" w:rsidRPr="00F05A92" w:rsidTr="009E0917">
        <w:trPr>
          <w:trHeight w:val="119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Рост и увеличение: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92" w:rsidRPr="00F05A92" w:rsidTr="009E0917">
        <w:trPr>
          <w:trHeight w:val="141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F05A92" w:rsidRPr="00F05A92" w:rsidRDefault="00F05A92" w:rsidP="00F05A92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 01.01.2019 – 31.12.2019.</w:t>
            </w:r>
          </w:p>
          <w:p w:rsidR="00F05A92" w:rsidRPr="00F05A92" w:rsidRDefault="00F05A92" w:rsidP="00F05A92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92" w:rsidRPr="00F05A92" w:rsidTr="009E0917">
        <w:trPr>
          <w:trHeight w:val="119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2019 году –   тыс. рублей, в том числе: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2804,4 тыс. руб.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2689,0 тыс. руб.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источники – 65 тыс. руб.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92" w:rsidRPr="00F05A92" w:rsidTr="009E0917">
        <w:trPr>
          <w:trHeight w:val="141"/>
        </w:trPr>
        <w:tc>
          <w:tcPr>
            <w:tcW w:w="3085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2 шт.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Ремонт местных дорог ~ 3163 </w:t>
            </w:r>
            <w:proofErr w:type="spellStart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Обустройство уличного освещения (светильники) –33 шт.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Рост числа поддержанных инициатив от молодёжных объединений на 1 инициативу ежегодно;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Увеличение количества реализованных социальных молодёжных проектов: 2019г. – 1 проект;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Уменьшение количества правонарушений и в молодёжной среде на 3% ежегодно относительно данных 2018 года.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Увеличение числа добровольцев (волонтеров) на 5%;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Увеличение посещаемости </w:t>
            </w:r>
            <w:proofErr w:type="spellStart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молодёжной политики.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характеристика сферы реализации Программы,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состояние, основные проблемы и прогноз её развития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комфортности условий жизнедеятельности;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доступности улучшения жилищных условий для сельского населения;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демографической ситуации;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 сельской местности местного самоуправления и институтов гражданского общества.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механизма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и измельчение сельской поселенческой структуры приводит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обезлюдею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способствует также крайне низкий уровень комфортности проживания в сельской местности.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цели и задачи 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являются: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проживания в сельской местности;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местного населения в решении вопросов местного значения;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сельских населенных пунктов;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противопожарной безопасности населенных пунктов.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Программы предполагается осуществить в 2019 году.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мероприятия 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комфортного проживания и приложения труда граждан (приложения).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Ресурсное обеспечение и механизм реализации 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за счет средств бюджета Ленинградской области, бюджета администрации МО Громовское сельское поселение и трудового участия населения.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заказчиком Программы выполняются следующие основные задачи: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-экономический анализ эффективности программных проектов и мероприятий Программы;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-мониторинг выполнения показателей Программы и сбора оперативной отчетной информации.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Распределение  объемов финансирования, по этапам и объектам ремонтов осуществляются муниципальным заказчиком Программы.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Администрацией.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Ожидаемые результаты реализации 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эффективности 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результативности реализации программы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результативности программы оценивается по каждому целевому показателю в год по формуле: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</w:t>
      </w: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результативность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характеризующая ход реализации                  программы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Пп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SUMPit</w:t>
      </w:r>
      <w:proofErr w:type="spellEnd"/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-----------,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 </w:t>
      </w: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интегральная оценка эффективности программы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m -  количество показателей программы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SUMPit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результативности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Ht</w:t>
      </w:r>
      <w:proofErr w:type="spellEnd"/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-----х 100,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  </w:t>
      </w: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программы в год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интегральная оценка эффективности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уровень финансирования программы в год.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5A92" w:rsidRPr="00F05A92" w:rsidSect="007C24B5">
          <w:headerReference w:type="default" r:id="rId10"/>
          <w:footerReference w:type="default" r:id="rId11"/>
          <w:pgSz w:w="11905" w:h="16837"/>
          <w:pgMar w:top="0" w:right="850" w:bottom="1134" w:left="1701" w:header="708" w:footer="708" w:gutter="0"/>
          <w:cols w:space="720"/>
          <w:docGrid w:linePitch="360"/>
        </w:sectPr>
      </w:pPr>
    </w:p>
    <w:p w:rsidR="00F05A92" w:rsidRPr="00F05A92" w:rsidRDefault="00F05A92" w:rsidP="00F05A92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2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от 19  февраля 2020 года    № 98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«Об утверждении отчета о реализации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муниципальных программ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образования Громовское сельское поселение 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Приозерский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области за 2019 год»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ar-SA"/>
        </w:rPr>
      </w:pPr>
      <w:r w:rsidRPr="00F05A92">
        <w:rPr>
          <w:rFonts w:ascii="Times New Roman" w:eastAsia="Calibri" w:hAnsi="Times New Roman" w:cs="Times New Roman"/>
          <w:b/>
          <w:color w:val="000000"/>
          <w:szCs w:val="28"/>
          <w:lang w:eastAsia="ar-SA"/>
        </w:rPr>
        <w:t xml:space="preserve">Мероприятия </w:t>
      </w:r>
      <w:r w:rsidRPr="00F05A92">
        <w:rPr>
          <w:rFonts w:ascii="Times New Roman" w:eastAsia="Times New Roman" w:hAnsi="Times New Roman" w:cs="Times New Roman"/>
          <w:b/>
          <w:szCs w:val="28"/>
          <w:lang w:eastAsia="ar-SA"/>
        </w:rPr>
        <w:t>по разделу муниципальной подпрограммы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F05A92">
        <w:rPr>
          <w:rFonts w:ascii="Times New Roman" w:eastAsia="Times New Roman" w:hAnsi="Times New Roman" w:cs="Times New Roman"/>
          <w:b/>
          <w:szCs w:val="28"/>
          <w:lang w:eastAsia="ar-SA"/>
        </w:rPr>
        <w:t xml:space="preserve"> «Создание условий для эффективного выполнения органами местного самоуправления своих полномочий»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6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1130"/>
      </w:tblGrid>
      <w:tr w:rsidR="00F05A92" w:rsidRPr="00F05A92" w:rsidTr="009E0917">
        <w:trPr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Планируемые объемы финансирования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Код раздела, подраздела расходов бюджета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Код вида расходов бюджета</w:t>
            </w:r>
          </w:p>
        </w:tc>
      </w:tr>
      <w:tr w:rsidR="00F05A92" w:rsidRPr="00F05A92" w:rsidTr="009E0917">
        <w:trPr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 xml:space="preserve">Федеральный </w:t>
            </w:r>
            <w:proofErr w:type="spellStart"/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бюджетыс</w:t>
            </w:r>
            <w:proofErr w:type="spellEnd"/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 xml:space="preserve">Местные бюджеты  </w:t>
            </w:r>
            <w:proofErr w:type="spellStart"/>
            <w:proofErr w:type="gramStart"/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тыс</w:t>
            </w:r>
            <w:proofErr w:type="spellEnd"/>
            <w:proofErr w:type="gramEnd"/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14</w:t>
            </w:r>
          </w:p>
        </w:tc>
      </w:tr>
      <w:tr w:rsidR="00F05A92" w:rsidRPr="00F05A92" w:rsidTr="009E0917">
        <w:trPr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  <w:t>Благоустройство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Ремонт уличного освещения в п. ст. Громово,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436,9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343,5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83,4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Обустройство уличного освещения в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464,3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369.3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Ремон</w:t>
            </w:r>
            <w:proofErr w:type="gramStart"/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т(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отсыпка, профилирование)поселковой грунтовой дороги в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 xml:space="preserve">МО Громовское сельское поселение МО Приозерский муниципальный </w:t>
            </w: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lastRenderedPageBreak/>
              <w:t>район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lastRenderedPageBreak/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309,9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 xml:space="preserve">59 986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Установка детского игрового оборудования и малых архитектурных форм  п. ст. Громово ул. Строителей у д.8, п. Яблоновка.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609,2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479,4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119 800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61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Установка металлических ограждений в п. ст. Громово ул. Строителей от д. 3 до д. 6,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261,0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227 9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10,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gridAfter w:val="22"/>
          <w:wAfter w:w="13332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469"/>
        </w:trPr>
        <w:tc>
          <w:tcPr>
            <w:tcW w:w="76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  <w:t>Итого: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en-US"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>2 081,6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1 660, </w:t>
            </w: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val="en-US" w:eastAsia="ar-SA"/>
              </w:rPr>
              <w:t>2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376,3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45,0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Планируемые объемы финансирования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Код раздела, подраздела расходов бюджета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Код вида расходов бюджета</w:t>
            </w:r>
          </w:p>
        </w:tc>
      </w:tr>
      <w:tr w:rsidR="00F05A92" w:rsidRPr="00F05A92" w:rsidTr="009E0917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</w:tr>
      <w:tr w:rsidR="00F05A92" w:rsidRPr="00F05A92" w:rsidTr="009E0917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eastAsia="ar-SA"/>
              </w:rPr>
            </w:pPr>
          </w:p>
        </w:tc>
      </w:tr>
      <w:tr w:rsidR="00F05A92" w:rsidRPr="00F05A92" w:rsidTr="009E0917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13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14</w:t>
            </w:r>
          </w:p>
        </w:tc>
      </w:tr>
      <w:tr w:rsidR="00F05A92" w:rsidRPr="00F05A92" w:rsidTr="009E0917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F05A92" w:rsidRPr="00F05A92" w:rsidRDefault="00F05A92" w:rsidP="00F05A92">
            <w:pPr>
              <w:widowControl w:val="0"/>
              <w:tabs>
                <w:tab w:val="left" w:pos="1202"/>
              </w:tabs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28"/>
                <w:lang w:eastAsia="ar-SA"/>
              </w:rPr>
              <w:lastRenderedPageBreak/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Ремонт (асфальтобетонное покрытие) поселковой дороги по ул. </w:t>
            </w:r>
            <w:proofErr w:type="gramStart"/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Сиреневая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в п. Громово Приозерского района Ленинградской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ar-SA"/>
              </w:rPr>
              <w:t>2019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2309,7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648,8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1650,9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>Ремонт внутри поселковых грунтовых дорог пос. Громово</w:t>
            </w: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</w:p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2019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407,1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380,0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  <w:tr w:rsidR="00F05A92" w:rsidRPr="00F05A92" w:rsidTr="009E0917">
        <w:trPr>
          <w:trHeight w:val="255"/>
        </w:trPr>
        <w:tc>
          <w:tcPr>
            <w:tcW w:w="68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2716.9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1028,8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1668,1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ar-SA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8"/>
                <w:lang w:eastAsia="ar-SA"/>
              </w:rPr>
            </w:pPr>
          </w:p>
        </w:tc>
      </w:tr>
    </w:tbl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sectPr w:rsidR="00F05A92" w:rsidRPr="00F05A92" w:rsidSect="00F608BA">
          <w:footerReference w:type="default" r:id="rId12"/>
          <w:pgSz w:w="16838" w:h="11906" w:orient="landscape"/>
          <w:pgMar w:top="1418" w:right="536" w:bottom="424" w:left="1276" w:header="709" w:footer="709" w:gutter="0"/>
          <w:cols w:space="708"/>
          <w:docGrid w:linePitch="360"/>
        </w:sect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Информация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ходе реализации муниципальной подпрограммы 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F05A92">
        <w:rPr>
          <w:rFonts w:ascii="Times New Roman" w:eastAsia="Times New Roman" w:hAnsi="Times New Roman" w:cs="Times New Roman"/>
          <w:b/>
          <w:szCs w:val="28"/>
          <w:lang w:eastAsia="ar-SA"/>
        </w:rPr>
        <w:t>«Создание условий для эффективного выполнения органами местного самоуправления своих полномочий»</w:t>
      </w: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Финансирование мероприятий муниципальной подпрограммы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5A9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1. Достижение целевых показателей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5A92">
        <w:rPr>
          <w:rFonts w:ascii="Times New Roman" w:eastAsia="Calibri" w:hAnsi="Times New Roman" w:cs="Times New Roman"/>
          <w:color w:val="000000"/>
          <w:sz w:val="20"/>
          <w:szCs w:val="20"/>
        </w:rPr>
        <w:t>2. Выполнение плана мероприятий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период 2019 г.</w:t>
      </w:r>
    </w:p>
    <w:tbl>
      <w:tblPr>
        <w:tblW w:w="113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992"/>
        <w:gridCol w:w="1134"/>
        <w:gridCol w:w="992"/>
        <w:gridCol w:w="993"/>
        <w:gridCol w:w="992"/>
        <w:gridCol w:w="850"/>
        <w:gridCol w:w="993"/>
        <w:gridCol w:w="1294"/>
      </w:tblGrid>
      <w:tr w:rsidR="00F05A92" w:rsidRPr="00F05A92" w:rsidTr="009E0917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05A92" w:rsidRPr="00F05A92" w:rsidTr="009E0917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планируемое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текущий год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A92" w:rsidRPr="00F05A92" w:rsidTr="009E0917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 в п. ст. Громово, п. Приладожское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уличного освещения в п. Красноармейское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369,3</w:t>
            </w:r>
          </w:p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369,3</w:t>
            </w:r>
          </w:p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</w:t>
            </w:r>
            <w:proofErr w:type="gramStart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отсыпка, профилирование)поселковой грунтовой дороги в п. Красноармейское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детского игрового оборудования и малых архитектурных форм  п. ст. Громово ул. Строителей у д.8, п. Яблоновка.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металлических ограждений в п. ст. Громово ул. Строителей от д. 3 до д. 6, п. Приладожское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(асфальтобетонное </w:t>
            </w: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покрытие) поселковой дороги по ул. </w:t>
            </w:r>
            <w:proofErr w:type="gramStart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Громово Приозерского района Ленинградской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28290.08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28290.08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 поселковых грунтовых дорог пос. Громово</w:t>
            </w:r>
          </w:p>
          <w:p w:rsidR="00F05A92" w:rsidRPr="00F05A92" w:rsidRDefault="00F05A92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F05A92" w:rsidRPr="00F05A92" w:rsidTr="009E0917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4733,4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2689,0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2044,4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4733,4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2689,0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2044,4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эффективности</w:t>
      </w: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подпрограммы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«Устойчивое общественное развитие в Ленинградской области на 2016 год»</w:t>
      </w:r>
    </w:p>
    <w:p w:rsidR="00F05A92" w:rsidRPr="00F05A92" w:rsidRDefault="00F05A92" w:rsidP="00F05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качестве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критериев оценки результативности реализации программы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 результативности программы оценивается по каждому целевому показателю в год по формуле: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2689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  =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2689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- результативность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достижения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характеризующая ход реализации                 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фактическое значение показателя программы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– плановые значения показателя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SUMPit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   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 -----------,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   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 ----------- =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интегральная оценка эффективности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 -  количество показателей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SUMPit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индекс результативности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-----х 100,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-----х 100 = 100%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           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эффективность программы в год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интегральная оценка эффективности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уровень финансирования программы в год.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менее 50% - Программа реализуется неэффективно.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Вывод: эффективность реализации муниципальной программы «Устойчивое общественное развитие в муниципальном образовании Громовское сельское поселение на 2019 год»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оответствует запланированным результатам.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05A92" w:rsidRPr="00F05A92" w:rsidRDefault="00F05A92" w:rsidP="00F05A92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3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от 19  февраля 2020 года    № 98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«Об утверждении отчета о реализации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муниципальных программ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образования Громовское сельское поселение 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Приозерский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области за 2019 год»</w:t>
      </w:r>
    </w:p>
    <w:p w:rsidR="00F05A92" w:rsidRPr="00F05A92" w:rsidRDefault="00F05A92" w:rsidP="00F05A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Муниципальная подпрограмма «Молодежь Громовского поселения»</w:t>
      </w:r>
      <w:r w:rsidRPr="00F05A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2019 г.</w:t>
      </w: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5A92" w:rsidRPr="00F05A92" w:rsidRDefault="00F05A92" w:rsidP="00F05A92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 (17,9% численности населения).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A92" w:rsidRPr="00F05A92" w:rsidRDefault="00F05A92" w:rsidP="00F05A92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A92" w:rsidRPr="00F05A92" w:rsidRDefault="00F05A92" w:rsidP="00F05A92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Стимулировать молодёжь к ведению здорового образа жизни.</w:t>
      </w: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F05A92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F05A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5A92" w:rsidRPr="00F05A92" w:rsidRDefault="00F05A92" w:rsidP="00F05A92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05A92" w:rsidRPr="00F05A92" w:rsidRDefault="00F05A92" w:rsidP="00F05A92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Организацию работы с молодёжью по месту жительства;</w:t>
      </w:r>
    </w:p>
    <w:p w:rsidR="00F05A92" w:rsidRPr="00F05A92" w:rsidRDefault="00F05A92" w:rsidP="00F05A92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Поддержку молодёжных инициатив в области пропаганды здорового образа жизни;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A92" w:rsidRPr="00F05A92" w:rsidRDefault="00F05A92" w:rsidP="00F05A92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Формировать устойчивую гражданскую позицию у молодёжи.</w:t>
      </w: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F05A92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F05A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5A92" w:rsidRPr="00F05A92" w:rsidRDefault="00F05A92" w:rsidP="00F05A92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Стимулирование общественно-политической активности молодёжи;</w:t>
      </w:r>
    </w:p>
    <w:p w:rsidR="00F05A92" w:rsidRPr="00F05A92" w:rsidRDefault="00F05A92" w:rsidP="00F05A92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Развитие добровольчества (</w:t>
      </w:r>
      <w:proofErr w:type="spellStart"/>
      <w:r w:rsidRPr="00F05A92">
        <w:rPr>
          <w:rFonts w:ascii="Times New Roman" w:eastAsia="Calibri" w:hAnsi="Times New Roman" w:cs="Times New Roman"/>
          <w:sz w:val="24"/>
          <w:szCs w:val="24"/>
        </w:rPr>
        <w:t>волонтёрства</w:t>
      </w:r>
      <w:proofErr w:type="spellEnd"/>
      <w:r w:rsidRPr="00F05A9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05A92" w:rsidRPr="00F05A92" w:rsidRDefault="00F05A92" w:rsidP="00F05A92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общественно-политических мероприятий.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A92" w:rsidRPr="00F05A92" w:rsidRDefault="00F05A92" w:rsidP="00F05A9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Создавать условия для самореализации молодёжи.</w:t>
      </w: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F05A92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F05A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5A92" w:rsidRPr="00F05A92" w:rsidRDefault="00F05A92" w:rsidP="00F05A92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05A92" w:rsidRPr="00F05A92" w:rsidRDefault="00F05A92" w:rsidP="00F05A92">
      <w:pPr>
        <w:numPr>
          <w:ilvl w:val="0"/>
          <w:numId w:val="2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Поддержку местных молодёжных инициатив;</w:t>
      </w:r>
    </w:p>
    <w:p w:rsidR="00F05A92" w:rsidRPr="00F05A92" w:rsidRDefault="00F05A92" w:rsidP="00F05A92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A92" w:rsidRPr="00F05A92" w:rsidRDefault="00F05A92" w:rsidP="00F05A9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Развивать инфраструктуру в сфере молодёжной политики.</w:t>
      </w: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F05A92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F05A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5A92" w:rsidRPr="00F05A92" w:rsidRDefault="00F05A92" w:rsidP="00F05A92">
      <w:pPr>
        <w:numPr>
          <w:ilvl w:val="0"/>
          <w:numId w:val="2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Стимулирование развития деятельности Совета молодёжи;</w:t>
      </w:r>
    </w:p>
    <w:p w:rsidR="00F05A92" w:rsidRPr="00F05A92" w:rsidRDefault="00F05A92" w:rsidP="00F05A92">
      <w:pPr>
        <w:numPr>
          <w:ilvl w:val="0"/>
          <w:numId w:val="2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Стимулирование создания объектов молодёжной политики в МО Громовское сельское поселение;</w:t>
      </w:r>
    </w:p>
    <w:p w:rsidR="00F05A92" w:rsidRPr="00F05A92" w:rsidRDefault="00F05A92" w:rsidP="00F05A92">
      <w:pPr>
        <w:numPr>
          <w:ilvl w:val="0"/>
          <w:numId w:val="2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F05A92" w:rsidRPr="00F05A92" w:rsidRDefault="00F05A92" w:rsidP="00F05A92">
      <w:pPr>
        <w:numPr>
          <w:ilvl w:val="0"/>
          <w:numId w:val="2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Информирование о развитии молодёжной политики;</w:t>
      </w:r>
    </w:p>
    <w:p w:rsidR="00F05A92" w:rsidRPr="00F05A92" w:rsidRDefault="00F05A92" w:rsidP="00F05A92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Поддержку мероприятий молодёжных общественных объединений;</w:t>
      </w:r>
    </w:p>
    <w:p w:rsidR="00F05A92" w:rsidRPr="00F05A92" w:rsidRDefault="00F05A92" w:rsidP="00F05A92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Проведение работы с детьми и молодежью по месту жительства.</w:t>
      </w:r>
    </w:p>
    <w:p w:rsidR="00F05A92" w:rsidRPr="00F05A92" w:rsidRDefault="00F05A92" w:rsidP="00F05A92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Прогноз конечных результатов муниципальной подпрограммы</w:t>
      </w:r>
    </w:p>
    <w:p w:rsidR="00F05A92" w:rsidRPr="00F05A92" w:rsidRDefault="00F05A92" w:rsidP="00F05A9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поддержанных инициатив от молодёжных объединений на 1 инициативу ежегодно;</w:t>
      </w:r>
    </w:p>
    <w:p w:rsidR="00F05A92" w:rsidRPr="00F05A92" w:rsidRDefault="00F05A92" w:rsidP="00F05A92">
      <w:pPr>
        <w:numPr>
          <w:ilvl w:val="0"/>
          <w:numId w:val="33"/>
        </w:numPr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Увеличение количества реализованных социальных молодёжных проектов: 2019г. – 1 проект.</w:t>
      </w:r>
    </w:p>
    <w:p w:rsidR="00F05A92" w:rsidRPr="00F05A92" w:rsidRDefault="00F05A92" w:rsidP="00F05A92">
      <w:pPr>
        <w:widowControl w:val="0"/>
        <w:numPr>
          <w:ilvl w:val="0"/>
          <w:numId w:val="3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Уменьшение количества правонарушений  в молодёжной среде на 3% ежегодно относительно данных 2018 года.</w:t>
      </w:r>
    </w:p>
    <w:p w:rsidR="00F05A92" w:rsidRPr="00F05A92" w:rsidRDefault="00F05A92" w:rsidP="00F05A92">
      <w:pPr>
        <w:widowControl w:val="0"/>
        <w:numPr>
          <w:ilvl w:val="0"/>
          <w:numId w:val="3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Увеличение числа добровольцев (волонтеров) на 5%;</w:t>
      </w:r>
    </w:p>
    <w:p w:rsidR="00F05A92" w:rsidRPr="00F05A92" w:rsidRDefault="00F05A92" w:rsidP="00F05A92">
      <w:pPr>
        <w:widowControl w:val="0"/>
        <w:numPr>
          <w:ilvl w:val="0"/>
          <w:numId w:val="33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Увеличение посещаемости </w:t>
      </w:r>
      <w:proofErr w:type="spellStart"/>
      <w:r w:rsidRPr="00F05A92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 молодёжной политики.</w:t>
      </w:r>
    </w:p>
    <w:p w:rsidR="00F05A92" w:rsidRPr="00F05A92" w:rsidRDefault="00F05A92" w:rsidP="00F05A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A92" w:rsidRPr="00F05A92" w:rsidRDefault="00F05A92" w:rsidP="00F05A92">
      <w:pPr>
        <w:numPr>
          <w:ilvl w:val="0"/>
          <w:numId w:val="22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Сроки реализации муниципальной подпрограммы в целом, контрольные этапы и сроки их реализации с указанием промежуточных показателей</w:t>
      </w:r>
    </w:p>
    <w:p w:rsidR="00F05A92" w:rsidRPr="00F05A92" w:rsidRDefault="00F05A92" w:rsidP="00F05A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Срок реализации муниципальной Подпрограммы:</w:t>
      </w: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 Подпрограмма «Молодёжь Громовского поселения»  реализуется в период с 01.01.2019 г. по 31.12.2019 г.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A92" w:rsidRPr="00F05A92" w:rsidRDefault="00F05A92" w:rsidP="00F05A92">
      <w:pPr>
        <w:numPr>
          <w:ilvl w:val="0"/>
          <w:numId w:val="22"/>
        </w:numPr>
        <w:spacing w:after="0" w:line="240" w:lineRule="auto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</w:t>
      </w: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Организация и осуществление мероприятий по работе с детьми и молодежью в МО Громовское сельское поселение.</w:t>
      </w: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186"/>
      </w:tblGrid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05A92" w:rsidRPr="00F05A92" w:rsidRDefault="00F05A92" w:rsidP="00F05A92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86" w:type="dxa"/>
          </w:tcPr>
          <w:p w:rsidR="00F05A92" w:rsidRPr="00F05A92" w:rsidRDefault="00F05A92" w:rsidP="00F05A92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профилактику </w:t>
            </w: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асоциального поведения молодёжи, пропаганду здорового образа жизни;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экстремизма и терроризма в молодежной среде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экстремизма и терроризма в молодёжной среде;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общественно-политических мероприятий;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участия молодёжи МО Громовское сельское поселение в районных, региональных и федеральных проектах и мероприятиях;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молодёжных инициатив;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развития деятельности Совета молодёжи;</w:t>
            </w:r>
          </w:p>
        </w:tc>
      </w:tr>
      <w:tr w:rsidR="00F05A92" w:rsidRPr="00F05A92" w:rsidTr="009E0917">
        <w:tc>
          <w:tcPr>
            <w:tcW w:w="1134" w:type="dxa"/>
          </w:tcPr>
          <w:p w:rsidR="00F05A92" w:rsidRPr="00F05A92" w:rsidRDefault="00F05A92" w:rsidP="00F05A92">
            <w:pPr>
              <w:numPr>
                <w:ilvl w:val="0"/>
                <w:numId w:val="30"/>
              </w:numPr>
              <w:tabs>
                <w:tab w:val="left" w:pos="2220"/>
              </w:tabs>
              <w:spacing w:after="0" w:line="240" w:lineRule="auto"/>
              <w:ind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развитии молодёжной политики;</w:t>
            </w:r>
          </w:p>
        </w:tc>
      </w:tr>
      <w:tr w:rsidR="00F05A92" w:rsidRPr="00F05A92" w:rsidTr="009E0917">
        <w:trPr>
          <w:trHeight w:val="562"/>
        </w:trPr>
        <w:tc>
          <w:tcPr>
            <w:tcW w:w="9320" w:type="dxa"/>
            <w:gridSpan w:val="2"/>
            <w:tcBorders>
              <w:left w:val="nil"/>
              <w:bottom w:val="nil"/>
              <w:right w:val="nil"/>
            </w:tcBorders>
          </w:tcPr>
          <w:p w:rsidR="00F05A92" w:rsidRPr="00F05A92" w:rsidRDefault="00F05A92" w:rsidP="00F05A9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5A92" w:rsidRPr="00F05A92" w:rsidRDefault="00F05A92" w:rsidP="00F05A92">
      <w:pPr>
        <w:numPr>
          <w:ilvl w:val="0"/>
          <w:numId w:val="22"/>
        </w:numPr>
        <w:spacing w:after="0" w:line="240" w:lineRule="auto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Основные меры правового регулирования</w:t>
      </w: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Муниципальная подпрограмма разработана в соответствии со следующими нормативно-правовыми актами:</w:t>
      </w:r>
    </w:p>
    <w:p w:rsidR="00F05A92" w:rsidRPr="00F05A92" w:rsidRDefault="00F05A92" w:rsidP="00F05A92">
      <w:pPr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05A92" w:rsidRPr="00F05A92" w:rsidRDefault="00F05A92" w:rsidP="00F05A92">
      <w:pPr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05A92" w:rsidRPr="00F05A92" w:rsidRDefault="00F05A92" w:rsidP="00F05A92">
      <w:pPr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05A92" w:rsidRPr="00F05A92" w:rsidRDefault="00F05A92" w:rsidP="00F05A92">
      <w:pPr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05A92" w:rsidRPr="00F05A92" w:rsidRDefault="00F05A92" w:rsidP="00F05A92">
      <w:pPr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A92" w:rsidRPr="00F05A92" w:rsidRDefault="00F05A92" w:rsidP="00F05A92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sz w:val="24"/>
          <w:szCs w:val="24"/>
        </w:rPr>
        <w:t>Перечень и краткое описание муниципальных программ и подпрограмм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 xml:space="preserve">Муниципальная подпрограмма </w:t>
      </w: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«Молодёжь Громовского поселения» не содержит подпрограмм и </w:t>
      </w:r>
      <w:r w:rsidRPr="00F05A92">
        <w:rPr>
          <w:rFonts w:ascii="Times New Roman" w:eastAsia="Calibri" w:hAnsi="Times New Roman" w:cs="Times New Roman"/>
          <w:sz w:val="24"/>
          <w:szCs w:val="24"/>
        </w:rPr>
        <w:t>взаимодействует со следующими программами:</w:t>
      </w:r>
    </w:p>
    <w:p w:rsidR="00F05A92" w:rsidRPr="00F05A92" w:rsidRDefault="00F05A92" w:rsidP="00F05A92">
      <w:pPr>
        <w:numPr>
          <w:ilvl w:val="0"/>
          <w:numId w:val="31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Подпрограмма «Молодежь Ленинградской области на 2017-2021 годы»</w:t>
      </w:r>
    </w:p>
    <w:p w:rsidR="00F05A92" w:rsidRPr="00F05A92" w:rsidRDefault="00F05A92" w:rsidP="00F05A92">
      <w:pPr>
        <w:numPr>
          <w:ilvl w:val="0"/>
          <w:numId w:val="2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sz w:val="24"/>
          <w:szCs w:val="24"/>
        </w:rPr>
        <w:t>Государственная программа Ленинградской области «Устойчивое общественное развитие  в Ленинградской области».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мер муниципального регулирования</w:t>
      </w:r>
    </w:p>
    <w:p w:rsidR="00F05A92" w:rsidRPr="00F05A92" w:rsidRDefault="00F05A92" w:rsidP="00F05A92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bCs/>
          <w:sz w:val="24"/>
          <w:szCs w:val="24"/>
        </w:rPr>
        <w:t>Специалист администрации муниципального образования Громовское сельское поселение</w:t>
      </w:r>
      <w:r w:rsidRPr="00F05A92">
        <w:rPr>
          <w:rFonts w:ascii="Times New Roman" w:eastAsia="Calibri" w:hAnsi="Times New Roman" w:cs="Times New Roman"/>
          <w:bCs/>
          <w:sz w:val="24"/>
          <w:szCs w:val="24"/>
        </w:rPr>
        <w:t xml:space="preserve"> отвечает за о</w:t>
      </w: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F05A92">
        <w:rPr>
          <w:rFonts w:ascii="Times New Roman" w:eastAsia="Calibri" w:hAnsi="Times New Roman" w:cs="Times New Roman"/>
          <w:bCs/>
          <w:sz w:val="24"/>
          <w:szCs w:val="24"/>
        </w:rPr>
        <w:t>исполнение и корректировку Подпрограммы.</w:t>
      </w:r>
    </w:p>
    <w:p w:rsidR="00F05A92" w:rsidRPr="00F05A92" w:rsidRDefault="00F05A92" w:rsidP="00F05A92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5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F05A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F0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Анализ рисков реализации Подпрограммы и описание мер по минимизации их негативного влияния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ходе реализации мероприятий подпрограммы могут возникнуть </w:t>
      </w: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подпрограммы.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данных рисков - риски средние.</w:t>
      </w: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   Оценка эффективности Подпрограммы.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и экологической эффективности Подпрограммы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молодежной политики за отчетный период, равный году, с целью уточнения или корректировки поставленных задач и проводимых мероприятий.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будет достигнут рост вовлеченности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расчета эффективности реализации подпрограммы используются индикаторы и показатели отчета о реализации подпрограммы.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результативности реализации подпрограммы</w:t>
      </w:r>
      <w:proofErr w:type="gram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результативности подпрограммы оценивается по каждому целевому показателю в год по формуле: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05A92">
        <w:rPr>
          <w:rFonts w:ascii="Times New Roman" w:eastAsia="Times New Roman" w:hAnsi="Times New Roman" w:cs="Times New Roman"/>
          <w:sz w:val="20"/>
          <w:szCs w:val="24"/>
          <w:lang w:eastAsia="ru-RU"/>
        </w:rPr>
        <w:t>150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 = 1</w:t>
      </w:r>
    </w:p>
    <w:p w:rsidR="00F05A92" w:rsidRPr="00F05A92" w:rsidRDefault="00F05A92" w:rsidP="00F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05A92">
        <w:rPr>
          <w:rFonts w:ascii="Times New Roman" w:eastAsia="Times New Roman" w:hAnsi="Times New Roman" w:cs="Times New Roman"/>
          <w:sz w:val="18"/>
          <w:szCs w:val="24"/>
          <w:lang w:eastAsia="ru-RU"/>
        </w:rPr>
        <w:t>150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подпрограммы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подпрограммы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подпрограммы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подпрограммы в год определяется по следующей формуле: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SUMPit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-----------,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----------- =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интегральная оценка эффективности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-  количество показателей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SUMPit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индекс результативности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-----х 100,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-----х 100 = 100%,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           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эффективность программы в год,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интегральная оценка эффективности,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уровень финансирования программы в год.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более 110% - эффективность реализации Подпрограммы более высокая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50 до 90% - эффективность реализации Подпрограммы более низкая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менее 50% - Подпрограмма реализуется неэффективно.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эффективность реализации муниципальной подпрограммы 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F05A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Молодежь Громовского поселения» на 2019 год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0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запланированным результатам.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5A92" w:rsidRPr="00F05A92" w:rsidSect="001F45D9">
          <w:pgSz w:w="11906" w:h="16838"/>
          <w:pgMar w:top="539" w:right="425" w:bottom="238" w:left="1418" w:header="709" w:footer="709" w:gutter="0"/>
          <w:cols w:space="708"/>
          <w:docGrid w:linePitch="360"/>
        </w:sect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«Устойчивое общественное развитие в муниципальном образовании Громовское сельское поселение</w:t>
      </w: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год». Мероприятия по разделу</w:t>
      </w: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«МОЛОДЕЖЬ Громовского поселения» на 2019 год. </w:t>
      </w:r>
    </w:p>
    <w:p w:rsidR="00F05A92" w:rsidRPr="00F05A92" w:rsidRDefault="00F05A92" w:rsidP="00F05A92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8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005"/>
        <w:gridCol w:w="3665"/>
        <w:gridCol w:w="2268"/>
        <w:gridCol w:w="2267"/>
        <w:gridCol w:w="72"/>
      </w:tblGrid>
      <w:tr w:rsidR="00F05A92" w:rsidRPr="00F05A92" w:rsidTr="009E0917">
        <w:trPr>
          <w:trHeight w:val="1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мероприятия, мероприятий, реализуемых в рамках направления.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05A92" w:rsidRPr="00F05A92" w:rsidTr="009E09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05A92" w:rsidRPr="00F05A92" w:rsidTr="009E091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общественно политических мероприятий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добровольчества (</w:t>
            </w:r>
            <w:proofErr w:type="spellStart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молодежных инициатив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развитии молодежной политики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rPr>
          <w:trHeight w:val="8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92" w:rsidRPr="00F05A92" w:rsidTr="009E0917">
        <w:trPr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деятельности Совета молодежи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92" w:rsidRPr="00F05A92" w:rsidTr="009E0917">
        <w:trPr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92" w:rsidRPr="00F05A92" w:rsidTr="009E0917">
        <w:trPr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05A92" w:rsidRPr="00F05A92" w:rsidTr="009E0917">
        <w:trPr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92" w:rsidRPr="00F05A92" w:rsidTr="009E0917">
        <w:trPr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92" w:rsidRPr="00F05A92" w:rsidTr="009E0917">
        <w:trPr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92" w:rsidRPr="00F05A92" w:rsidTr="009E0917">
        <w:trPr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F05A92" w:rsidRPr="00F05A92" w:rsidTr="009E0917">
        <w:trPr>
          <w:gridAfter w:val="1"/>
          <w:wAfter w:w="72" w:type="dxa"/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92" w:rsidRPr="00F05A92" w:rsidRDefault="00F05A92" w:rsidP="00F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92" w:rsidRPr="00F05A92" w:rsidRDefault="00F05A92" w:rsidP="00F05A92">
            <w:pPr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</w:tbl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DB" w:rsidRPr="00A00119" w:rsidRDefault="00CF3ADB" w:rsidP="00F05A92">
      <w:pPr>
        <w:spacing w:after="0" w:line="20" w:lineRule="atLeast"/>
        <w:ind w:left="2770" w:right="-20"/>
        <w:jc w:val="right"/>
        <w:rPr>
          <w:rFonts w:ascii="Times New Roman" w:hAnsi="Times New Roman" w:cs="Times New Roman"/>
          <w:sz w:val="28"/>
          <w:szCs w:val="28"/>
        </w:rPr>
      </w:pPr>
    </w:p>
    <w:sectPr w:rsidR="00CF3ADB" w:rsidRPr="00A00119" w:rsidSect="00F05A92">
      <w:headerReference w:type="default" r:id="rId13"/>
      <w:pgSz w:w="16837" w:h="11905" w:orient="landscape"/>
      <w:pgMar w:top="1701" w:right="0" w:bottom="85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C9" w:rsidRDefault="000B59C9" w:rsidP="007D3781">
      <w:pPr>
        <w:spacing w:after="0" w:line="240" w:lineRule="auto"/>
      </w:pPr>
      <w:r>
        <w:separator/>
      </w:r>
    </w:p>
  </w:endnote>
  <w:endnote w:type="continuationSeparator" w:id="0">
    <w:p w:rsidR="000B59C9" w:rsidRDefault="000B59C9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92" w:rsidRDefault="00F05A92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C349EE">
      <w:rPr>
        <w:noProof/>
      </w:rPr>
      <w:t>2</w:t>
    </w:r>
    <w:r>
      <w:rPr>
        <w:noProof/>
      </w:rPr>
      <w:fldChar w:fldCharType="end"/>
    </w:r>
  </w:p>
  <w:p w:rsidR="00F05A92" w:rsidRDefault="00F05A9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92" w:rsidRDefault="00F05A9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D1F61">
      <w:rPr>
        <w:noProof/>
      </w:rPr>
      <w:t>21</w:t>
    </w:r>
    <w:r>
      <w:rPr>
        <w:noProof/>
      </w:rPr>
      <w:fldChar w:fldCharType="end"/>
    </w:r>
  </w:p>
  <w:p w:rsidR="00F05A92" w:rsidRDefault="00F05A9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C9" w:rsidRDefault="000B59C9" w:rsidP="007D3781">
      <w:pPr>
        <w:spacing w:after="0" w:line="240" w:lineRule="auto"/>
      </w:pPr>
      <w:r>
        <w:separator/>
      </w:r>
    </w:p>
  </w:footnote>
  <w:footnote w:type="continuationSeparator" w:id="0">
    <w:p w:rsidR="000B59C9" w:rsidRDefault="000B59C9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92" w:rsidRDefault="00F05A92">
    <w:pPr>
      <w:pStyle w:val="ad"/>
    </w:pPr>
  </w:p>
  <w:p w:rsidR="00F05A92" w:rsidRDefault="00F05A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81" w:rsidRDefault="007D37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30"/>
  </w:num>
  <w:num w:numId="9">
    <w:abstractNumId w:val="12"/>
  </w:num>
  <w:num w:numId="10">
    <w:abstractNumId w:val="29"/>
  </w:num>
  <w:num w:numId="11">
    <w:abstractNumId w:val="2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7"/>
  </w:num>
  <w:num w:numId="16">
    <w:abstractNumId w:val="11"/>
  </w:num>
  <w:num w:numId="17">
    <w:abstractNumId w:val="23"/>
  </w:num>
  <w:num w:numId="18">
    <w:abstractNumId w:val="31"/>
  </w:num>
  <w:num w:numId="19">
    <w:abstractNumId w:val="14"/>
  </w:num>
  <w:num w:numId="20">
    <w:abstractNumId w:val="25"/>
  </w:num>
  <w:num w:numId="21">
    <w:abstractNumId w:val="33"/>
  </w:num>
  <w:num w:numId="22">
    <w:abstractNumId w:val="26"/>
  </w:num>
  <w:num w:numId="23">
    <w:abstractNumId w:val="27"/>
  </w:num>
  <w:num w:numId="24">
    <w:abstractNumId w:val="4"/>
  </w:num>
  <w:num w:numId="25">
    <w:abstractNumId w:val="24"/>
  </w:num>
  <w:num w:numId="26">
    <w:abstractNumId w:val="2"/>
  </w:num>
  <w:num w:numId="27">
    <w:abstractNumId w:val="8"/>
  </w:num>
  <w:num w:numId="28">
    <w:abstractNumId w:val="10"/>
  </w:num>
  <w:num w:numId="29">
    <w:abstractNumId w:val="1"/>
  </w:num>
  <w:num w:numId="30">
    <w:abstractNumId w:val="5"/>
  </w:num>
  <w:num w:numId="31">
    <w:abstractNumId w:val="3"/>
  </w:num>
  <w:num w:numId="32">
    <w:abstractNumId w:val="15"/>
  </w:num>
  <w:num w:numId="33">
    <w:abstractNumId w:val="21"/>
  </w:num>
  <w:num w:numId="34">
    <w:abstractNumId w:val="3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67C45"/>
    <w:rsid w:val="000B06D5"/>
    <w:rsid w:val="000B59C9"/>
    <w:rsid w:val="000D1F61"/>
    <w:rsid w:val="000E1D5A"/>
    <w:rsid w:val="000E6EE9"/>
    <w:rsid w:val="000F695E"/>
    <w:rsid w:val="00137D78"/>
    <w:rsid w:val="00144A9B"/>
    <w:rsid w:val="00275FC4"/>
    <w:rsid w:val="002A3DC4"/>
    <w:rsid w:val="002B07BA"/>
    <w:rsid w:val="002B2C16"/>
    <w:rsid w:val="00302F6B"/>
    <w:rsid w:val="00363D8D"/>
    <w:rsid w:val="00363FF1"/>
    <w:rsid w:val="003A1535"/>
    <w:rsid w:val="003C1331"/>
    <w:rsid w:val="00405A97"/>
    <w:rsid w:val="004259A8"/>
    <w:rsid w:val="004A3DB5"/>
    <w:rsid w:val="004C1119"/>
    <w:rsid w:val="00527B58"/>
    <w:rsid w:val="00547BAB"/>
    <w:rsid w:val="00583363"/>
    <w:rsid w:val="005E654D"/>
    <w:rsid w:val="005F5BEC"/>
    <w:rsid w:val="00631CE3"/>
    <w:rsid w:val="006354E3"/>
    <w:rsid w:val="006E0710"/>
    <w:rsid w:val="00713912"/>
    <w:rsid w:val="00721E8D"/>
    <w:rsid w:val="00795CE8"/>
    <w:rsid w:val="007D3781"/>
    <w:rsid w:val="007D66C2"/>
    <w:rsid w:val="008068FB"/>
    <w:rsid w:val="00817508"/>
    <w:rsid w:val="00842115"/>
    <w:rsid w:val="0084591D"/>
    <w:rsid w:val="008B11F9"/>
    <w:rsid w:val="008F1E7A"/>
    <w:rsid w:val="00915767"/>
    <w:rsid w:val="00973A66"/>
    <w:rsid w:val="0099694E"/>
    <w:rsid w:val="00A00119"/>
    <w:rsid w:val="00A27111"/>
    <w:rsid w:val="00A34DBF"/>
    <w:rsid w:val="00A410EE"/>
    <w:rsid w:val="00A52366"/>
    <w:rsid w:val="00AB0554"/>
    <w:rsid w:val="00B41B45"/>
    <w:rsid w:val="00B87219"/>
    <w:rsid w:val="00BD0382"/>
    <w:rsid w:val="00C34550"/>
    <w:rsid w:val="00C349EE"/>
    <w:rsid w:val="00C64F2E"/>
    <w:rsid w:val="00C82AD2"/>
    <w:rsid w:val="00CB07DD"/>
    <w:rsid w:val="00CE7A78"/>
    <w:rsid w:val="00CF3ADB"/>
    <w:rsid w:val="00D04108"/>
    <w:rsid w:val="00D2086E"/>
    <w:rsid w:val="00D46671"/>
    <w:rsid w:val="00D60753"/>
    <w:rsid w:val="00D638CD"/>
    <w:rsid w:val="00D72209"/>
    <w:rsid w:val="00D9708C"/>
    <w:rsid w:val="00DD6EE0"/>
    <w:rsid w:val="00DE36B8"/>
    <w:rsid w:val="00E2108E"/>
    <w:rsid w:val="00E35B21"/>
    <w:rsid w:val="00E4248D"/>
    <w:rsid w:val="00EE5A3B"/>
    <w:rsid w:val="00EF2C30"/>
    <w:rsid w:val="00EF3EE0"/>
    <w:rsid w:val="00F05A92"/>
    <w:rsid w:val="00F163F8"/>
    <w:rsid w:val="00F27C0F"/>
    <w:rsid w:val="00F319BD"/>
    <w:rsid w:val="00F62B01"/>
    <w:rsid w:val="00F77944"/>
    <w:rsid w:val="00F818DC"/>
    <w:rsid w:val="00FB62F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B5363-FBDF-48DD-9195-0B50F36F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4758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6</cp:revision>
  <cp:lastPrinted>2018-06-06T08:41:00Z</cp:lastPrinted>
  <dcterms:created xsi:type="dcterms:W3CDTF">2020-02-28T06:15:00Z</dcterms:created>
  <dcterms:modified xsi:type="dcterms:W3CDTF">2020-03-02T13:44:00Z</dcterms:modified>
</cp:coreProperties>
</file>