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Администрация муниципального образования</w:t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Приозерский муниципальный район  Ленинградской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Pr="00A60FEF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от </w:t>
      </w:r>
      <w:r w:rsidR="00E2212B" w:rsidRPr="00A60FEF">
        <w:rPr>
          <w:rFonts w:ascii="Times New Roman" w:hAnsi="Times New Roman" w:cs="Times New Roman"/>
          <w:sz w:val="24"/>
          <w:szCs w:val="24"/>
        </w:rPr>
        <w:t>26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E2212B" w:rsidRPr="00A60FEF">
        <w:rPr>
          <w:rFonts w:ascii="Times New Roman" w:hAnsi="Times New Roman" w:cs="Times New Roman"/>
          <w:sz w:val="24"/>
          <w:szCs w:val="24"/>
        </w:rPr>
        <w:t>1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г.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E2212B" w:rsidRPr="00A60FEF">
        <w:rPr>
          <w:rFonts w:ascii="Times New Roman" w:hAnsi="Times New Roman" w:cs="Times New Roman"/>
          <w:sz w:val="24"/>
          <w:szCs w:val="24"/>
        </w:rPr>
        <w:t>60</w:t>
      </w:r>
    </w:p>
    <w:p w:rsidR="00D638CD" w:rsidRPr="00A60FEF" w:rsidRDefault="00D638CD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C0F" w:rsidRPr="00A60FEF" w:rsidRDefault="00F27C0F" w:rsidP="00A00119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</w:t>
      </w:r>
      <w:r w:rsidR="007D3781" w:rsidRPr="00A60FE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 w:rsidR="007D3781" w:rsidRPr="00A60FEF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781" w:rsidRPr="00A60FEF">
        <w:rPr>
          <w:rFonts w:ascii="Times New Roman" w:eastAsia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2020-2022гг.»</w:t>
      </w:r>
    </w:p>
    <w:p w:rsidR="007D3781" w:rsidRPr="00A60FEF" w:rsidRDefault="007D3781" w:rsidP="00A00119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781" w:rsidRPr="00A60FEF" w:rsidRDefault="007D3781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A60FEF">
        <w:rPr>
          <w:rFonts w:ascii="Times New Roman" w:eastAsia="Times New Roman" w:hAnsi="Times New Roman" w:cs="Times New Roman"/>
          <w:sz w:val="24"/>
          <w:szCs w:val="24"/>
        </w:rPr>
        <w:t>03 апреля 2014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год»,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A60FEF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01"/>
          <w:attr w:name="Day" w:val="23"/>
          <w:attr w:name="Year" w:val="2020"/>
        </w:smartTagPr>
        <w:r w:rsidR="00D638CD" w:rsidRPr="00A60FEF">
          <w:rPr>
            <w:rFonts w:ascii="Times New Roman" w:hAnsi="Times New Roman" w:cs="Times New Roman"/>
            <w:color w:val="000000" w:themeColor="text1"/>
            <w:sz w:val="24"/>
            <w:szCs w:val="24"/>
          </w:rPr>
          <w:t>23</w:t>
        </w:r>
        <w:r w:rsidR="00721E8D" w:rsidRPr="00A60FEF">
          <w:rPr>
            <w:rFonts w:ascii="Times New Roman" w:hAnsi="Times New Roman" w:cs="Times New Roman"/>
            <w:color w:val="000000" w:themeColor="text1"/>
            <w:sz w:val="24"/>
            <w:szCs w:val="24"/>
          </w:rPr>
          <w:t>.01.20</w:t>
        </w:r>
        <w:r w:rsidR="00D638CD" w:rsidRPr="00A60FEF">
          <w:rPr>
            <w:rFonts w:ascii="Times New Roman" w:hAnsi="Times New Roman" w:cs="Times New Roman"/>
            <w:color w:val="000000" w:themeColor="text1"/>
            <w:sz w:val="24"/>
            <w:szCs w:val="24"/>
          </w:rPr>
          <w:t>20</w:t>
        </w:r>
      </w:smartTag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«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2020-2022гг.»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842115" w:rsidRPr="00A60FE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842115" w:rsidRPr="00A60FEF">
        <w:rPr>
          <w:rFonts w:ascii="Times New Roman" w:hAnsi="Times New Roman" w:cs="Times New Roman"/>
          <w:sz w:val="24"/>
          <w:szCs w:val="24"/>
        </w:rPr>
        <w:t xml:space="preserve"> № 1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721E8D" w:rsidRPr="00A60FEF" w:rsidRDefault="00721E8D" w:rsidP="005E654D">
      <w:pPr>
        <w:tabs>
          <w:tab w:val="left" w:pos="142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535" w:rsidRPr="00A60FEF" w:rsidRDefault="003C1331" w:rsidP="00302F6B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5E654D" w:rsidRPr="00A60FEF" w:rsidRDefault="005E654D" w:rsidP="00302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DB" w:rsidRPr="00A60FEF" w:rsidRDefault="005E654D" w:rsidP="005E654D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eastAsia="Calibri" w:hAnsi="Times New Roman" w:cs="Times New Roman"/>
          <w:bCs/>
          <w:sz w:val="18"/>
          <w:szCs w:val="24"/>
        </w:rPr>
        <w:t xml:space="preserve">Матвеева М.В. </w:t>
      </w:r>
      <w:r w:rsidR="00DD6EE0" w:rsidRPr="00A60FEF">
        <w:rPr>
          <w:rFonts w:ascii="Times New Roman" w:eastAsia="Calibri" w:hAnsi="Times New Roman" w:cs="Times New Roman"/>
          <w:bCs/>
          <w:sz w:val="18"/>
          <w:szCs w:val="24"/>
        </w:rPr>
        <w:t xml:space="preserve"> (881379)99-4</w:t>
      </w:r>
      <w:r w:rsidRPr="00A60FEF">
        <w:rPr>
          <w:rFonts w:ascii="Times New Roman" w:eastAsia="Calibri" w:hAnsi="Times New Roman" w:cs="Times New Roman"/>
          <w:bCs/>
          <w:sz w:val="18"/>
          <w:szCs w:val="24"/>
        </w:rPr>
        <w:t>70</w:t>
      </w:r>
      <w:r w:rsidR="00302F6B" w:rsidRPr="00A60FEF">
        <w:rPr>
          <w:rFonts w:ascii="Times New Roman" w:hAnsi="Times New Roman" w:cs="Times New Roman"/>
          <w:sz w:val="18"/>
          <w:szCs w:val="24"/>
        </w:rPr>
        <w:t xml:space="preserve">    </w:t>
      </w:r>
      <w:r w:rsidR="00713912" w:rsidRPr="00A60FEF">
        <w:rPr>
          <w:rFonts w:ascii="Times New Roman" w:eastAsia="Calibri" w:hAnsi="Times New Roman" w:cs="Times New Roman"/>
          <w:bCs/>
          <w:sz w:val="18"/>
          <w:szCs w:val="24"/>
        </w:rPr>
        <w:t xml:space="preserve">РАЗОСЛАНО: 2-дело, сайт -1, </w:t>
      </w:r>
      <w:r w:rsidR="006E7C16" w:rsidRPr="00A60FEF">
        <w:rPr>
          <w:rFonts w:ascii="Times New Roman" w:eastAsia="Calibri" w:hAnsi="Times New Roman" w:cs="Times New Roman"/>
          <w:bCs/>
          <w:sz w:val="18"/>
          <w:szCs w:val="24"/>
        </w:rPr>
        <w:t>Прокуратура – 1.</w:t>
      </w:r>
    </w:p>
    <w:p w:rsidR="00CF3ADB" w:rsidRPr="00A60FEF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D" w:rsidRPr="00A60FEF" w:rsidRDefault="0084591D" w:rsidP="0084591D">
      <w:pPr>
        <w:spacing w:after="0" w:line="20" w:lineRule="atLeast"/>
        <w:ind w:left="2770" w:right="-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0F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D61187" w:rsidRPr="00A60FEF" w:rsidRDefault="00D61187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591D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D61187" w:rsidRPr="00A60FEF" w:rsidRDefault="00D61187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</w:p>
    <w:p w:rsidR="0084591D" w:rsidRPr="00A60FEF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26.02.2021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№</w:t>
      </w:r>
      <w:r w:rsidR="00D61187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91D" w:rsidRPr="00A60FEF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84591D" w:rsidRPr="00A60FEF" w:rsidRDefault="0084591D" w:rsidP="008459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автомобильных дорог муниципального образования Громовское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муниципального образования Приозерский муниципальный район Ленинградской области </w:t>
      </w:r>
      <w:r w:rsidR="00E2212B"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2020-2022гг.»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2212B" w:rsidRPr="00E2212B" w:rsidTr="00C52096">
        <w:trPr>
          <w:trHeight w:val="1111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trHeight w:val="328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E2212B" w:rsidRPr="00E2212B" w:rsidTr="00C52096">
        <w:trPr>
          <w:trHeight w:val="208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МО Громовское сельское поселение  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trHeight w:val="266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trHeight w:val="270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trHeight w:val="187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:rsidR="00E2212B" w:rsidRPr="00E2212B" w:rsidRDefault="00E2212B" w:rsidP="00E221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сохранение и совершенствование сети автомобильных дорог местного значения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trHeight w:val="109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повышение уровня содержания автомобильных дорог местного значения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дорожного движения на территории муниципального образования Громовское сельское поселение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trHeight w:val="119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в нормативное состояние автомобильные дороги местного значения и инженерные сооружения на них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trHeight w:val="141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E2212B" w:rsidRPr="00E2212B" w:rsidRDefault="00E2212B" w:rsidP="00E2212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01.01.20120 – 31.12.2020.</w:t>
            </w:r>
          </w:p>
          <w:p w:rsidR="00E2212B" w:rsidRPr="00E2212B" w:rsidRDefault="00E2212B" w:rsidP="00E2212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2021 – 31.12.2021.</w:t>
            </w:r>
          </w:p>
          <w:p w:rsidR="00E2212B" w:rsidRPr="00E2212B" w:rsidRDefault="00E2212B" w:rsidP="00E2212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– 31.12.2022.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trHeight w:val="119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составляет: 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10 475,9 тыс. руб. Из  них: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Ленинградской области: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2020- 2 496,7 тыс. руб.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2021- 1 572,9 тыс. руб.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образования: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2020г.- 2 963,6 тыс. руб.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2021г.-3 142,7 тыс. руб.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2022г.- 300,0 тыс. руб.</w:t>
            </w:r>
          </w:p>
        </w:tc>
      </w:tr>
      <w:tr w:rsidR="00E2212B" w:rsidRPr="00E2212B" w:rsidTr="00C52096">
        <w:trPr>
          <w:trHeight w:val="141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потребительских свойств автомобильных дорог и сооружений на них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 дорожных работ, надежности и 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долговечности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и сооружений на них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дорожно-транспортных происшествий по причине неудовлетворительных дорожных условий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12B" w:rsidRPr="00E2212B" w:rsidRDefault="00E2212B" w:rsidP="00E221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муниципального образования Громовское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и анализ современного состояния дорожной сети и придомовой территории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входит в состав муниципального образования Приозерский муниципальный район Ленинградской области, граничит на севере с МО Ларионовское сельское поселение  и с МО Мельниковское сельское поселение, на востоке с Ладожским озером, на юге с МО Запорожское сельское поселение и с МО Ромашкинское сельское поселение, на юго-западе с МО Петровское сельское поселение и, на западе с МО Плодовское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Наиболее актуальными проблемами дорожного хозяйства муниципального образования Громовское сельское поселение являются: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отсутствие усовершенствованного покрытия на дорогах;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неудовлетворительное состояние дорожных покрытий дворовых территорий.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протяженность дорог МО Громовское сельское поселение составляет 139,7 км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дорог местного значения 43,2 км.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неудовлетворительном состоянии (требующем ремонта) находится более 18 км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к первоначальному ремонту представлены ул.  Строителей, ул. Аэродромная  поселок станция Громово,  ул. Центральная, пер. Торфяной, ул. Новоселов в п. Громово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программы: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 анализ современного состояния дорожной сети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сформирован перечень дорог и придомовых территорий, намеченных к ремонту;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определены необходимые объемы работ по улично-дорожной сети и придомовым территориям;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составлены дефектные ведомости по дорогам и придомовой территории, намеченным к ремонту;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определены сроки, объемы и источники финансирования мероприятий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Целями программы является: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эффективности и безопасности функционирования сети дорог и придомовых территорий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жизненно  важных социально-экономических интересов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является: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улучшение транспортно-эксплуатационного состояния существующей дорожной сети 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ликвидация очагов аварийности и улучшение инженерного благоустройства дорожной сети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приоритетное направление социально-экономического и транспортного развития муниципального образования Громовское сельское поселение.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программные мероприятия и механизм 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в себя систему комплексных мероприятий.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вопросами, подлежащими контролю в процессе реализации Программы, являются: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и целевое использование средств бюджета;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гарантийными обязательствами подрядных организаций по поддержанию требуемого состояния объектов.</w:t>
      </w:r>
      <w:r w:rsidRPr="00E221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Анализ рисков реализации муниципальной программы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 меры по оптимизации их негативного влияния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рамках реализации муниципальной программы выделяются следующие риски: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-правовые риски, связанные с изменением федерального законодательства и областного законодательства;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-финансовые риски;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-административные риски;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-целевые риски.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минимизации воздействия указанных рисков планируется: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-на этапе разработки проектов документов привлекать к обсуждению основные заинтересованные стороны, которые впоследствии должны принять участие в согласовании проектов документов;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-проводить мониторинг планируемых изменений федерального законодательства и областного законодательства в сфере регулирования муниципальной программы.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Финансовые риски связаны с возникновением бюджетного дефицита и вследствие этого с недостаточным уровнем финансового обеспечения, </w:t>
      </w:r>
      <w:proofErr w:type="spellStart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секвестированием</w:t>
      </w:r>
      <w:proofErr w:type="spellEnd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бюджетных расходов на сферу регулирования муниципальной программы.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Способами ограничения финансовых рисков являются: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-определение приоритетов для первоочередного финансирования;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-планирование бюджетных расходов с применением методик оценки эффективности бюджетных расходов.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потерю управляемости, нарушение планируемых сроков реализации муниципальной программы, не достижение ее целей и задач, невыполнение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условиями минимизации административных рисков являются: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-формирование эффективной системы управления реализацией муниципальной программы;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-проведение систематического мониторинга результативности реализации муниципальной программы;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-повышение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эффективности взаимодействия участников реализации муниципальной программы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-заключение и контроль реализации соглашений о взаимодействии с заинтересованными сторонами;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-своевременная корректировка мероприятий муниципальной программы.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Целевые риски реализации муниципальной программы могут быть определены как: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снижение эффективности деятельности органов власти разных уровней, что связано с дублированием их полномочий;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увеличение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степени непрозрачности деятельности органов власти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общества. Снижение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эффективности электронных сервисов взаимодействия органов власти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общества.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Минимизация влияния указанной группы рисков будет достигнута путем открытости и гласности мероприятий муниципальной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 обеспечение мероприятий Программы осуществляется за счет средств  бюджета поселения.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Объем финансирования Программы  за счет  бюджета поселения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прогнозный характер и подлежат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уточнению в установленном порядке при формировании и утверждении проекта  бюджета поселения на очередной финансовый год.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 эффективности программы</w:t>
      </w:r>
    </w:p>
    <w:p w:rsidR="00E2212B" w:rsidRPr="00E2212B" w:rsidRDefault="00E2212B" w:rsidP="00E221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и совершенствование автомобильных дорог, улучшение их технического состояния;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дорожного движения.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2020-2022 г. планируется выполнить следующие показатели: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приведение в нормативное состояние не менее 5500 </w:t>
      </w:r>
      <w:proofErr w:type="spell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автомобильных дорог;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финансовых вложений в развитие автомобильных дорог на территории  муниципального образования Громовское сельское поселение   в расчете на одного жителя ежегодно не менее 1%;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фв</w:t>
      </w:r>
      <w:proofErr w:type="spell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отражает увеличение объемов финансовых вложений на содержание и ремонт автомобильных дорог на  территории муниципального образования Громовское сельское поселение  в расчете на одного жителя: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E2212B" w:rsidRPr="00E2212B" w:rsidTr="00C52096">
        <w:tc>
          <w:tcPr>
            <w:tcW w:w="900" w:type="dxa"/>
            <w:shd w:val="clear" w:color="auto" w:fill="auto"/>
          </w:tcPr>
          <w:p w:rsidR="00E2212B" w:rsidRPr="00E2212B" w:rsidRDefault="00E2212B" w:rsidP="00E2212B">
            <w:pPr>
              <w:spacing w:before="120" w:after="0" w:line="360" w:lineRule="auto"/>
              <w:ind w:right="-180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:rsidR="00E2212B" w:rsidRPr="00E2212B" w:rsidRDefault="00E2212B" w:rsidP="00E22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E2212B" w:rsidRPr="00E2212B" w:rsidRDefault="00E2212B" w:rsidP="00E22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E2212B" w:rsidRPr="00E2212B" w:rsidRDefault="00E2212B" w:rsidP="00E2212B">
            <w:pPr>
              <w:spacing w:before="120" w:after="0" w:line="240" w:lineRule="auto"/>
              <w:ind w:right="-18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E2212B" w:rsidRPr="00E2212B" w:rsidRDefault="00E2212B" w:rsidP="00E22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  <w:p w:rsidR="00E2212B" w:rsidRPr="00E2212B" w:rsidRDefault="00E2212B" w:rsidP="00E22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:rsidR="00E2212B" w:rsidRPr="00E2212B" w:rsidRDefault="00E2212B" w:rsidP="00E2212B">
            <w:pPr>
              <w:spacing w:before="120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100%, где:</w:t>
            </w:r>
          </w:p>
        </w:tc>
      </w:tr>
    </w:tbl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вложений муниципального образования в развитие и содержание автомобильных дорог  в предыдущем году;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фактический объем финансовых вложений муниципального образования  в развитие и содержание автомобильных дорог в отчетном году;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численность  жителей муниципального образования   в предыдущем году;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жителей муниципального образования в отчетном  году;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бл</w:t>
      </w:r>
      <w:proofErr w:type="spell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менее 1%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управления и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Текущее управление, реализацию Программы, а также подготовку информации и отчетов о выполнении Программы осуществляют администрация муниципального образования Громовское сельское поселение.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A60FEF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CC9" w:rsidRPr="00A60FEF" w:rsidRDefault="00B21CC9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 Громовское сельское поселение</w:t>
      </w:r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25.02.2021г. № 58</w:t>
      </w:r>
    </w:p>
    <w:p w:rsidR="00E2212B" w:rsidRPr="00E2212B" w:rsidRDefault="00E2212B" w:rsidP="00E221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YANDEX_260"/>
      <w:bookmarkStart w:id="2" w:name="YANDEX_261"/>
      <w:bookmarkEnd w:id="1"/>
      <w:bookmarkEnd w:id="2"/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</w:t>
      </w:r>
    </w:p>
    <w:p w:rsidR="00E2212B" w:rsidRPr="00E2212B" w:rsidRDefault="00E2212B" w:rsidP="00E2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   МУНИЦИПАЛЬНОЙ   ПРОГРАММЕ</w:t>
      </w:r>
    </w:p>
    <w:p w:rsidR="00E2212B" w:rsidRPr="00E2212B" w:rsidRDefault="00E2212B" w:rsidP="00E2212B">
      <w:pPr>
        <w:tabs>
          <w:tab w:val="left" w:pos="9356"/>
        </w:tabs>
        <w:autoSpaceDE w:val="0"/>
        <w:autoSpaceDN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автомобильных дорог муниципального образования Громовское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муниципального образования Приозерский муниципальный район Ленинградской области на 2020-2022гг.»</w:t>
      </w:r>
    </w:p>
    <w:p w:rsidR="00E2212B" w:rsidRPr="00E2212B" w:rsidRDefault="00E2212B" w:rsidP="00E2212B">
      <w:pPr>
        <w:tabs>
          <w:tab w:val="left" w:pos="9356"/>
        </w:tabs>
        <w:autoSpaceDE w:val="0"/>
        <w:autoSpaceDN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1" w:type="dxa"/>
        <w:tblCellSpacing w:w="22" w:type="dxa"/>
        <w:tblInd w:w="-2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10"/>
        <w:gridCol w:w="2321"/>
        <w:gridCol w:w="85"/>
        <w:gridCol w:w="88"/>
        <w:gridCol w:w="88"/>
        <w:gridCol w:w="929"/>
        <w:gridCol w:w="51"/>
        <w:gridCol w:w="407"/>
        <w:gridCol w:w="89"/>
        <w:gridCol w:w="1017"/>
        <w:gridCol w:w="86"/>
        <w:gridCol w:w="84"/>
        <w:gridCol w:w="66"/>
        <w:gridCol w:w="795"/>
        <w:gridCol w:w="51"/>
        <w:gridCol w:w="271"/>
        <w:gridCol w:w="210"/>
        <w:gridCol w:w="497"/>
        <w:gridCol w:w="89"/>
        <w:gridCol w:w="223"/>
        <w:gridCol w:w="265"/>
        <w:gridCol w:w="793"/>
        <w:gridCol w:w="142"/>
        <w:gridCol w:w="850"/>
        <w:gridCol w:w="74"/>
      </w:tblGrid>
      <w:tr w:rsidR="00E2212B" w:rsidRPr="00E2212B" w:rsidTr="00C52096">
        <w:trPr>
          <w:gridAfter w:val="1"/>
          <w:wAfter w:w="8" w:type="dxa"/>
          <w:trHeight w:val="409"/>
          <w:tblCellSpacing w:w="22" w:type="dxa"/>
        </w:trPr>
        <w:tc>
          <w:tcPr>
            <w:tcW w:w="6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132" w:type="dxa"/>
            <w:gridSpan w:val="2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2020-2022 гг.,</w:t>
            </w:r>
          </w:p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руб.  </w:t>
            </w:r>
          </w:p>
        </w:tc>
      </w:tr>
      <w:tr w:rsidR="00E2212B" w:rsidRPr="00E2212B" w:rsidTr="00C52096">
        <w:trPr>
          <w:gridAfter w:val="1"/>
          <w:wAfter w:w="8" w:type="dxa"/>
          <w:trHeight w:val="370"/>
          <w:tblCellSpacing w:w="22" w:type="dxa"/>
        </w:trPr>
        <w:tc>
          <w:tcPr>
            <w:tcW w:w="6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2020</w:t>
            </w:r>
          </w:p>
        </w:tc>
        <w:tc>
          <w:tcPr>
            <w:tcW w:w="1520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2021</w:t>
            </w:r>
          </w:p>
        </w:tc>
        <w:tc>
          <w:tcPr>
            <w:tcW w:w="1038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2022</w:t>
            </w:r>
          </w:p>
        </w:tc>
        <w:tc>
          <w:tcPr>
            <w:tcW w:w="102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2020</w:t>
            </w:r>
          </w:p>
        </w:tc>
        <w:tc>
          <w:tcPr>
            <w:tcW w:w="1237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2021</w:t>
            </w: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2022</w:t>
            </w:r>
          </w:p>
        </w:tc>
      </w:tr>
      <w:tr w:rsidR="00E2212B" w:rsidRPr="00E2212B" w:rsidTr="00C52096">
        <w:trPr>
          <w:gridAfter w:val="1"/>
          <w:wAfter w:w="8" w:type="dxa"/>
          <w:trHeight w:val="396"/>
          <w:tblCellSpacing w:w="22" w:type="dxa"/>
        </w:trPr>
        <w:tc>
          <w:tcPr>
            <w:tcW w:w="10141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Содержание автомобильных дорог  в рамках муниципальной программы «Развитие автомобильных дорог муниципального образования Громовское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</w:p>
        </w:tc>
      </w:tr>
      <w:tr w:rsidR="00E2212B" w:rsidRPr="00E2212B" w:rsidTr="00C52096">
        <w:trPr>
          <w:gridAfter w:val="1"/>
          <w:wAfter w:w="8" w:type="dxa"/>
          <w:trHeight w:val="408"/>
          <w:tblCellSpacing w:w="22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Снегоочистка специализированной техникой и посыпка песчано – соляной смесью муниципальных дорог</w:t>
            </w:r>
          </w:p>
        </w:tc>
        <w:tc>
          <w:tcPr>
            <w:tcW w:w="11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2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E2212B" w:rsidRPr="00E2212B" w:rsidTr="00C52096">
        <w:trPr>
          <w:gridAfter w:val="1"/>
          <w:wAfter w:w="8" w:type="dxa"/>
          <w:trHeight w:val="341"/>
          <w:tblCellSpacing w:w="22" w:type="dxa"/>
        </w:trPr>
        <w:tc>
          <w:tcPr>
            <w:tcW w:w="30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7047" w:type="dxa"/>
            <w:gridSpan w:val="2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537,4</w:t>
            </w:r>
          </w:p>
        </w:tc>
      </w:tr>
      <w:tr w:rsidR="00E2212B" w:rsidRPr="00E2212B" w:rsidTr="00C52096">
        <w:trPr>
          <w:gridAfter w:val="1"/>
          <w:wAfter w:w="8" w:type="dxa"/>
          <w:trHeight w:val="524"/>
          <w:tblCellSpacing w:w="22" w:type="dxa"/>
        </w:trPr>
        <w:tc>
          <w:tcPr>
            <w:tcW w:w="10141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Капитальный ремонт и ремонт автомобильной дорог в рамках муниципальной программы «Развитие автомобильных дорог муниципального образования Громовское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2B" w:rsidRPr="00E2212B" w:rsidTr="00C52096">
        <w:trPr>
          <w:gridAfter w:val="1"/>
          <w:wAfter w:w="8" w:type="dxa"/>
          <w:trHeight w:val="420"/>
          <w:tblCellSpacing w:w="22" w:type="dxa"/>
        </w:trPr>
        <w:tc>
          <w:tcPr>
            <w:tcW w:w="6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</w:t>
            </w:r>
          </w:p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участка автодороги  по ул. Аэродромная от региональной дороги до гостиницы "</w:t>
            </w:r>
            <w:proofErr w:type="spell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Суванто</w:t>
            </w:r>
            <w:proofErr w:type="spell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км 0+000 - км 0+137,27 в п. Станция Громово Приозерского района Ленинградской области</w:t>
            </w:r>
          </w:p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786,6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156" w:type="dxa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gridAfter w:val="1"/>
          <w:wAfter w:w="8" w:type="dxa"/>
          <w:trHeight w:val="2708"/>
          <w:tblCellSpacing w:w="22" w:type="dxa"/>
        </w:trPr>
        <w:tc>
          <w:tcPr>
            <w:tcW w:w="64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автодороги  по ул. Аэродромная от региональной дороги до гостиницы "</w:t>
            </w:r>
            <w:proofErr w:type="spell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Суванто</w:t>
            </w:r>
            <w:proofErr w:type="spell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км 0+137,27  - км 0+398 в п. Станция Громово Приозерского района Ленинградской области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1 710,1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7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</w:t>
            </w:r>
            <w:r w:rsidR="00763686"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gridAfter w:val="1"/>
          <w:wAfter w:w="8" w:type="dxa"/>
          <w:trHeight w:val="2497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внутрипоселковых грунтовых дорог  пер. Тихий, пер. Цветочный, ул. 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Громово</w:t>
            </w:r>
          </w:p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gridAfter w:val="1"/>
          <w:wAfter w:w="8" w:type="dxa"/>
          <w:trHeight w:val="2115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(асфальтобетонное покрытие) внутрипоселковой дороги в п. Владимировка ул. Ладожская</w:t>
            </w:r>
          </w:p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gridAfter w:val="1"/>
          <w:wAfter w:w="8" w:type="dxa"/>
          <w:trHeight w:val="840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проезда вдоль д.10 по ул. Строителей в </w:t>
            </w:r>
            <w:proofErr w:type="spell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</w:t>
            </w:r>
            <w:proofErr w:type="spell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Громово Приозерского района Ленинградской области</w:t>
            </w:r>
          </w:p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1 572,9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C52096">
        <w:trPr>
          <w:gridAfter w:val="1"/>
          <w:wAfter w:w="8" w:type="dxa"/>
          <w:trHeight w:val="322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достоверность сметной стоимости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gridAfter w:val="1"/>
          <w:wAfter w:w="8" w:type="dxa"/>
          <w:trHeight w:val="260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сметной документации, заключение экспертизы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gridAfter w:val="1"/>
          <w:wAfter w:w="8" w:type="dxa"/>
          <w:trHeight w:val="155"/>
          <w:tblCellSpacing w:w="22" w:type="dxa"/>
        </w:trPr>
        <w:tc>
          <w:tcPr>
            <w:tcW w:w="322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 № 2</w:t>
            </w:r>
          </w:p>
        </w:tc>
        <w:tc>
          <w:tcPr>
            <w:tcW w:w="6871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9 167,0</w:t>
            </w:r>
          </w:p>
        </w:tc>
      </w:tr>
      <w:tr w:rsidR="00E2212B" w:rsidRPr="00E2212B" w:rsidTr="00C52096">
        <w:trPr>
          <w:gridAfter w:val="1"/>
          <w:wAfter w:w="8" w:type="dxa"/>
          <w:trHeight w:val="588"/>
          <w:tblCellSpacing w:w="22" w:type="dxa"/>
        </w:trPr>
        <w:tc>
          <w:tcPr>
            <w:tcW w:w="10141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Повышение безопасности дорожного движения в рамках муниципальной программы «Развитие автомобильных дорог муниципального образования Громовское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2B" w:rsidRPr="00E2212B" w:rsidTr="00C52096">
        <w:trPr>
          <w:trHeight w:val="1961"/>
          <w:tblCellSpacing w:w="22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3.1.</w:t>
            </w:r>
          </w:p>
        </w:tc>
        <w:tc>
          <w:tcPr>
            <w:tcW w:w="24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пешеходных переходов:</w:t>
            </w:r>
          </w:p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Громово ул. 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школы. Установка светофора Т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9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8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2212B" w:rsidRPr="00E2212B" w:rsidTr="00C52096">
        <w:trPr>
          <w:trHeight w:val="567"/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50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доставка ИДН на ул. Сиреневая в п. Громово</w:t>
            </w:r>
          </w:p>
        </w:tc>
        <w:tc>
          <w:tcPr>
            <w:tcW w:w="1520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trHeight w:val="1934"/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50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и  оценка технического состояния уличной сети дорог местного значения</w:t>
            </w:r>
          </w:p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trHeight w:val="398"/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50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земельного участка под автомобильную дорогу местного значения в п. Владимировка ул. Школьная, Верхняя.</w:t>
            </w:r>
          </w:p>
        </w:tc>
        <w:tc>
          <w:tcPr>
            <w:tcW w:w="1520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12B" w:rsidRPr="00E2212B" w:rsidTr="00C52096">
        <w:trPr>
          <w:gridAfter w:val="1"/>
          <w:wAfter w:w="8" w:type="dxa"/>
          <w:trHeight w:val="35"/>
          <w:tblCellSpacing w:w="22" w:type="dxa"/>
        </w:trPr>
        <w:tc>
          <w:tcPr>
            <w:tcW w:w="31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6959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771,5</w:t>
            </w:r>
          </w:p>
        </w:tc>
      </w:tr>
      <w:tr w:rsidR="00E2212B" w:rsidRPr="00E2212B" w:rsidTr="00C52096">
        <w:trPr>
          <w:gridAfter w:val="1"/>
          <w:wAfter w:w="8" w:type="dxa"/>
          <w:trHeight w:val="430"/>
          <w:tblCellSpacing w:w="22" w:type="dxa"/>
        </w:trPr>
        <w:tc>
          <w:tcPr>
            <w:tcW w:w="31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6959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212B" w:rsidRPr="00E2212B" w:rsidRDefault="00E2212B" w:rsidP="00E2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10 475,9</w:t>
            </w:r>
          </w:p>
        </w:tc>
      </w:tr>
    </w:tbl>
    <w:p w:rsidR="00E2212B" w:rsidRPr="00E2212B" w:rsidRDefault="00E2212B" w:rsidP="00E221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212B" w:rsidRPr="00E2212B" w:rsidSect="00385B27">
          <w:pgSz w:w="11906" w:h="16838"/>
          <w:pgMar w:top="426" w:right="991" w:bottom="426" w:left="1701" w:header="709" w:footer="709" w:gutter="0"/>
          <w:cols w:space="708"/>
          <w:docGrid w:linePitch="360"/>
        </w:sectPr>
      </w:pP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</w:t>
      </w:r>
      <w:r w:rsidR="00B21CC9"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2020-2022гг.»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мероприятий муниципальной программы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FEF">
        <w:rPr>
          <w:rFonts w:ascii="Times New Roman" w:eastAsia="Calibri" w:hAnsi="Times New Roman" w:cs="Times New Roman"/>
          <w:b/>
          <w:sz w:val="24"/>
          <w:szCs w:val="24"/>
        </w:rPr>
        <w:t>Выполнение плана мероприятий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 20</w:t>
      </w:r>
      <w:r w:rsidR="00B21CC9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1499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2411"/>
        <w:gridCol w:w="993"/>
        <w:gridCol w:w="1134"/>
        <w:gridCol w:w="992"/>
        <w:gridCol w:w="993"/>
        <w:gridCol w:w="992"/>
        <w:gridCol w:w="992"/>
        <w:gridCol w:w="849"/>
        <w:gridCol w:w="1294"/>
      </w:tblGrid>
      <w:tr w:rsidR="0084591D" w:rsidRPr="00A60FEF" w:rsidTr="00510DE5">
        <w:trPr>
          <w:gridAfter w:val="1"/>
          <w:wAfter w:w="1294" w:type="dxa"/>
          <w:trHeight w:val="16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84591D" w:rsidRPr="00A60FEF" w:rsidTr="00510DE5">
        <w:trPr>
          <w:gridAfter w:val="1"/>
          <w:wAfter w:w="1294" w:type="dxa"/>
          <w:trHeight w:val="6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</w:t>
            </w:r>
          </w:p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91D" w:rsidRPr="00A60FEF" w:rsidTr="00510DE5">
        <w:trPr>
          <w:trHeight w:val="46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91D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9EE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автомобильных дорог  в рамках муниципальной программы «Развитие автомобильных дорог муниципального образования Громовское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E" w:rsidRPr="00A60FEF" w:rsidRDefault="00CB79EE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1CC9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Снегоочистка специализированной техникой и посыпка песчано – соляной смесью муниципальных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66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Капитальный ремонт и ремонт автомобильной дорог в рамках муниципальной программы «Развитие </w:t>
            </w: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автомобильных дорог муниципального образования Громовское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5 163,4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2 398,3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AA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A7BAD"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2 496,7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E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81BFE" w:rsidRPr="00A60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254,7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6" w:rsidRPr="00A60FEF" w:rsidRDefault="0096136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1CC9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9" w:rsidRPr="00E2212B" w:rsidRDefault="00B21CC9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участка автодороги  по ул. Аэродромная от региональной дороги до гостиницы "</w:t>
            </w:r>
            <w:proofErr w:type="spell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Суванто</w:t>
            </w:r>
            <w:proofErr w:type="spell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км 0+000 - км 0+137,27 в п. Станция Громово Приозерского района Ленинградской области</w:t>
            </w:r>
          </w:p>
          <w:p w:rsidR="00B21CC9" w:rsidRPr="00E2212B" w:rsidRDefault="00B21CC9" w:rsidP="00C52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CB79EE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CB79EE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CB79EE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6368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7F66"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7F66"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6368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123DC4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CC9" w:rsidRPr="00A60FEF" w:rsidTr="00510DE5">
        <w:trPr>
          <w:gridAfter w:val="1"/>
          <w:wAfter w:w="1294" w:type="dxa"/>
          <w:trHeight w:val="30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C34AF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1CC9" w:rsidRPr="00A60FEF" w:rsidRDefault="00B21CC9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F" w:rsidRPr="00E2212B" w:rsidRDefault="00B21CC9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автодороги  по ул. Аэродромная от региональной дороги до гостиницы "</w:t>
            </w:r>
            <w:proofErr w:type="spell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Суванто</w:t>
            </w:r>
            <w:proofErr w:type="spell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км 0+137,27  - км 0+398 в п. Станция Громово Приозерского района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6368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6368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6368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6368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6368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63686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4AF" w:rsidRPr="00A60FEF" w:rsidTr="00510DE5">
        <w:trPr>
          <w:gridAfter w:val="1"/>
          <w:wAfter w:w="1294" w:type="dxa"/>
          <w:trHeight w:val="52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F" w:rsidRPr="00A60FEF" w:rsidRDefault="007C34AF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внутрипоселковых грунтовых дорог  пер. Тихий, пер. Цветочный, ул. 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Громово</w:t>
            </w:r>
          </w:p>
          <w:p w:rsidR="007C34AF" w:rsidRPr="00A60FEF" w:rsidRDefault="007C34AF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4AF" w:rsidRPr="00A60FEF" w:rsidTr="00510DE5">
        <w:trPr>
          <w:gridAfter w:val="1"/>
          <w:wAfter w:w="1294" w:type="dxa"/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F" w:rsidRPr="00A60FEF" w:rsidRDefault="007C34AF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контроль, экспертиза достоверность сметной стоимости</w:t>
            </w:r>
          </w:p>
          <w:p w:rsidR="007C34AF" w:rsidRPr="00A60FEF" w:rsidRDefault="007C34AF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4AF" w:rsidRPr="00A60FEF" w:rsidTr="00510DE5">
        <w:trPr>
          <w:gridAfter w:val="1"/>
          <w:wAfter w:w="1294" w:type="dxa"/>
          <w:trHeight w:val="5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F" w:rsidRPr="00A60FEF" w:rsidRDefault="007C34AF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сметной документации, заключение экспертизы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C5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F" w:rsidRPr="00A60FEF" w:rsidRDefault="007C34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591D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безопасности дорожного движения в рамках муниципальной программы «Развитие </w:t>
            </w: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автомобильных дорог муниципального образования Громовское 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AC5CFB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AC5CFB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AC5CFB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AC5CFB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AC5CFB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AC5CFB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71" w:rsidRPr="00A60FEF" w:rsidTr="003760DF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4F0471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пешеходных переходов:</w:t>
            </w:r>
          </w:p>
          <w:p w:rsidR="004F0471" w:rsidRPr="00E2212B" w:rsidRDefault="004F0471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Громово ул. 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школы. Установка светофора Т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564573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4CF"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C434CF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71" w:rsidRPr="00A60FEF" w:rsidTr="003760DF">
        <w:trPr>
          <w:gridAfter w:val="1"/>
          <w:wAfter w:w="1294" w:type="dxa"/>
          <w:trHeight w:val="15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4F0471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доставка ИДН на ул. Сиреневая в п.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C434CF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C434CF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71" w:rsidRPr="00A60FEF" w:rsidTr="003760DF">
        <w:trPr>
          <w:gridAfter w:val="1"/>
          <w:wAfter w:w="1294" w:type="dxa"/>
          <w:trHeight w:val="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4F0471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и  оценка технического состояния уличной сети дорог местного значения</w:t>
            </w:r>
          </w:p>
          <w:p w:rsidR="004F0471" w:rsidRPr="00E2212B" w:rsidRDefault="004F0471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C434CF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C434CF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71" w:rsidRPr="00A60FEF" w:rsidTr="00564573">
        <w:trPr>
          <w:gridAfter w:val="1"/>
          <w:wAfter w:w="1294" w:type="dxa"/>
          <w:trHeight w:val="19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564573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A60FEF" w:rsidRDefault="004F0471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земельного участка под автомобильную дорогу местного значения в п. Владимировка ул. Школьная, Верхняя.</w:t>
            </w:r>
          </w:p>
          <w:p w:rsidR="00564573" w:rsidRPr="00E2212B" w:rsidRDefault="00564573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C434CF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C434CF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A60FEF" w:rsidRDefault="004F0471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573" w:rsidRPr="00A60FEF" w:rsidTr="00564573">
        <w:trPr>
          <w:gridAfter w:val="1"/>
          <w:wAfter w:w="1294" w:type="dxa"/>
          <w:trHeight w:val="4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73" w:rsidRPr="00A60FEF" w:rsidRDefault="00564573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73" w:rsidRPr="00A60FEF" w:rsidRDefault="00C67950" w:rsidP="00C5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564573"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73" w:rsidRPr="00A60FEF" w:rsidRDefault="00AC5CFB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73" w:rsidRPr="00A60FEF" w:rsidRDefault="0010082A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73" w:rsidRPr="00A60FEF" w:rsidRDefault="0010082A" w:rsidP="0010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73" w:rsidRPr="00A60FEF" w:rsidRDefault="0010082A" w:rsidP="009B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B4011"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73" w:rsidRPr="00A60FEF" w:rsidRDefault="0010082A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2 496,7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73" w:rsidRPr="00A60FEF" w:rsidRDefault="0010082A" w:rsidP="009B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9B4011"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73" w:rsidRPr="00A60FEF" w:rsidRDefault="00C4221C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91,2%</w:t>
            </w:r>
          </w:p>
        </w:tc>
      </w:tr>
    </w:tbl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4591D" w:rsidRPr="00A60FEF" w:rsidRDefault="0084591D" w:rsidP="008459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82A" w:rsidRPr="00A60FEF" w:rsidRDefault="0010082A" w:rsidP="008459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фв</w:t>
      </w:r>
      <w:proofErr w:type="spellEnd"/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отражает увеличение объемов финансовых вложений на содержание и ремонт автомобильных дорог на  территории муниципального образования Громовское сельское поселение  в расчете на одного жителя:</w:t>
      </w: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28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84591D" w:rsidRPr="00A60FEF" w:rsidTr="00D47858">
        <w:tc>
          <w:tcPr>
            <w:tcW w:w="900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100%, где:</w:t>
            </w:r>
          </w:p>
        </w:tc>
      </w:tr>
    </w:tbl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вложений муниципального образования в развитие и содержание автомобильных дорог  в предыдущем году; </w:t>
      </w: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фактический объем финансовых вложений муниципального образования  в развитие и содержание автомобильных дорог в отчетном году; </w:t>
      </w: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численность  жителей муниципального образования   в предыдущем году; </w:t>
      </w:r>
    </w:p>
    <w:p w:rsidR="0084591D" w:rsidRPr="00A60FEF" w:rsidRDefault="0084591D" w:rsidP="0084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жителей муниципального образования в отчетном  году; </w:t>
      </w: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679" w:type="dxa"/>
        <w:tblLook w:val="01E0" w:firstRow="1" w:lastRow="1" w:firstColumn="1" w:lastColumn="1" w:noHBand="0" w:noVBand="0"/>
      </w:tblPr>
      <w:tblGrid>
        <w:gridCol w:w="900"/>
        <w:gridCol w:w="986"/>
        <w:gridCol w:w="236"/>
        <w:gridCol w:w="1266"/>
        <w:gridCol w:w="2263"/>
      </w:tblGrid>
      <w:tr w:rsidR="0084591D" w:rsidRPr="00A60FEF" w:rsidTr="00D47858">
        <w:tc>
          <w:tcPr>
            <w:tcW w:w="900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84591D" w:rsidRPr="00A60FEF" w:rsidRDefault="00C15C15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1 540,4</w:t>
            </w:r>
          </w:p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2452</w:t>
            </w:r>
          </w:p>
        </w:tc>
        <w:tc>
          <w:tcPr>
            <w:tcW w:w="236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6" w:type="dxa"/>
            <w:shd w:val="clear" w:color="auto" w:fill="auto"/>
          </w:tcPr>
          <w:p w:rsidR="0084591D" w:rsidRPr="00A60FEF" w:rsidRDefault="00C15C15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5 460,3</w:t>
            </w:r>
          </w:p>
          <w:p w:rsidR="0084591D" w:rsidRPr="00A60FEF" w:rsidRDefault="0084591D" w:rsidP="00C1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C15C15"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263" w:type="dxa"/>
            <w:shd w:val="clear" w:color="auto" w:fill="auto"/>
          </w:tcPr>
          <w:p w:rsidR="0084591D" w:rsidRPr="00A60FEF" w:rsidRDefault="0084591D" w:rsidP="00C15C15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х 100% = </w:t>
            </w:r>
            <w:r w:rsidR="00C15C15"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</w:t>
      </w:r>
      <w:r w:rsidR="00C15C15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2020-2022гг.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высокая, т.к. выполнены все объемы работ</w:t>
      </w:r>
      <w:r w:rsidR="006D1E6A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91D" w:rsidRPr="00A60FEF" w:rsidRDefault="0084591D" w:rsidP="0084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DB" w:rsidRPr="00A60FEF" w:rsidRDefault="00CF3ADB" w:rsidP="00A001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CF3ADB" w:rsidRPr="00A60FEF" w:rsidSect="00CF3ADB">
          <w:headerReference w:type="default" r:id="rId10"/>
          <w:pgSz w:w="11906" w:h="16838" w:code="9"/>
          <w:pgMar w:top="142" w:right="680" w:bottom="1134" w:left="1678" w:header="709" w:footer="709" w:gutter="0"/>
          <w:cols w:space="708"/>
          <w:docGrid w:linePitch="360"/>
        </w:sectPr>
      </w:pPr>
    </w:p>
    <w:p w:rsidR="00CF3ADB" w:rsidRPr="00A60FEF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3ADB" w:rsidRPr="00A60FEF" w:rsidSect="00CF3AD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B1" w:rsidRDefault="00586FB1" w:rsidP="007D3781">
      <w:pPr>
        <w:spacing w:after="0" w:line="240" w:lineRule="auto"/>
      </w:pPr>
      <w:r>
        <w:separator/>
      </w:r>
    </w:p>
  </w:endnote>
  <w:endnote w:type="continuationSeparator" w:id="0">
    <w:p w:rsidR="00586FB1" w:rsidRDefault="00586FB1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B1" w:rsidRDefault="00586FB1" w:rsidP="007D3781">
      <w:pPr>
        <w:spacing w:after="0" w:line="240" w:lineRule="auto"/>
      </w:pPr>
      <w:r>
        <w:separator/>
      </w:r>
    </w:p>
  </w:footnote>
  <w:footnote w:type="continuationSeparator" w:id="0">
    <w:p w:rsidR="00586FB1" w:rsidRDefault="00586FB1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81" w:rsidRDefault="007D37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E6EE9"/>
    <w:rsid w:val="0010082A"/>
    <w:rsid w:val="00123DC4"/>
    <w:rsid w:val="00137D78"/>
    <w:rsid w:val="001A2DB5"/>
    <w:rsid w:val="00237F66"/>
    <w:rsid w:val="0027162E"/>
    <w:rsid w:val="00275FC4"/>
    <w:rsid w:val="002A3DC4"/>
    <w:rsid w:val="002B07BA"/>
    <w:rsid w:val="00302F6B"/>
    <w:rsid w:val="00363D8D"/>
    <w:rsid w:val="003A1535"/>
    <w:rsid w:val="003C1331"/>
    <w:rsid w:val="00405A97"/>
    <w:rsid w:val="00474826"/>
    <w:rsid w:val="004C0ED0"/>
    <w:rsid w:val="004C1119"/>
    <w:rsid w:val="004F0471"/>
    <w:rsid w:val="00510DE5"/>
    <w:rsid w:val="00564573"/>
    <w:rsid w:val="00586FB1"/>
    <w:rsid w:val="005B19BC"/>
    <w:rsid w:val="005E654D"/>
    <w:rsid w:val="005F5BEC"/>
    <w:rsid w:val="00617D89"/>
    <w:rsid w:val="006228C9"/>
    <w:rsid w:val="006354E3"/>
    <w:rsid w:val="00696396"/>
    <w:rsid w:val="006D1E6A"/>
    <w:rsid w:val="006E7C16"/>
    <w:rsid w:val="00713912"/>
    <w:rsid w:val="00721E8D"/>
    <w:rsid w:val="00763686"/>
    <w:rsid w:val="00775332"/>
    <w:rsid w:val="007B5941"/>
    <w:rsid w:val="007C34AF"/>
    <w:rsid w:val="007D3781"/>
    <w:rsid w:val="007D66C2"/>
    <w:rsid w:val="008068FB"/>
    <w:rsid w:val="00817508"/>
    <w:rsid w:val="00842115"/>
    <w:rsid w:val="0084591D"/>
    <w:rsid w:val="008B11F9"/>
    <w:rsid w:val="00915767"/>
    <w:rsid w:val="00961366"/>
    <w:rsid w:val="00973A66"/>
    <w:rsid w:val="0099694E"/>
    <w:rsid w:val="009B4011"/>
    <w:rsid w:val="00A00119"/>
    <w:rsid w:val="00A27111"/>
    <w:rsid w:val="00A327E2"/>
    <w:rsid w:val="00A34DBF"/>
    <w:rsid w:val="00A410EE"/>
    <w:rsid w:val="00A52366"/>
    <w:rsid w:val="00A60FEF"/>
    <w:rsid w:val="00A76E10"/>
    <w:rsid w:val="00AA7BAD"/>
    <w:rsid w:val="00AB0554"/>
    <w:rsid w:val="00AC5CFB"/>
    <w:rsid w:val="00B21CC9"/>
    <w:rsid w:val="00B41B45"/>
    <w:rsid w:val="00BD0382"/>
    <w:rsid w:val="00C15C15"/>
    <w:rsid w:val="00C34550"/>
    <w:rsid w:val="00C4221C"/>
    <w:rsid w:val="00C434CF"/>
    <w:rsid w:val="00C64F2E"/>
    <w:rsid w:val="00C67950"/>
    <w:rsid w:val="00C82AD2"/>
    <w:rsid w:val="00CB79EE"/>
    <w:rsid w:val="00CF3ADB"/>
    <w:rsid w:val="00D04108"/>
    <w:rsid w:val="00D2086E"/>
    <w:rsid w:val="00D40456"/>
    <w:rsid w:val="00D46671"/>
    <w:rsid w:val="00D61187"/>
    <w:rsid w:val="00D638CD"/>
    <w:rsid w:val="00D72209"/>
    <w:rsid w:val="00D9708C"/>
    <w:rsid w:val="00DD6EE0"/>
    <w:rsid w:val="00DE36B8"/>
    <w:rsid w:val="00E2108E"/>
    <w:rsid w:val="00E2212B"/>
    <w:rsid w:val="00E4248D"/>
    <w:rsid w:val="00E81BFE"/>
    <w:rsid w:val="00ED4942"/>
    <w:rsid w:val="00EE5A3B"/>
    <w:rsid w:val="00EF2C30"/>
    <w:rsid w:val="00F163F8"/>
    <w:rsid w:val="00F27C0F"/>
    <w:rsid w:val="00F319BD"/>
    <w:rsid w:val="00F77944"/>
    <w:rsid w:val="00F818DC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968B-C6E7-4AA2-A146-D1DE8E82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23</cp:revision>
  <cp:lastPrinted>2018-06-06T08:41:00Z</cp:lastPrinted>
  <dcterms:created xsi:type="dcterms:W3CDTF">2021-02-26T12:59:00Z</dcterms:created>
  <dcterms:modified xsi:type="dcterms:W3CDTF">2021-02-26T13:44:00Z</dcterms:modified>
</cp:coreProperties>
</file>