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81" w:rsidRPr="0075769A" w:rsidRDefault="00BE7581" w:rsidP="00BE7581">
      <w:pPr>
        <w:jc w:val="center"/>
        <w:rPr>
          <w:b/>
        </w:rPr>
      </w:pPr>
      <w:r w:rsidRPr="0075769A">
        <w:rPr>
          <w:b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BE7581" w:rsidRPr="0075769A" w:rsidRDefault="00BE7581" w:rsidP="00BE7581">
      <w:pPr>
        <w:jc w:val="center"/>
        <w:rPr>
          <w:b/>
        </w:rPr>
      </w:pPr>
      <w:r w:rsidRPr="0075769A">
        <w:rPr>
          <w:b/>
        </w:rPr>
        <w:t>Ленинградской области</w:t>
      </w:r>
    </w:p>
    <w:p w:rsidR="00BE7581" w:rsidRPr="0075769A" w:rsidRDefault="00BE7581" w:rsidP="00BE7581">
      <w:pPr>
        <w:jc w:val="center"/>
        <w:rPr>
          <w:b/>
        </w:rPr>
      </w:pPr>
    </w:p>
    <w:p w:rsidR="00BE7581" w:rsidRPr="002A619F" w:rsidRDefault="00BE7581" w:rsidP="00BE7581">
      <w:pPr>
        <w:jc w:val="center"/>
        <w:rPr>
          <w:b/>
        </w:rPr>
      </w:pPr>
      <w:r w:rsidRPr="0075769A">
        <w:rPr>
          <w:b/>
        </w:rPr>
        <w:t>ПОСТАНОВЛЕНИЕ</w:t>
      </w:r>
    </w:p>
    <w:p w:rsidR="009709BB" w:rsidRDefault="006D2FEB">
      <w:pPr>
        <w:shd w:val="clear" w:color="auto" w:fill="FFFFFF"/>
        <w:tabs>
          <w:tab w:val="left" w:leader="underscore" w:pos="1642"/>
          <w:tab w:val="left" w:pos="4416"/>
        </w:tabs>
        <w:spacing w:before="557"/>
        <w:ind w:left="518"/>
      </w:pPr>
      <w:r>
        <w:rPr>
          <w:rFonts w:eastAsia="Times New Roman"/>
          <w:b/>
          <w:bCs/>
          <w:spacing w:val="-6"/>
          <w:sz w:val="24"/>
          <w:szCs w:val="24"/>
        </w:rPr>
        <w:t xml:space="preserve">от 26 октября </w:t>
      </w:r>
      <w:r w:rsidR="00C625DB">
        <w:rPr>
          <w:rFonts w:eastAsia="Times New Roman"/>
          <w:b/>
          <w:bCs/>
          <w:sz w:val="24"/>
          <w:szCs w:val="24"/>
        </w:rPr>
        <w:t>2011 года</w:t>
      </w:r>
      <w:r w:rsidR="00C625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625DB">
        <w:rPr>
          <w:rFonts w:eastAsia="Times New Roman"/>
          <w:b/>
          <w:bCs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 xml:space="preserve"> 192</w:t>
      </w:r>
    </w:p>
    <w:p w:rsidR="009709BB" w:rsidRDefault="00C625DB">
      <w:pPr>
        <w:shd w:val="clear" w:color="auto" w:fill="FFFFFF"/>
        <w:spacing w:before="278" w:line="230" w:lineRule="exact"/>
        <w:ind w:left="518" w:right="4387"/>
        <w:jc w:val="both"/>
      </w:pPr>
      <w:r>
        <w:rPr>
          <w:rFonts w:eastAsia="Times New Roman"/>
        </w:rPr>
        <w:t xml:space="preserve">Об утверждении Положения о порядке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культуры) </w:t>
      </w:r>
      <w:r>
        <w:rPr>
          <w:rFonts w:eastAsia="Times New Roman"/>
          <w:spacing w:val="-1"/>
        </w:rPr>
        <w:t xml:space="preserve">местного (муниципального) значения, расположенных на </w:t>
      </w:r>
      <w:r>
        <w:rPr>
          <w:rFonts w:eastAsia="Times New Roman"/>
        </w:rPr>
        <w:t>территории муниципального образования Громовское сельское поселение</w:t>
      </w:r>
    </w:p>
    <w:p w:rsidR="009709BB" w:rsidRDefault="00C625DB" w:rsidP="00BE7581">
      <w:pPr>
        <w:shd w:val="clear" w:color="auto" w:fill="FFFFFF"/>
        <w:spacing w:before="893" w:line="274" w:lineRule="exact"/>
        <w:ind w:right="14" w:firstLine="706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закона Российской Федерации от 9 октября 1992 года </w:t>
      </w:r>
      <w:r w:rsidR="00EF3FAC">
        <w:rPr>
          <w:rFonts w:eastAsia="Times New Roman"/>
          <w:i/>
          <w:iCs/>
          <w:sz w:val="24"/>
          <w:szCs w:val="24"/>
        </w:rPr>
        <w:t>№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3612-1 «Основы законодательства </w:t>
      </w:r>
      <w:r>
        <w:rPr>
          <w:rFonts w:eastAsia="Times New Roman"/>
          <w:spacing w:val="-1"/>
          <w:sz w:val="24"/>
          <w:szCs w:val="24"/>
        </w:rPr>
        <w:t>Российской Федерации о культуре», Федерального закона от 25 июня 2002 года № 73-ФЗ «Об объектах   культурного   наследия   (памятниках   истории   и   культуры)   народов   Российской</w:t>
      </w:r>
      <w:proofErr w:type="gramEnd"/>
    </w:p>
    <w:p w:rsidR="006D2FEB" w:rsidRDefault="00BE7581" w:rsidP="00BE7581">
      <w:pPr>
        <w:shd w:val="clear" w:color="auto" w:fill="FFFFFF"/>
        <w:tabs>
          <w:tab w:val="left" w:leader="underscore" w:pos="4464"/>
        </w:tabs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Федерации», Закона по Ленинградской области</w:t>
      </w:r>
    </w:p>
    <w:p w:rsidR="00BE7581" w:rsidRDefault="006D2FEB" w:rsidP="00BE7581">
      <w:pPr>
        <w:shd w:val="clear" w:color="auto" w:fill="FFFFFF"/>
        <w:tabs>
          <w:tab w:val="left" w:leader="underscore" w:pos="4464"/>
        </w:tabs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ПОСТАНОВЛЯЕТ</w:t>
      </w:r>
      <w:r w:rsidR="00BE7581">
        <w:rPr>
          <w:rFonts w:eastAsia="Times New Roman"/>
          <w:sz w:val="24"/>
          <w:szCs w:val="24"/>
        </w:rPr>
        <w:t>:</w:t>
      </w:r>
    </w:p>
    <w:p w:rsidR="00BE7581" w:rsidRDefault="00BE7581" w:rsidP="00BE7581">
      <w:pPr>
        <w:shd w:val="clear" w:color="auto" w:fill="FFFFFF"/>
        <w:tabs>
          <w:tab w:val="left" w:leader="underscore" w:pos="4464"/>
        </w:tabs>
        <w:spacing w:line="274" w:lineRule="exact"/>
        <w:ind w:left="10"/>
        <w:rPr>
          <w:rFonts w:eastAsia="Times New Roman"/>
          <w:sz w:val="24"/>
          <w:szCs w:val="24"/>
        </w:rPr>
      </w:pPr>
    </w:p>
    <w:p w:rsidR="00BE7581" w:rsidRPr="00BE7581" w:rsidRDefault="00C625DB" w:rsidP="00BE7581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4464"/>
        </w:tabs>
        <w:spacing w:line="274" w:lineRule="exact"/>
        <w:jc w:val="both"/>
        <w:rPr>
          <w:spacing w:val="-23"/>
          <w:sz w:val="24"/>
          <w:szCs w:val="24"/>
        </w:rPr>
      </w:pPr>
      <w:r w:rsidRPr="00BE7581">
        <w:rPr>
          <w:rFonts w:eastAsia="Times New Roman"/>
          <w:sz w:val="24"/>
          <w:szCs w:val="24"/>
        </w:rPr>
        <w:t xml:space="preserve">Утвердить «Положение о порядке сохранения, использования и популяризации объектов культурного наследия (памятников истории и культуры), </w:t>
      </w:r>
      <w:r w:rsidRPr="00BE7581">
        <w:rPr>
          <w:rFonts w:eastAsia="Times New Roman"/>
          <w:spacing w:val="-1"/>
          <w:sz w:val="24"/>
          <w:szCs w:val="24"/>
        </w:rPr>
        <w:t xml:space="preserve">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 расположенных на </w:t>
      </w:r>
      <w:r w:rsidRPr="00BE7581">
        <w:rPr>
          <w:rFonts w:eastAsia="Times New Roman"/>
          <w:sz w:val="24"/>
          <w:szCs w:val="24"/>
        </w:rPr>
        <w:t>территории муниципального образования Громовское сельское поселение» согласно приложению.</w:t>
      </w:r>
      <w:r w:rsidR="00BE7581" w:rsidRPr="00BE7581">
        <w:rPr>
          <w:rFonts w:eastAsia="Times New Roman"/>
          <w:sz w:val="24"/>
          <w:szCs w:val="24"/>
        </w:rPr>
        <w:t xml:space="preserve"> </w:t>
      </w:r>
    </w:p>
    <w:p w:rsidR="00BE7581" w:rsidRPr="00BE7581" w:rsidRDefault="00BE7581" w:rsidP="00BE7581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4464"/>
        </w:tabs>
        <w:spacing w:line="274" w:lineRule="exact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постановление </w:t>
      </w:r>
      <w:r w:rsidRPr="00BE7581">
        <w:rPr>
          <w:rFonts w:eastAsia="Times New Roman"/>
          <w:sz w:val="24"/>
          <w:szCs w:val="24"/>
        </w:rPr>
        <w:t xml:space="preserve"> вступает в силу с момента официального опубликования (обнародования) в газете «Красная звезда», на официальном сайте </w:t>
      </w:r>
      <w:r w:rsidR="006D2FEB">
        <w:rPr>
          <w:rFonts w:eastAsia="Times New Roman"/>
          <w:sz w:val="24"/>
          <w:szCs w:val="24"/>
        </w:rPr>
        <w:t xml:space="preserve">  </w:t>
      </w:r>
      <w:r w:rsidRPr="00BE7581">
        <w:rPr>
          <w:rFonts w:eastAsia="Times New Roman"/>
          <w:sz w:val="24"/>
          <w:szCs w:val="24"/>
          <w:lang w:val="en-US"/>
        </w:rPr>
        <w:t>www</w:t>
      </w:r>
      <w:r w:rsidRPr="00BE7581">
        <w:rPr>
          <w:rFonts w:eastAsia="Times New Roman"/>
          <w:sz w:val="24"/>
          <w:szCs w:val="24"/>
        </w:rPr>
        <w:t>.</w:t>
      </w:r>
      <w:hyperlink r:id="rId6" w:history="1">
        <w:proofErr w:type="spellStart"/>
        <w:r w:rsidRPr="00BE7581">
          <w:rPr>
            <w:rFonts w:eastAsia="Times New Roman"/>
            <w:sz w:val="24"/>
            <w:szCs w:val="24"/>
            <w:lang w:val="en-US"/>
          </w:rPr>
          <w:t>admingromovo</w:t>
        </w:r>
        <w:proofErr w:type="spellEnd"/>
        <w:r w:rsidRPr="00BE7581">
          <w:rPr>
            <w:rFonts w:eastAsia="Times New Roman"/>
            <w:sz w:val="24"/>
            <w:szCs w:val="24"/>
          </w:rPr>
          <w:t>.</w:t>
        </w:r>
        <w:proofErr w:type="spellStart"/>
        <w:r w:rsidRPr="00BE7581">
          <w:rPr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6D2FEB">
        <w:rPr>
          <w:rFonts w:eastAsia="Times New Roman"/>
          <w:sz w:val="24"/>
          <w:szCs w:val="24"/>
        </w:rPr>
        <w:t xml:space="preserve">.   </w:t>
      </w:r>
      <w:r w:rsidR="00EF3FAC">
        <w:rPr>
          <w:rFonts w:eastAsia="Times New Roman"/>
          <w:sz w:val="24"/>
          <w:szCs w:val="24"/>
        </w:rPr>
        <w:t xml:space="preserve"> </w:t>
      </w:r>
      <w:r w:rsidRPr="006D2FEB">
        <w:rPr>
          <w:rFonts w:eastAsia="Times New Roman"/>
          <w:sz w:val="24"/>
          <w:szCs w:val="24"/>
        </w:rPr>
        <w:t xml:space="preserve"> </w:t>
      </w:r>
    </w:p>
    <w:p w:rsidR="00BE7581" w:rsidRPr="00BE7581" w:rsidRDefault="00BE7581" w:rsidP="00BE7581">
      <w:pPr>
        <w:pStyle w:val="a3"/>
        <w:shd w:val="clear" w:color="auto" w:fill="FFFFFF"/>
        <w:tabs>
          <w:tab w:val="left" w:leader="underscore" w:pos="4464"/>
        </w:tabs>
        <w:spacing w:line="274" w:lineRule="exact"/>
        <w:rPr>
          <w:spacing w:val="-23"/>
          <w:sz w:val="24"/>
          <w:szCs w:val="24"/>
        </w:rPr>
      </w:pPr>
    </w:p>
    <w:p w:rsidR="00BE7581" w:rsidRPr="00BE7581" w:rsidRDefault="00BE7581" w:rsidP="00BE7581">
      <w:pPr>
        <w:pStyle w:val="a3"/>
        <w:shd w:val="clear" w:color="auto" w:fill="FFFFFF"/>
        <w:tabs>
          <w:tab w:val="left" w:leader="underscore" w:pos="4464"/>
        </w:tabs>
        <w:spacing w:line="274" w:lineRule="exact"/>
        <w:rPr>
          <w:spacing w:val="-23"/>
          <w:sz w:val="24"/>
          <w:szCs w:val="24"/>
        </w:rPr>
      </w:pPr>
    </w:p>
    <w:p w:rsidR="009709BB" w:rsidRDefault="00BE7581">
      <w:pPr>
        <w:shd w:val="clear" w:color="auto" w:fill="FFFFFF"/>
        <w:tabs>
          <w:tab w:val="left" w:pos="6437"/>
        </w:tabs>
        <w:ind w:left="562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Глава администрации:</w:t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ab/>
        <w:t>Л.Ф. Иванова</w:t>
      </w:r>
    </w:p>
    <w:p w:rsidR="006D2FEB" w:rsidRDefault="006D2FEB">
      <w:pPr>
        <w:shd w:val="clear" w:color="auto" w:fill="FFFFFF"/>
        <w:tabs>
          <w:tab w:val="left" w:pos="6437"/>
        </w:tabs>
        <w:ind w:left="562"/>
        <w:rPr>
          <w:rFonts w:eastAsia="Times New Roman"/>
          <w:spacing w:val="-3"/>
          <w:sz w:val="24"/>
          <w:szCs w:val="24"/>
        </w:rPr>
      </w:pPr>
    </w:p>
    <w:p w:rsidR="006D2FEB" w:rsidRDefault="006D2FEB">
      <w:pPr>
        <w:shd w:val="clear" w:color="auto" w:fill="FFFFFF"/>
        <w:tabs>
          <w:tab w:val="left" w:pos="6437"/>
        </w:tabs>
        <w:ind w:left="562"/>
        <w:rPr>
          <w:rFonts w:eastAsia="Times New Roman"/>
          <w:spacing w:val="-3"/>
          <w:sz w:val="24"/>
          <w:szCs w:val="24"/>
        </w:rPr>
      </w:pPr>
    </w:p>
    <w:p w:rsidR="006D2FEB" w:rsidRDefault="006D2FEB">
      <w:pPr>
        <w:shd w:val="clear" w:color="auto" w:fill="FFFFFF"/>
        <w:tabs>
          <w:tab w:val="left" w:pos="6437"/>
        </w:tabs>
        <w:ind w:left="562"/>
        <w:rPr>
          <w:rFonts w:eastAsia="Times New Roman"/>
          <w:spacing w:val="-3"/>
          <w:sz w:val="24"/>
          <w:szCs w:val="24"/>
        </w:rPr>
      </w:pPr>
    </w:p>
    <w:p w:rsidR="006D2FEB" w:rsidRPr="006D2FEB" w:rsidRDefault="006D2FEB">
      <w:pPr>
        <w:shd w:val="clear" w:color="auto" w:fill="FFFFFF"/>
        <w:tabs>
          <w:tab w:val="left" w:pos="6437"/>
        </w:tabs>
        <w:ind w:left="562"/>
        <w:rPr>
          <w:rFonts w:eastAsia="Times New Roman"/>
          <w:spacing w:val="-3"/>
          <w:szCs w:val="24"/>
        </w:rPr>
      </w:pPr>
      <w:r w:rsidRPr="006D2FEB">
        <w:rPr>
          <w:rFonts w:eastAsia="Times New Roman"/>
          <w:spacing w:val="-3"/>
          <w:szCs w:val="24"/>
        </w:rPr>
        <w:t>Исп. Степанова Е.П. 99- 471</w:t>
      </w:r>
    </w:p>
    <w:p w:rsidR="006D2FEB" w:rsidRPr="006D2FEB" w:rsidRDefault="006D2FEB">
      <w:pPr>
        <w:shd w:val="clear" w:color="auto" w:fill="FFFFFF"/>
        <w:tabs>
          <w:tab w:val="left" w:pos="6437"/>
        </w:tabs>
        <w:ind w:left="562"/>
        <w:rPr>
          <w:rFonts w:eastAsia="Times New Roman"/>
          <w:spacing w:val="-3"/>
          <w:szCs w:val="24"/>
        </w:rPr>
      </w:pPr>
      <w:r w:rsidRPr="006D2FEB">
        <w:rPr>
          <w:rFonts w:eastAsia="Times New Roman"/>
          <w:spacing w:val="-3"/>
          <w:szCs w:val="24"/>
        </w:rPr>
        <w:t>Согласовано: юрист Сунн Е.С. спец-</w:t>
      </w:r>
      <w:proofErr w:type="spellStart"/>
      <w:r w:rsidRPr="006D2FEB">
        <w:rPr>
          <w:rFonts w:eastAsia="Times New Roman"/>
          <w:spacing w:val="-3"/>
          <w:szCs w:val="24"/>
        </w:rPr>
        <w:t>ст</w:t>
      </w:r>
      <w:proofErr w:type="spellEnd"/>
      <w:r w:rsidRPr="006D2FEB">
        <w:rPr>
          <w:rFonts w:eastAsia="Times New Roman"/>
          <w:spacing w:val="-3"/>
          <w:szCs w:val="24"/>
        </w:rPr>
        <w:t xml:space="preserve"> по антикоррупционной экспертизе Гой Е.Г.</w:t>
      </w:r>
    </w:p>
    <w:p w:rsidR="006D2FEB" w:rsidRDefault="006D2FEB">
      <w:pPr>
        <w:shd w:val="clear" w:color="auto" w:fill="FFFFFF"/>
        <w:tabs>
          <w:tab w:val="left" w:pos="6437"/>
        </w:tabs>
        <w:ind w:left="562"/>
      </w:pPr>
    </w:p>
    <w:p w:rsidR="006D2FEB" w:rsidRDefault="006D2FEB" w:rsidP="005C6A11">
      <w:pPr>
        <w:shd w:val="clear" w:color="auto" w:fill="FFFFFF"/>
        <w:spacing w:line="274" w:lineRule="exact"/>
        <w:ind w:right="110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6D2FEB" w:rsidRDefault="006D2FEB" w:rsidP="005C6A11">
      <w:pPr>
        <w:shd w:val="clear" w:color="auto" w:fill="FFFFFF"/>
        <w:spacing w:line="274" w:lineRule="exact"/>
        <w:ind w:right="110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6D2FEB" w:rsidRDefault="006D2FEB" w:rsidP="005C6A11">
      <w:pPr>
        <w:shd w:val="clear" w:color="auto" w:fill="FFFFFF"/>
        <w:spacing w:line="274" w:lineRule="exact"/>
        <w:ind w:right="110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6D2FEB" w:rsidRDefault="006D2FEB" w:rsidP="005C6A11">
      <w:pPr>
        <w:shd w:val="clear" w:color="auto" w:fill="FFFFFF"/>
        <w:spacing w:line="274" w:lineRule="exact"/>
        <w:ind w:right="110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6D2FEB" w:rsidRDefault="006D2FEB" w:rsidP="005C6A11">
      <w:pPr>
        <w:shd w:val="clear" w:color="auto" w:fill="FFFFFF"/>
        <w:spacing w:line="274" w:lineRule="exact"/>
        <w:ind w:right="110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6D2FEB" w:rsidRDefault="006D2FEB" w:rsidP="005C6A11">
      <w:pPr>
        <w:shd w:val="clear" w:color="auto" w:fill="FFFFFF"/>
        <w:spacing w:line="274" w:lineRule="exact"/>
        <w:ind w:right="110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6D2FEB" w:rsidRDefault="006D2FEB" w:rsidP="005C6A11">
      <w:pPr>
        <w:shd w:val="clear" w:color="auto" w:fill="FFFFFF"/>
        <w:spacing w:line="274" w:lineRule="exact"/>
        <w:ind w:right="110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6D2FEB" w:rsidRDefault="006D2FEB" w:rsidP="005C6A11">
      <w:pPr>
        <w:shd w:val="clear" w:color="auto" w:fill="FFFFFF"/>
        <w:spacing w:line="274" w:lineRule="exact"/>
        <w:ind w:right="110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6D2FEB" w:rsidRDefault="006D2FEB" w:rsidP="00BF6BE3">
      <w:pPr>
        <w:shd w:val="clear" w:color="auto" w:fill="FFFFFF"/>
        <w:spacing w:line="274" w:lineRule="exact"/>
        <w:ind w:right="110"/>
        <w:rPr>
          <w:rFonts w:eastAsia="Times New Roman"/>
          <w:i/>
          <w:iCs/>
          <w:spacing w:val="-2"/>
          <w:sz w:val="24"/>
          <w:szCs w:val="24"/>
        </w:rPr>
      </w:pPr>
    </w:p>
    <w:p w:rsidR="00BF6BE3" w:rsidRDefault="00BF6BE3" w:rsidP="00BF6BE3">
      <w:pPr>
        <w:shd w:val="clear" w:color="auto" w:fill="FFFFFF"/>
        <w:spacing w:line="274" w:lineRule="exact"/>
        <w:ind w:right="110"/>
        <w:rPr>
          <w:rFonts w:eastAsia="Times New Roman"/>
          <w:i/>
          <w:iCs/>
          <w:spacing w:val="-2"/>
          <w:sz w:val="24"/>
          <w:szCs w:val="24"/>
        </w:rPr>
      </w:pPr>
    </w:p>
    <w:p w:rsidR="006D2FEB" w:rsidRDefault="006D2FEB" w:rsidP="005C6A11">
      <w:pPr>
        <w:shd w:val="clear" w:color="auto" w:fill="FFFFFF"/>
        <w:spacing w:line="274" w:lineRule="exact"/>
        <w:ind w:right="110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5C6A11" w:rsidRDefault="005C6A11" w:rsidP="005C6A11">
      <w:pPr>
        <w:shd w:val="clear" w:color="auto" w:fill="FFFFFF"/>
        <w:spacing w:line="274" w:lineRule="exact"/>
        <w:ind w:right="110"/>
        <w:jc w:val="right"/>
      </w:pPr>
      <w:bookmarkStart w:id="0" w:name="_GoBack"/>
      <w:bookmarkEnd w:id="0"/>
      <w:r>
        <w:rPr>
          <w:rFonts w:eastAsia="Times New Roman"/>
          <w:i/>
          <w:iCs/>
          <w:spacing w:val="-2"/>
          <w:sz w:val="24"/>
          <w:szCs w:val="24"/>
        </w:rPr>
        <w:lastRenderedPageBreak/>
        <w:t>Приложение 1</w:t>
      </w:r>
    </w:p>
    <w:p w:rsidR="005C6A11" w:rsidRDefault="005C6A11" w:rsidP="005C6A11">
      <w:pPr>
        <w:shd w:val="clear" w:color="auto" w:fill="FFFFFF"/>
        <w:spacing w:line="274" w:lineRule="exact"/>
        <w:ind w:right="86"/>
        <w:jc w:val="right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к </w:t>
      </w:r>
      <w:r w:rsidR="006D2FEB">
        <w:rPr>
          <w:rFonts w:eastAsia="Times New Roman"/>
          <w:i/>
          <w:iCs/>
          <w:spacing w:val="-1"/>
          <w:sz w:val="24"/>
          <w:szCs w:val="24"/>
        </w:rPr>
        <w:t>постановлению</w:t>
      </w:r>
    </w:p>
    <w:p w:rsidR="005C6A11" w:rsidRDefault="005C6A11" w:rsidP="005C6A11">
      <w:pPr>
        <w:shd w:val="clear" w:color="auto" w:fill="FFFFFF"/>
        <w:spacing w:line="274" w:lineRule="exact"/>
        <w:ind w:right="96"/>
        <w:jc w:val="right"/>
      </w:pPr>
      <w:r>
        <w:rPr>
          <w:rFonts w:eastAsia="Times New Roman"/>
          <w:i/>
          <w:iCs/>
          <w:spacing w:val="-2"/>
          <w:sz w:val="24"/>
          <w:szCs w:val="24"/>
        </w:rPr>
        <w:t>МО Громовское сельское поселение</w:t>
      </w:r>
    </w:p>
    <w:p w:rsidR="005C6A11" w:rsidRDefault="005C6A11" w:rsidP="005C6A11">
      <w:pPr>
        <w:shd w:val="clear" w:color="auto" w:fill="FFFFFF"/>
        <w:tabs>
          <w:tab w:val="left" w:pos="1675"/>
        </w:tabs>
        <w:spacing w:line="274" w:lineRule="exact"/>
        <w:ind w:right="120"/>
        <w:jc w:val="right"/>
      </w:pPr>
      <w:r>
        <w:rPr>
          <w:rFonts w:eastAsia="Times New Roman"/>
          <w:i/>
          <w:iCs/>
          <w:sz w:val="24"/>
          <w:szCs w:val="24"/>
        </w:rPr>
        <w:t xml:space="preserve">№ </w:t>
      </w:r>
      <w:r w:rsidR="006D2FEB">
        <w:rPr>
          <w:rFonts w:eastAsia="Times New Roman"/>
          <w:i/>
          <w:iCs/>
          <w:sz w:val="24"/>
          <w:szCs w:val="24"/>
        </w:rPr>
        <w:t>192</w:t>
      </w:r>
      <w:r>
        <w:rPr>
          <w:rFonts w:eastAsia="Times New Roman"/>
          <w:i/>
          <w:iCs/>
          <w:sz w:val="24"/>
          <w:szCs w:val="24"/>
        </w:rPr>
        <w:t xml:space="preserve">     от</w:t>
      </w:r>
      <w:r w:rsidR="006D2FEB">
        <w:rPr>
          <w:rFonts w:eastAsia="Times New Roman"/>
          <w:i/>
          <w:iCs/>
          <w:sz w:val="24"/>
          <w:szCs w:val="24"/>
        </w:rPr>
        <w:t xml:space="preserve"> 26 октября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eastAsia="Times New Roman" w:hAnsi="Arial"/>
          <w:i/>
          <w:iCs/>
          <w:spacing w:val="-9"/>
          <w:sz w:val="24"/>
          <w:szCs w:val="24"/>
        </w:rPr>
        <w:t>2011</w:t>
      </w:r>
      <w:r>
        <w:rPr>
          <w:rFonts w:eastAsia="Times New Roman"/>
          <w:i/>
          <w:iCs/>
          <w:spacing w:val="-9"/>
          <w:sz w:val="24"/>
          <w:szCs w:val="24"/>
        </w:rPr>
        <w:t>г.</w:t>
      </w:r>
    </w:p>
    <w:p w:rsidR="005C6A11" w:rsidRPr="00CD7020" w:rsidRDefault="005C6A11" w:rsidP="005C6A11">
      <w:pPr>
        <w:shd w:val="clear" w:color="auto" w:fill="FFFFFF"/>
        <w:spacing w:before="250" w:line="317" w:lineRule="exact"/>
        <w:ind w:left="773" w:firstLine="677"/>
        <w:rPr>
          <w:b/>
        </w:rPr>
      </w:pPr>
      <w:proofErr w:type="gramStart"/>
      <w:r w:rsidRPr="00CD7020">
        <w:rPr>
          <w:rFonts w:ascii="Arial" w:eastAsia="Times New Roman" w:hAnsi="Arial"/>
          <w:b/>
          <w:sz w:val="24"/>
          <w:szCs w:val="24"/>
        </w:rPr>
        <w:t>ПОЛОЖЕНИЕ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О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ПОРЯДКЕ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СОХРАНЕНИЯ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CD7020">
        <w:rPr>
          <w:rFonts w:ascii="Arial" w:eastAsia="Times New Roman" w:hAnsi="Arial"/>
          <w:b/>
          <w:sz w:val="24"/>
          <w:szCs w:val="24"/>
        </w:rPr>
        <w:t>ИСПОЛЬЗОВАНИЯ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И ПОПУЛЯРИЗАЦИИ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ОБЪЕКТОВ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КУЛЬТУРНОГО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НАСЛЕДИЯ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CD7020">
        <w:rPr>
          <w:rFonts w:ascii="Arial" w:eastAsia="Times New Roman" w:hAnsi="Arial"/>
          <w:b/>
          <w:sz w:val="24"/>
          <w:szCs w:val="24"/>
        </w:rPr>
        <w:t>ПАМЯТНИКОВ</w:t>
      </w:r>
      <w:proofErr w:type="gramEnd"/>
    </w:p>
    <w:p w:rsidR="005C6A11" w:rsidRPr="00CD7020" w:rsidRDefault="005C6A11" w:rsidP="005C6A11">
      <w:pPr>
        <w:shd w:val="clear" w:color="auto" w:fill="FFFFFF"/>
        <w:spacing w:line="317" w:lineRule="exact"/>
        <w:ind w:left="427"/>
        <w:jc w:val="center"/>
        <w:rPr>
          <w:b/>
        </w:rPr>
      </w:pPr>
      <w:proofErr w:type="gramStart"/>
      <w:r w:rsidRPr="00CD7020">
        <w:rPr>
          <w:rFonts w:ascii="Arial" w:eastAsia="Times New Roman" w:hAnsi="Arial"/>
          <w:b/>
          <w:sz w:val="24"/>
          <w:szCs w:val="24"/>
        </w:rPr>
        <w:t>ИСТОРИИ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И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КУЛЬТУРЫ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), </w:t>
      </w:r>
      <w:r w:rsidRPr="00CD7020">
        <w:rPr>
          <w:rFonts w:ascii="Arial" w:eastAsia="Times New Roman" w:hAnsi="Arial"/>
          <w:b/>
          <w:sz w:val="24"/>
          <w:szCs w:val="24"/>
        </w:rPr>
        <w:t>НАХОДЯЩИХСЯ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В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СОБСТВЕННОСТИ</w:t>
      </w:r>
      <w:proofErr w:type="gramEnd"/>
    </w:p>
    <w:p w:rsidR="005C6A11" w:rsidRPr="00CD7020" w:rsidRDefault="005C6A11" w:rsidP="005C6A11">
      <w:pPr>
        <w:shd w:val="clear" w:color="auto" w:fill="FFFFFF"/>
        <w:spacing w:line="317" w:lineRule="exact"/>
        <w:ind w:left="442"/>
        <w:jc w:val="center"/>
        <w:rPr>
          <w:b/>
        </w:rPr>
      </w:pPr>
      <w:r w:rsidRPr="00CD7020">
        <w:rPr>
          <w:rFonts w:ascii="Arial" w:eastAsia="Times New Roman" w:hAnsi="Arial"/>
          <w:b/>
          <w:sz w:val="24"/>
          <w:szCs w:val="24"/>
        </w:rPr>
        <w:t>МУНИЦИПАЛЬНОГО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ОБРАЗОВАНИЯ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CD7020">
        <w:rPr>
          <w:rFonts w:ascii="Arial" w:eastAsia="Times New Roman" w:hAnsi="Arial"/>
          <w:b/>
          <w:sz w:val="24"/>
          <w:szCs w:val="24"/>
        </w:rPr>
        <w:t>ОХРАНЕ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ОБЪЕКТОВ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КУЛЬТУРНОГО</w:t>
      </w:r>
    </w:p>
    <w:p w:rsidR="005C6A11" w:rsidRPr="00CD7020" w:rsidRDefault="005C6A11" w:rsidP="005C6A11">
      <w:pPr>
        <w:shd w:val="clear" w:color="auto" w:fill="FFFFFF"/>
        <w:spacing w:line="317" w:lineRule="exact"/>
        <w:ind w:left="446"/>
        <w:jc w:val="center"/>
        <w:rPr>
          <w:b/>
        </w:rPr>
      </w:pPr>
      <w:r w:rsidRPr="00CD7020">
        <w:rPr>
          <w:rFonts w:ascii="Arial" w:eastAsia="Times New Roman" w:hAnsi="Arial"/>
          <w:b/>
          <w:sz w:val="24"/>
          <w:szCs w:val="24"/>
        </w:rPr>
        <w:t>НАСЛЕДИЯ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CD7020">
        <w:rPr>
          <w:rFonts w:ascii="Arial" w:eastAsia="Times New Roman" w:hAnsi="Arial"/>
          <w:b/>
          <w:sz w:val="24"/>
          <w:szCs w:val="24"/>
        </w:rPr>
        <w:t>ПАМЯТНИКОВ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КУЛЬТУРЫ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Pr="00CD7020">
        <w:rPr>
          <w:rFonts w:ascii="Arial" w:eastAsia="Times New Roman" w:hAnsi="Arial"/>
          <w:b/>
          <w:sz w:val="24"/>
          <w:szCs w:val="24"/>
        </w:rPr>
        <w:t>МЕСТНОГО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CD7020">
        <w:rPr>
          <w:rFonts w:ascii="Arial" w:eastAsia="Times New Roman" w:hAnsi="Arial"/>
          <w:b/>
          <w:sz w:val="24"/>
          <w:szCs w:val="24"/>
        </w:rPr>
        <w:t>МУНИЦИПАЛЬНОГО</w:t>
      </w:r>
      <w:r w:rsidRPr="00CD7020">
        <w:rPr>
          <w:rFonts w:ascii="Arial" w:eastAsia="Times New Roman" w:hAnsi="Arial" w:cs="Arial"/>
          <w:b/>
          <w:sz w:val="24"/>
          <w:szCs w:val="24"/>
        </w:rPr>
        <w:t>)</w:t>
      </w:r>
    </w:p>
    <w:p w:rsidR="005C6A11" w:rsidRPr="00CD7020" w:rsidRDefault="005C6A11" w:rsidP="005C6A11">
      <w:pPr>
        <w:shd w:val="clear" w:color="auto" w:fill="FFFFFF"/>
        <w:spacing w:line="317" w:lineRule="exact"/>
        <w:ind w:left="442"/>
        <w:jc w:val="center"/>
        <w:rPr>
          <w:b/>
        </w:rPr>
      </w:pPr>
      <w:r w:rsidRPr="00CD7020">
        <w:rPr>
          <w:rFonts w:ascii="Arial" w:eastAsia="Times New Roman" w:hAnsi="Arial"/>
          <w:b/>
          <w:sz w:val="24"/>
          <w:szCs w:val="24"/>
        </w:rPr>
        <w:t>ЗНАЧЕНИЯ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gramStart"/>
      <w:r w:rsidRPr="00CD7020">
        <w:rPr>
          <w:rFonts w:ascii="Arial" w:eastAsia="Times New Roman" w:hAnsi="Arial"/>
          <w:b/>
          <w:sz w:val="24"/>
          <w:szCs w:val="24"/>
        </w:rPr>
        <w:t>РАСПОЛОЖЕННЫХ</w:t>
      </w:r>
      <w:proofErr w:type="gramEnd"/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НА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ТЕРРИТОРИИ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МУНИЦИПАЛЬНОГО</w:t>
      </w:r>
    </w:p>
    <w:p w:rsidR="005C6A11" w:rsidRPr="00CD7020" w:rsidRDefault="005C6A11" w:rsidP="005C6A11">
      <w:pPr>
        <w:shd w:val="clear" w:color="auto" w:fill="FFFFFF"/>
        <w:spacing w:line="317" w:lineRule="exact"/>
        <w:ind w:left="466"/>
        <w:jc w:val="center"/>
        <w:rPr>
          <w:b/>
        </w:rPr>
      </w:pPr>
      <w:r w:rsidRPr="00CD7020">
        <w:rPr>
          <w:rFonts w:ascii="Arial" w:eastAsia="Times New Roman" w:hAnsi="Arial"/>
          <w:b/>
          <w:sz w:val="24"/>
          <w:szCs w:val="24"/>
        </w:rPr>
        <w:t>ОБРАЗОВАНИЯ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ГРОМОВСКОЕ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СЕЛЬСКОЕ</w:t>
      </w:r>
      <w:r w:rsidRPr="00CD70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D7020">
        <w:rPr>
          <w:rFonts w:ascii="Arial" w:eastAsia="Times New Roman" w:hAnsi="Arial"/>
          <w:b/>
          <w:sz w:val="24"/>
          <w:szCs w:val="24"/>
        </w:rPr>
        <w:t>ПОСЕЛЕНИЕ</w:t>
      </w:r>
    </w:p>
    <w:p w:rsidR="005C6A11" w:rsidRPr="003D5D26" w:rsidRDefault="005C6A11" w:rsidP="005C6A11">
      <w:pPr>
        <w:shd w:val="clear" w:color="auto" w:fill="FFFFFF"/>
        <w:spacing w:before="307"/>
        <w:ind w:left="542"/>
        <w:rPr>
          <w:b/>
        </w:rPr>
      </w:pPr>
      <w:r w:rsidRPr="003D5D26">
        <w:rPr>
          <w:b/>
          <w:sz w:val="24"/>
          <w:szCs w:val="24"/>
        </w:rPr>
        <w:t xml:space="preserve">1. </w:t>
      </w:r>
      <w:r w:rsidRPr="003D5D26">
        <w:rPr>
          <w:rFonts w:eastAsia="Times New Roman"/>
          <w:b/>
          <w:sz w:val="24"/>
          <w:szCs w:val="24"/>
        </w:rPr>
        <w:t>Общие положения</w:t>
      </w:r>
    </w:p>
    <w:p w:rsidR="005C6A11" w:rsidRDefault="005C6A11" w:rsidP="005C6A11">
      <w:pPr>
        <w:shd w:val="clear" w:color="auto" w:fill="FFFFFF"/>
        <w:tabs>
          <w:tab w:val="left" w:pos="1133"/>
        </w:tabs>
        <w:spacing w:before="264" w:line="274" w:lineRule="exact"/>
        <w:ind w:right="38" w:firstLine="720"/>
        <w:jc w:val="both"/>
      </w:pPr>
      <w:r>
        <w:rPr>
          <w:spacing w:val="-14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положение регулирует отношения в области сохранения, использования</w:t>
      </w:r>
      <w:r>
        <w:rPr>
          <w:rFonts w:eastAsia="Times New Roman"/>
          <w:sz w:val="24"/>
          <w:szCs w:val="24"/>
        </w:rPr>
        <w:br/>
        <w:t xml:space="preserve">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 расположенных на территории муниципального образования муниципального </w:t>
      </w:r>
      <w:r w:rsidR="00184C88">
        <w:rPr>
          <w:rFonts w:eastAsia="Times New Roman"/>
          <w:sz w:val="24"/>
          <w:szCs w:val="24"/>
        </w:rPr>
        <w:t xml:space="preserve">образования Громовское сельское </w:t>
      </w:r>
      <w:r>
        <w:rPr>
          <w:rFonts w:eastAsia="Times New Roman"/>
          <w:sz w:val="24"/>
          <w:szCs w:val="24"/>
        </w:rPr>
        <w:t>поселение.</w:t>
      </w:r>
    </w:p>
    <w:p w:rsidR="005C6A11" w:rsidRDefault="005C6A11" w:rsidP="005C6A11">
      <w:pPr>
        <w:shd w:val="clear" w:color="auto" w:fill="FFFFFF"/>
        <w:tabs>
          <w:tab w:val="left" w:pos="1238"/>
        </w:tabs>
        <w:spacing w:line="274" w:lineRule="exact"/>
        <w:ind w:left="14" w:right="29" w:firstLine="720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Правовое регулирование отношений в области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культуры) местного (муниципального) значения, расположенных на территории муниципального образования </w:t>
      </w:r>
      <w:r w:rsidR="00184C88" w:rsidRPr="00184C88">
        <w:rPr>
          <w:rFonts w:eastAsia="Times New Roman"/>
          <w:iCs/>
          <w:sz w:val="24"/>
          <w:szCs w:val="24"/>
        </w:rPr>
        <w:t>Громовское сельское поселение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основывается на положениях Конституции Российской Федерации, закона Российской Федерации от 9 октября 1992 года № 3612-1 «Основы законодательства Российской Федерации о культуре», Федерального</w:t>
      </w:r>
      <w:proofErr w:type="gramEnd"/>
      <w:r>
        <w:rPr>
          <w:rFonts w:eastAsia="Times New Roman"/>
          <w:sz w:val="24"/>
          <w:szCs w:val="24"/>
        </w:rPr>
        <w:t xml:space="preserve"> закона от 25 июня 2002 года № 73-ФЗ «Об объектах культурного наследия (памятниках истории и культуры) народов Российской Федерации», Закона Ленинградской области,  иных действующих нормативных правовых актов в данной сфере.</w:t>
      </w:r>
    </w:p>
    <w:p w:rsidR="005C6A11" w:rsidRPr="00CD7020" w:rsidRDefault="005C6A11" w:rsidP="005C6A11">
      <w:pPr>
        <w:shd w:val="clear" w:color="auto" w:fill="FFFFFF"/>
        <w:tabs>
          <w:tab w:val="left" w:pos="1152"/>
        </w:tabs>
        <w:spacing w:line="274" w:lineRule="exact"/>
        <w:ind w:left="34" w:right="19" w:firstLine="720"/>
        <w:jc w:val="both"/>
        <w:rPr>
          <w:rFonts w:eastAsia="Times New Roman"/>
          <w:sz w:val="24"/>
          <w:szCs w:val="24"/>
        </w:rPr>
      </w:pPr>
      <w:r>
        <w:rPr>
          <w:spacing w:val="-13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настоящем Положении под объектами культурного наследия понимаются объекты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местного значения, расположенные на территории муниципального образования Громовское сельское поселение, обладающие историко-архитектурной, художественной, научной и </w:t>
      </w:r>
      <w:r>
        <w:rPr>
          <w:rFonts w:eastAsia="Times New Roman"/>
          <w:spacing w:val="-1"/>
          <w:sz w:val="24"/>
          <w:szCs w:val="24"/>
        </w:rPr>
        <w:t xml:space="preserve">мемориальной ценностью, имеющие особое значение для истории и культуры муниципального </w:t>
      </w:r>
      <w:r>
        <w:rPr>
          <w:rFonts w:eastAsia="Times New Roman"/>
          <w:sz w:val="24"/>
          <w:szCs w:val="24"/>
        </w:rPr>
        <w:t>образования Громовское сельское поселение.</w:t>
      </w:r>
    </w:p>
    <w:p w:rsidR="005C6A11" w:rsidRDefault="005C6A11" w:rsidP="005C6A11">
      <w:pPr>
        <w:shd w:val="clear" w:color="auto" w:fill="FFFFFF"/>
        <w:tabs>
          <w:tab w:val="left" w:pos="1262"/>
        </w:tabs>
        <w:spacing w:line="274" w:lineRule="exact"/>
        <w:ind w:left="43" w:right="10" w:firstLine="715"/>
        <w:jc w:val="both"/>
      </w:pPr>
      <w:r>
        <w:rPr>
          <w:spacing w:val="-13"/>
          <w:sz w:val="24"/>
          <w:szCs w:val="24"/>
        </w:rPr>
        <w:t>1.4.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Под охраной объектов культурного наследия понимается система правовых, организационных, финансовых, материально-технических, информационных и иных принимаемых органами местного самоуправления в пределах их компетенции мер, направленных на выявление, учет, изучение объектов культурного наследия, предотвращение их разрушения или причинения им вреда, контроль за сохранением и использованием объектов</w:t>
      </w:r>
      <w:r>
        <w:rPr>
          <w:rFonts w:eastAsia="Times New Roman"/>
          <w:sz w:val="24"/>
          <w:szCs w:val="24"/>
        </w:rPr>
        <w:br/>
        <w:t>культурного наследия в соответствии с действующим законодательством.</w:t>
      </w:r>
      <w:proofErr w:type="gramEnd"/>
    </w:p>
    <w:p w:rsidR="005C6A11" w:rsidRPr="005C6A11" w:rsidRDefault="005C6A11" w:rsidP="005C6A11">
      <w:pPr>
        <w:shd w:val="clear" w:color="auto" w:fill="FFFFFF"/>
        <w:tabs>
          <w:tab w:val="left" w:pos="1392"/>
        </w:tabs>
        <w:spacing w:line="274" w:lineRule="exact"/>
        <w:ind w:left="53" w:firstLine="715"/>
        <w:jc w:val="both"/>
        <w:rPr>
          <w:rFonts w:eastAsia="Times New Roman"/>
          <w:sz w:val="24"/>
          <w:szCs w:val="24"/>
        </w:rPr>
      </w:pPr>
      <w:r>
        <w:rPr>
          <w:spacing w:val="-13"/>
          <w:sz w:val="24"/>
          <w:szCs w:val="24"/>
        </w:rPr>
        <w:t>1.5.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Порядок формирования, полномочия, срок полномочий, подотчетность, подконтрольность органов (далее - муниципальные органы охраны объектов культурного наследия), осуществляющих деятельность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Громовское сельское поселение, охране объектов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культурного наследия (памятников истории и культуры) местного (муниципального) значения, </w:t>
      </w:r>
      <w:r>
        <w:rPr>
          <w:rFonts w:eastAsia="Times New Roman"/>
          <w:sz w:val="24"/>
          <w:szCs w:val="24"/>
        </w:rPr>
        <w:t>расположенных   на   территории   муниципального   образования   определяются      Уставами муниципального образования Громовское сельское поселение</w:t>
      </w:r>
      <w:proofErr w:type="gramEnd"/>
      <w:r>
        <w:rPr>
          <w:rFonts w:eastAsia="Times New Roman"/>
          <w:sz w:val="24"/>
          <w:szCs w:val="24"/>
        </w:rPr>
        <w:t xml:space="preserve">    и муниципального учреждения культурно-спортивного комплекса «Громово».</w:t>
      </w:r>
    </w:p>
    <w:p w:rsidR="005C6A11" w:rsidRDefault="005C6A11" w:rsidP="005C6A11">
      <w:pPr>
        <w:shd w:val="clear" w:color="auto" w:fill="FFFFFF"/>
        <w:spacing w:line="274" w:lineRule="exact"/>
        <w:ind w:left="5" w:right="67" w:firstLine="552"/>
        <w:jc w:val="both"/>
      </w:pPr>
      <w:r>
        <w:rPr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 xml:space="preserve">Муниципальные органы охраны входят в состав отраслевого органа исполнительной власти муниципального образования Громовское сельское поселение, осуществляющего </w:t>
      </w:r>
      <w:r>
        <w:rPr>
          <w:rFonts w:eastAsia="Times New Roman"/>
          <w:sz w:val="24"/>
          <w:szCs w:val="24"/>
        </w:rPr>
        <w:lastRenderedPageBreak/>
        <w:t xml:space="preserve">управление в </w:t>
      </w:r>
      <w:r w:rsidR="006D2FEB">
        <w:rPr>
          <w:rFonts w:eastAsia="Times New Roman"/>
          <w:sz w:val="24"/>
          <w:szCs w:val="24"/>
        </w:rPr>
        <w:t xml:space="preserve"> области культуры, </w:t>
      </w:r>
      <w:r w:rsidR="003D5D26">
        <w:rPr>
          <w:rFonts w:eastAsia="Times New Roman"/>
          <w:sz w:val="24"/>
          <w:szCs w:val="24"/>
        </w:rPr>
        <w:t>охраны историко-культурного наследия</w:t>
      </w:r>
      <w:r>
        <w:rPr>
          <w:rFonts w:eastAsia="Times New Roman"/>
          <w:i/>
          <w:iCs/>
          <w:sz w:val="24"/>
          <w:szCs w:val="24"/>
        </w:rPr>
        <w:t>.</w:t>
      </w:r>
    </w:p>
    <w:p w:rsidR="005C6A11" w:rsidRPr="00184C88" w:rsidRDefault="005C6A11" w:rsidP="005C6A11">
      <w:pPr>
        <w:shd w:val="clear" w:color="auto" w:fill="FFFFFF"/>
        <w:spacing w:line="274" w:lineRule="exact"/>
        <w:ind w:right="58" w:firstLine="835"/>
        <w:jc w:val="both"/>
      </w:pPr>
      <w:r>
        <w:rPr>
          <w:rFonts w:eastAsia="Times New Roman"/>
          <w:sz w:val="24"/>
          <w:szCs w:val="24"/>
        </w:rPr>
        <w:t xml:space="preserve">В своей деятельности органы охраны подчиняются </w:t>
      </w:r>
      <w:r w:rsidR="00184C88">
        <w:rPr>
          <w:rFonts w:eastAsia="Times New Roman"/>
          <w:iCs/>
          <w:sz w:val="24"/>
          <w:szCs w:val="24"/>
        </w:rPr>
        <w:t>руководителю, з</w:t>
      </w:r>
      <w:r w:rsidRPr="00184C88">
        <w:rPr>
          <w:rFonts w:eastAsia="Times New Roman"/>
          <w:iCs/>
          <w:sz w:val="24"/>
          <w:szCs w:val="24"/>
        </w:rPr>
        <w:t>аместителю или Г</w:t>
      </w:r>
      <w:r w:rsidR="00184C88">
        <w:rPr>
          <w:rFonts w:eastAsia="Times New Roman"/>
          <w:iCs/>
          <w:sz w:val="24"/>
          <w:szCs w:val="24"/>
        </w:rPr>
        <w:t>лаве муниципального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184C88">
        <w:rPr>
          <w:rFonts w:eastAsia="Times New Roman"/>
          <w:iCs/>
          <w:sz w:val="24"/>
          <w:szCs w:val="24"/>
        </w:rPr>
        <w:t>Громовское сельское поселение.</w:t>
      </w:r>
    </w:p>
    <w:p w:rsidR="005C6A11" w:rsidRPr="003D5D26" w:rsidRDefault="005C6A11" w:rsidP="005C6A11">
      <w:pPr>
        <w:shd w:val="clear" w:color="auto" w:fill="FFFFFF"/>
        <w:spacing w:before="274"/>
        <w:ind w:left="557"/>
        <w:rPr>
          <w:b/>
        </w:rPr>
      </w:pPr>
      <w:r w:rsidRPr="003D5D26">
        <w:rPr>
          <w:rFonts w:eastAsia="Times New Roman"/>
          <w:b/>
          <w:sz w:val="24"/>
          <w:szCs w:val="24"/>
        </w:rPr>
        <w:t>2. Основные задачи</w:t>
      </w:r>
    </w:p>
    <w:p w:rsidR="005C6A11" w:rsidRDefault="005C6A11" w:rsidP="005C6A11">
      <w:pPr>
        <w:shd w:val="clear" w:color="auto" w:fill="FFFFFF"/>
        <w:spacing w:before="259" w:line="283" w:lineRule="exact"/>
        <w:ind w:left="19" w:right="53" w:firstLine="542"/>
        <w:jc w:val="both"/>
      </w:pPr>
      <w:r>
        <w:rPr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На муниципальные органы охраны объектов культурного наследия возлагается решение вопросов местного значения в области:</w:t>
      </w:r>
    </w:p>
    <w:p w:rsidR="005C6A11" w:rsidRDefault="003D5D26" w:rsidP="005C6A11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78" w:lineRule="exact"/>
        <w:ind w:left="14" w:right="43" w:firstLine="55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</w:t>
      </w:r>
      <w:r w:rsidR="005C6A11">
        <w:rPr>
          <w:rFonts w:eastAsia="Times New Roman"/>
          <w:sz w:val="24"/>
          <w:szCs w:val="24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образования, расположенных на территории муниципального образования </w:t>
      </w:r>
      <w:r w:rsidR="00184C88">
        <w:rPr>
          <w:rFonts w:eastAsia="Times New Roman"/>
          <w:iCs/>
          <w:sz w:val="24"/>
          <w:szCs w:val="24"/>
        </w:rPr>
        <w:t>Громовское сельское поселение</w:t>
      </w:r>
      <w:r w:rsidR="005C6A11">
        <w:rPr>
          <w:rFonts w:eastAsia="Times New Roman"/>
          <w:i/>
          <w:iCs/>
          <w:sz w:val="24"/>
          <w:szCs w:val="24"/>
        </w:rPr>
        <w:t>;</w:t>
      </w:r>
    </w:p>
    <w:p w:rsidR="005C6A11" w:rsidRPr="00184C88" w:rsidRDefault="005C6A11" w:rsidP="00184C88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78" w:lineRule="exact"/>
        <w:ind w:left="14" w:right="43" w:firstLine="55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охраны объектов культурного наследия, отнесенных к компетенции муниципального образования законодательством Российской федерации, законодательством автономного </w:t>
      </w:r>
      <w:r>
        <w:rPr>
          <w:rFonts w:eastAsia="Times New Roman"/>
          <w:spacing w:val="-1"/>
          <w:sz w:val="24"/>
          <w:szCs w:val="24"/>
        </w:rPr>
        <w:t xml:space="preserve">округа, решениями органов </w:t>
      </w:r>
      <w:r>
        <w:rPr>
          <w:rFonts w:eastAsia="Times New Roman"/>
          <w:sz w:val="24"/>
          <w:szCs w:val="24"/>
        </w:rPr>
        <w:t xml:space="preserve"> местного самоуправления муниципального образования </w:t>
      </w:r>
      <w:r w:rsidR="00184C88">
        <w:rPr>
          <w:rFonts w:eastAsia="Times New Roman"/>
          <w:iCs/>
          <w:sz w:val="24"/>
          <w:szCs w:val="24"/>
        </w:rPr>
        <w:t>Громовское сельское поселение</w:t>
      </w:r>
      <w:r w:rsidR="00184C88">
        <w:rPr>
          <w:rFonts w:eastAsia="Times New Roman"/>
          <w:i/>
          <w:iCs/>
          <w:sz w:val="24"/>
          <w:szCs w:val="24"/>
        </w:rPr>
        <w:t>;</w:t>
      </w:r>
    </w:p>
    <w:p w:rsidR="005C6A11" w:rsidRDefault="005C6A11" w:rsidP="005C6A11">
      <w:pPr>
        <w:shd w:val="clear" w:color="auto" w:fill="FFFFFF"/>
        <w:tabs>
          <w:tab w:val="left" w:pos="878"/>
        </w:tabs>
        <w:spacing w:line="274" w:lineRule="exact"/>
        <w:ind w:left="43" w:right="38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D5D26">
        <w:rPr>
          <w:rFonts w:eastAsia="Times New Roman"/>
          <w:sz w:val="24"/>
          <w:szCs w:val="24"/>
        </w:rPr>
        <w:t>определения</w:t>
      </w:r>
      <w:r>
        <w:rPr>
          <w:rFonts w:eastAsia="Times New Roman"/>
          <w:sz w:val="24"/>
          <w:szCs w:val="24"/>
        </w:rPr>
        <w:t xml:space="preserve"> порядка организации историко-культурного заповедника местного</w:t>
      </w:r>
      <w:r>
        <w:rPr>
          <w:rFonts w:eastAsia="Times New Roman"/>
          <w:sz w:val="24"/>
          <w:szCs w:val="24"/>
        </w:rPr>
        <w:br/>
        <w:t>(муниципального) значения.</w:t>
      </w:r>
    </w:p>
    <w:p w:rsidR="00184C88" w:rsidRPr="003D5D26" w:rsidRDefault="003D5D26" w:rsidP="003D5D26">
      <w:pPr>
        <w:shd w:val="clear" w:color="auto" w:fill="FFFFFF"/>
        <w:tabs>
          <w:tab w:val="left" w:pos="739"/>
        </w:tabs>
        <w:spacing w:before="269" w:line="274" w:lineRule="exact"/>
        <w:ind w:right="19"/>
        <w:jc w:val="both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5C6A11" w:rsidRPr="003D5D26">
        <w:rPr>
          <w:rFonts w:eastAsia="Times New Roman"/>
          <w:b/>
          <w:sz w:val="24"/>
          <w:szCs w:val="24"/>
        </w:rPr>
        <w:t xml:space="preserve">3. Полномочия в сфере сохранения, использования, популяризации и охране объектов культурного наследия (памятников истории и культуры), находящихся в собственности муниципального образования </w:t>
      </w:r>
      <w:r w:rsidR="00184C88" w:rsidRPr="003D5D26">
        <w:rPr>
          <w:rFonts w:eastAsia="Times New Roman"/>
          <w:b/>
          <w:iCs/>
          <w:sz w:val="24"/>
          <w:szCs w:val="24"/>
        </w:rPr>
        <w:t>Громовское сельское поселение</w:t>
      </w:r>
      <w:r w:rsidRPr="003D5D26">
        <w:rPr>
          <w:rFonts w:eastAsia="Times New Roman"/>
          <w:b/>
          <w:i/>
          <w:iCs/>
          <w:sz w:val="24"/>
          <w:szCs w:val="24"/>
        </w:rPr>
        <w:t>.</w:t>
      </w:r>
    </w:p>
    <w:p w:rsidR="003D5D26" w:rsidRPr="00184C88" w:rsidRDefault="003D5D26" w:rsidP="003D5D26">
      <w:pPr>
        <w:shd w:val="clear" w:color="auto" w:fill="FFFFFF"/>
        <w:tabs>
          <w:tab w:val="left" w:pos="739"/>
        </w:tabs>
        <w:spacing w:before="269" w:line="274" w:lineRule="exact"/>
        <w:ind w:right="19"/>
        <w:jc w:val="both"/>
      </w:pPr>
    </w:p>
    <w:p w:rsidR="005C6A11" w:rsidRPr="00184C88" w:rsidRDefault="005C6A11" w:rsidP="003D5D26">
      <w:pPr>
        <w:shd w:val="clear" w:color="auto" w:fill="FFFFFF"/>
        <w:tabs>
          <w:tab w:val="left" w:pos="739"/>
        </w:tabs>
        <w:spacing w:line="278" w:lineRule="exact"/>
        <w:ind w:right="43"/>
        <w:jc w:val="both"/>
        <w:rPr>
          <w:sz w:val="24"/>
          <w:szCs w:val="24"/>
        </w:rPr>
      </w:pPr>
      <w:r w:rsidRPr="00184C88">
        <w:rPr>
          <w:sz w:val="24"/>
          <w:szCs w:val="24"/>
        </w:rPr>
        <w:t xml:space="preserve">3.1. </w:t>
      </w:r>
      <w:r w:rsidRPr="00184C88">
        <w:rPr>
          <w:rFonts w:eastAsia="Times New Roman"/>
          <w:sz w:val="24"/>
          <w:szCs w:val="24"/>
        </w:rPr>
        <w:t xml:space="preserve">К полномочиям органов местного самоуправления в сфере сохранения, использования,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184C88">
        <w:rPr>
          <w:rFonts w:eastAsia="Times New Roman"/>
          <w:iCs/>
          <w:sz w:val="24"/>
          <w:szCs w:val="24"/>
        </w:rPr>
        <w:t>Громовское сельское поселение</w:t>
      </w:r>
      <w:r w:rsidRPr="00184C88">
        <w:rPr>
          <w:rFonts w:eastAsia="Times New Roman"/>
          <w:i/>
          <w:iCs/>
          <w:sz w:val="24"/>
          <w:szCs w:val="24"/>
        </w:rPr>
        <w:t xml:space="preserve">, </w:t>
      </w:r>
      <w:r w:rsidRPr="00184C88">
        <w:rPr>
          <w:rFonts w:eastAsia="Times New Roman"/>
          <w:sz w:val="24"/>
          <w:szCs w:val="24"/>
        </w:rPr>
        <w:t xml:space="preserve">и охраны объектов культурного наследия местного </w:t>
      </w:r>
      <w:proofErr w:type="spellStart"/>
      <w:r w:rsidRPr="00184C88">
        <w:rPr>
          <w:rFonts w:eastAsia="Times New Roman"/>
          <w:sz w:val="24"/>
          <w:szCs w:val="24"/>
        </w:rPr>
        <w:t>значения</w:t>
      </w:r>
      <w:r w:rsidR="003D5D26">
        <w:rPr>
          <w:rFonts w:eastAsia="Times New Roman"/>
          <w:sz w:val="24"/>
          <w:szCs w:val="24"/>
        </w:rPr>
        <w:t>относятся</w:t>
      </w:r>
      <w:proofErr w:type="spellEnd"/>
      <w:r w:rsidRPr="00184C88">
        <w:rPr>
          <w:rFonts w:eastAsia="Times New Roman"/>
          <w:sz w:val="24"/>
          <w:szCs w:val="24"/>
        </w:rPr>
        <w:t>:</w:t>
      </w:r>
    </w:p>
    <w:p w:rsidR="005C6A11" w:rsidRDefault="005C6A11" w:rsidP="005C6A11">
      <w:pPr>
        <w:shd w:val="clear" w:color="auto" w:fill="FFFFFF"/>
        <w:tabs>
          <w:tab w:val="left" w:pos="878"/>
        </w:tabs>
        <w:spacing w:line="274" w:lineRule="exact"/>
        <w:ind w:left="43" w:right="14" w:firstLine="53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выявление, комплектование, учет, систематизация, изучение и популяризация</w:t>
      </w:r>
      <w:r>
        <w:rPr>
          <w:rFonts w:eastAsia="Times New Roman"/>
          <w:sz w:val="24"/>
          <w:szCs w:val="24"/>
        </w:rPr>
        <w:br/>
        <w:t>культурных ценностей, охрана объектов культурного наследия местного значения;</w:t>
      </w:r>
    </w:p>
    <w:p w:rsidR="005C6A11" w:rsidRDefault="005C6A11" w:rsidP="005C6A11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74" w:lineRule="exact"/>
        <w:ind w:left="58" w:right="19" w:firstLine="53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обеспечение сохранения, использования, популяризации и охраны объектов культурного </w:t>
      </w:r>
      <w:r>
        <w:rPr>
          <w:rFonts w:eastAsia="Times New Roman"/>
          <w:sz w:val="24"/>
          <w:szCs w:val="24"/>
        </w:rPr>
        <w:t>наследия местного значения, расположенных на территории муниципального образования;</w:t>
      </w:r>
    </w:p>
    <w:p w:rsidR="005C6A11" w:rsidRDefault="005C6A11" w:rsidP="005C6A11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4" w:lineRule="exact"/>
        <w:ind w:left="59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состояния объектов историко-культурного наследия;</w:t>
      </w:r>
    </w:p>
    <w:p w:rsidR="005C6A11" w:rsidRDefault="005C6A11" w:rsidP="005C6A11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74" w:lineRule="exact"/>
        <w:ind w:left="58" w:right="10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сохранением, использованием, популяризацией и охраной объектов культурного наследия местного значения;</w:t>
      </w:r>
    </w:p>
    <w:p w:rsidR="005C6A11" w:rsidRDefault="005C6A11" w:rsidP="005C6A1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274" w:lineRule="exact"/>
        <w:ind w:left="58" w:right="14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 информационных надписей и обозначений на объектах культурного наследия местного значения;</w:t>
      </w:r>
    </w:p>
    <w:p w:rsidR="005C6A11" w:rsidRDefault="005C6A11" w:rsidP="005C6A1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274" w:lineRule="exact"/>
        <w:ind w:left="58" w:right="5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финансирование мероприятий по сохранению, использованию, популяризации и охране </w:t>
      </w:r>
      <w:r>
        <w:rPr>
          <w:rFonts w:eastAsia="Times New Roman"/>
          <w:spacing w:val="-1"/>
          <w:sz w:val="24"/>
          <w:szCs w:val="24"/>
        </w:rPr>
        <w:t xml:space="preserve">объектов культурного наследия местного значения, в том числе путем разработки и реализации </w:t>
      </w:r>
      <w:r>
        <w:rPr>
          <w:rFonts w:eastAsia="Times New Roman"/>
          <w:sz w:val="24"/>
          <w:szCs w:val="24"/>
        </w:rPr>
        <w:t xml:space="preserve">муниципальных целевых программ,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их исполнением;</w:t>
      </w:r>
    </w:p>
    <w:p w:rsidR="005C6A11" w:rsidRDefault="005C6A11" w:rsidP="005C6A11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74" w:lineRule="exact"/>
        <w:ind w:left="58" w:right="5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координации научно-исследовательских и проектно-изыскательских работ в сфере сохранения и развития памятников истории и культуры на территории муниципального образования в пределах своих полномочий;</w:t>
      </w:r>
    </w:p>
    <w:p w:rsidR="005C6A11" w:rsidRPr="005C6A11" w:rsidRDefault="005C6A11" w:rsidP="005C6A11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274" w:lineRule="exact"/>
        <w:ind w:left="58" w:firstLine="5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заключение охранных обязательств и охранных договоров на использование объектов </w:t>
      </w:r>
      <w:r>
        <w:rPr>
          <w:rFonts w:eastAsia="Times New Roman"/>
          <w:spacing w:val="-1"/>
          <w:sz w:val="24"/>
          <w:szCs w:val="24"/>
        </w:rPr>
        <w:t xml:space="preserve">культурного наследия местного значения, порядок и условия их использования, осуществление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их выполнением;</w:t>
      </w:r>
    </w:p>
    <w:p w:rsidR="005C6A11" w:rsidRDefault="005C6A11" w:rsidP="005C6A11">
      <w:pPr>
        <w:shd w:val="clear" w:color="auto" w:fill="FFFFFF"/>
        <w:spacing w:line="274" w:lineRule="exact"/>
        <w:ind w:right="72" w:firstLine="542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принятие муниципальных нормативных правовых актов в сфере сохранения, использования, популяризации и охраны объектов культурного наследия местного (муниципального) значения и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их использованием;</w:t>
      </w:r>
    </w:p>
    <w:p w:rsidR="005C6A11" w:rsidRDefault="005C6A11" w:rsidP="005C6A11">
      <w:pPr>
        <w:shd w:val="clear" w:color="auto" w:fill="FFFFFF"/>
        <w:tabs>
          <w:tab w:val="left" w:pos="893"/>
        </w:tabs>
        <w:spacing w:line="274" w:lineRule="exact"/>
        <w:ind w:left="10" w:right="62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иные полномочия в сфере сохранения, использования, популяризации и охраны</w:t>
      </w:r>
      <w:r>
        <w:rPr>
          <w:rFonts w:eastAsia="Times New Roman"/>
          <w:sz w:val="24"/>
          <w:szCs w:val="24"/>
        </w:rPr>
        <w:br/>
        <w:t>объектов культурного наследия (памятников истории и культуры), находящихся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собственности муниципального образования в соответствии с </w:t>
      </w:r>
      <w:r w:rsidR="003D5D26">
        <w:rPr>
          <w:rFonts w:eastAsia="Times New Roman"/>
          <w:spacing w:val="-1"/>
          <w:sz w:val="24"/>
          <w:szCs w:val="24"/>
        </w:rPr>
        <w:t>Ф</w:t>
      </w:r>
      <w:r>
        <w:rPr>
          <w:rFonts w:eastAsia="Times New Roman"/>
          <w:spacing w:val="-1"/>
          <w:sz w:val="24"/>
          <w:szCs w:val="24"/>
        </w:rPr>
        <w:t>едеральным законодательством,</w:t>
      </w:r>
      <w:r>
        <w:rPr>
          <w:rFonts w:eastAsia="Times New Roman"/>
          <w:spacing w:val="-1"/>
          <w:sz w:val="24"/>
          <w:szCs w:val="24"/>
        </w:rPr>
        <w:br/>
      </w:r>
      <w:r w:rsidR="003D5D26">
        <w:rPr>
          <w:rFonts w:eastAsia="Times New Roman"/>
          <w:sz w:val="24"/>
          <w:szCs w:val="24"/>
        </w:rPr>
        <w:t>законодательством Ленинградской области</w:t>
      </w:r>
      <w:r>
        <w:rPr>
          <w:rFonts w:eastAsia="Times New Roman"/>
          <w:sz w:val="24"/>
          <w:szCs w:val="24"/>
        </w:rPr>
        <w:t xml:space="preserve"> и нормативными правовыми актами муниципального образования.</w:t>
      </w:r>
    </w:p>
    <w:p w:rsidR="005C6A11" w:rsidRDefault="005C6A11" w:rsidP="005C6A11">
      <w:pPr>
        <w:shd w:val="clear" w:color="auto" w:fill="FFFFFF"/>
        <w:spacing w:before="278"/>
        <w:ind w:left="730"/>
      </w:pPr>
      <w:r>
        <w:rPr>
          <w:rFonts w:eastAsia="Times New Roman"/>
          <w:b/>
          <w:bCs/>
          <w:sz w:val="24"/>
          <w:szCs w:val="24"/>
        </w:rPr>
        <w:lastRenderedPageBreak/>
        <w:t>4. Иные функции</w:t>
      </w:r>
    </w:p>
    <w:p w:rsidR="005C6A11" w:rsidRDefault="005C6A11" w:rsidP="005C6A11">
      <w:pPr>
        <w:shd w:val="clear" w:color="auto" w:fill="FFFFFF"/>
        <w:spacing w:before="269" w:line="274" w:lineRule="exact"/>
        <w:ind w:left="19" w:right="53" w:firstLine="706"/>
        <w:jc w:val="both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Органы местного самоуправления в сфере сохранения, использования, популяризации объектов культурного наследия (памятников истории и культуры), находящихся в собственности муниципального образования Громовское сельское поселение, и охраны объектов культурного наследия местного значения, также:</w:t>
      </w:r>
    </w:p>
    <w:p w:rsidR="005C6A11" w:rsidRDefault="005C6A11" w:rsidP="005C6A11">
      <w:pPr>
        <w:shd w:val="clear" w:color="auto" w:fill="FFFFFF"/>
        <w:tabs>
          <w:tab w:val="left" w:pos="893"/>
        </w:tabs>
        <w:spacing w:line="278" w:lineRule="exact"/>
        <w:ind w:left="10" w:right="53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осуществляют прием населения и рассмотрение обращений граждан и организаций по</w:t>
      </w:r>
      <w:r>
        <w:rPr>
          <w:rFonts w:eastAsia="Times New Roman"/>
          <w:sz w:val="24"/>
          <w:szCs w:val="24"/>
        </w:rPr>
        <w:br/>
        <w:t>вопросам, входящим в их компетенцию, дают по ним разъяснения;</w:t>
      </w:r>
    </w:p>
    <w:p w:rsidR="005C6A11" w:rsidRDefault="005C6A11" w:rsidP="005C6A11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74" w:lineRule="exact"/>
        <w:ind w:left="34" w:right="43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взаимодействуют с органами местного самоуправления иных муниципальных </w:t>
      </w:r>
      <w:r>
        <w:rPr>
          <w:rFonts w:eastAsia="Times New Roman"/>
          <w:spacing w:val="-1"/>
          <w:sz w:val="24"/>
          <w:szCs w:val="24"/>
        </w:rPr>
        <w:t xml:space="preserve">образований по вопросам охраны объектов культурного наследия, относящимся к компетенции </w:t>
      </w:r>
      <w:r>
        <w:rPr>
          <w:rFonts w:eastAsia="Times New Roman"/>
          <w:sz w:val="24"/>
          <w:szCs w:val="24"/>
        </w:rPr>
        <w:t>муниципального образования в соответствии с действующим законодательством Российской Федерации;</w:t>
      </w:r>
    </w:p>
    <w:p w:rsidR="005C6A11" w:rsidRDefault="005C6A11" w:rsidP="005C6A11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74" w:lineRule="exact"/>
        <w:ind w:left="34" w:right="3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выполняют иные функции в области охраны объектов культурного наследия в соответствии с законодательством Российской Федерации, законодательством Ленинградской области, иными нормативными правовыми актами муниципального образования.</w:t>
      </w:r>
    </w:p>
    <w:p w:rsidR="005C6A11" w:rsidRDefault="005C6A11" w:rsidP="005C6A11">
      <w:pPr>
        <w:shd w:val="clear" w:color="auto" w:fill="FFFFFF"/>
        <w:spacing w:before="278" w:line="274" w:lineRule="exact"/>
        <w:ind w:left="48" w:right="29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Финансирование мероприятий по сохранению, использованию, популяризации и охране объектов культурного наследия (памятников истории и культуры), находящихся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собственности муниципального образования Громовское сельское поселение</w:t>
      </w:r>
    </w:p>
    <w:p w:rsidR="003D5D26" w:rsidRDefault="003D5D26" w:rsidP="005C6A11">
      <w:pPr>
        <w:shd w:val="clear" w:color="auto" w:fill="FFFFFF"/>
        <w:spacing w:before="278" w:line="274" w:lineRule="exact"/>
        <w:ind w:left="48" w:right="29" w:firstLine="710"/>
        <w:jc w:val="both"/>
      </w:pPr>
    </w:p>
    <w:p w:rsidR="005C6A11" w:rsidRDefault="005C6A11" w:rsidP="003D5D26">
      <w:pPr>
        <w:shd w:val="clear" w:color="auto" w:fill="FFFFFF"/>
        <w:tabs>
          <w:tab w:val="left" w:pos="1315"/>
        </w:tabs>
        <w:spacing w:line="274" w:lineRule="exact"/>
        <w:ind w:left="48" w:right="14" w:firstLine="720"/>
        <w:jc w:val="both"/>
      </w:pPr>
      <w:r>
        <w:rPr>
          <w:spacing w:val="-9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Источниками финансирования мероприяти</w:t>
      </w:r>
      <w:r w:rsidR="003D5D26">
        <w:rPr>
          <w:rFonts w:eastAsia="Times New Roman"/>
          <w:sz w:val="24"/>
          <w:szCs w:val="24"/>
        </w:rPr>
        <w:t xml:space="preserve">й по сохранению, использованию, </w:t>
      </w:r>
      <w:r>
        <w:rPr>
          <w:rFonts w:eastAsia="Times New Roman"/>
          <w:sz w:val="24"/>
          <w:szCs w:val="24"/>
        </w:rPr>
        <w:t>популяризации объектов культурного наследия (</w:t>
      </w:r>
      <w:r w:rsidR="003D5D26">
        <w:rPr>
          <w:rFonts w:eastAsia="Times New Roman"/>
          <w:sz w:val="24"/>
          <w:szCs w:val="24"/>
        </w:rPr>
        <w:t xml:space="preserve">памятников истории и культуры), </w:t>
      </w:r>
      <w:r>
        <w:rPr>
          <w:rFonts w:eastAsia="Times New Roman"/>
          <w:sz w:val="24"/>
          <w:szCs w:val="24"/>
        </w:rPr>
        <w:t>находящихся в собственности муниципального образован</w:t>
      </w:r>
      <w:r w:rsidR="003D5D26">
        <w:rPr>
          <w:rFonts w:eastAsia="Times New Roman"/>
          <w:sz w:val="24"/>
          <w:szCs w:val="24"/>
        </w:rPr>
        <w:t xml:space="preserve">ия, охране объектов культурного </w:t>
      </w:r>
      <w:r>
        <w:rPr>
          <w:rFonts w:eastAsia="Times New Roman"/>
          <w:sz w:val="24"/>
          <w:szCs w:val="24"/>
        </w:rPr>
        <w:t>наследия местного значения, расположенных на террит</w:t>
      </w:r>
      <w:r w:rsidR="003D5D26">
        <w:rPr>
          <w:rFonts w:eastAsia="Times New Roman"/>
          <w:sz w:val="24"/>
          <w:szCs w:val="24"/>
        </w:rPr>
        <w:t xml:space="preserve">ории муниципального образования </w:t>
      </w:r>
      <w:r>
        <w:rPr>
          <w:rFonts w:eastAsia="Times New Roman"/>
          <w:sz w:val="24"/>
          <w:szCs w:val="24"/>
        </w:rPr>
        <w:t>Громовское сельское поселение являются</w:t>
      </w:r>
    </w:p>
    <w:p w:rsidR="005C6A11" w:rsidRDefault="005C6A11" w:rsidP="003D5D26">
      <w:pPr>
        <w:shd w:val="clear" w:color="auto" w:fill="FFFFFF"/>
        <w:tabs>
          <w:tab w:val="left" w:pos="907"/>
        </w:tabs>
        <w:spacing w:line="274" w:lineRule="exact"/>
        <w:ind w:left="77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средства бюджета муниципального образования;</w:t>
      </w:r>
    </w:p>
    <w:p w:rsidR="005C6A11" w:rsidRDefault="005C6A11" w:rsidP="003D5D26">
      <w:pPr>
        <w:shd w:val="clear" w:color="auto" w:fill="FFFFFF"/>
        <w:tabs>
          <w:tab w:val="left" w:pos="1013"/>
        </w:tabs>
        <w:spacing w:line="274" w:lineRule="exact"/>
        <w:ind w:left="62" w:right="14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иные источники в соответствии с законодательством Российской Федерации и</w:t>
      </w:r>
      <w:r>
        <w:rPr>
          <w:rFonts w:eastAsia="Times New Roman"/>
          <w:sz w:val="24"/>
          <w:szCs w:val="24"/>
        </w:rPr>
        <w:br/>
        <w:t>автономного округа.</w:t>
      </w:r>
    </w:p>
    <w:p w:rsidR="005C6A11" w:rsidRDefault="005C6A11" w:rsidP="005C6A11">
      <w:pPr>
        <w:shd w:val="clear" w:color="auto" w:fill="FFFFFF"/>
        <w:tabs>
          <w:tab w:val="left" w:pos="1315"/>
        </w:tabs>
        <w:spacing w:before="5" w:line="274" w:lineRule="exact"/>
        <w:ind w:left="48" w:right="10" w:firstLine="720"/>
        <w:jc w:val="both"/>
      </w:pPr>
      <w:r>
        <w:rPr>
          <w:spacing w:val="-7"/>
          <w:sz w:val="24"/>
          <w:szCs w:val="24"/>
        </w:rPr>
        <w:t>5.2.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Объем средств, направленных на реализ</w:t>
      </w:r>
      <w:r w:rsidR="00184C88">
        <w:rPr>
          <w:rFonts w:eastAsia="Times New Roman"/>
          <w:sz w:val="24"/>
          <w:szCs w:val="24"/>
        </w:rPr>
        <w:t xml:space="preserve">ацию мероприятий по сохранению, </w:t>
      </w:r>
      <w:r>
        <w:rPr>
          <w:rFonts w:eastAsia="Times New Roman"/>
          <w:sz w:val="24"/>
          <w:szCs w:val="24"/>
        </w:rPr>
        <w:t>использованию, популяризации объектов культурного</w:t>
      </w:r>
      <w:r w:rsidR="00184C88">
        <w:rPr>
          <w:rFonts w:eastAsia="Times New Roman"/>
          <w:sz w:val="24"/>
          <w:szCs w:val="24"/>
        </w:rPr>
        <w:t xml:space="preserve"> наследия (памятников истории и </w:t>
      </w:r>
      <w:r>
        <w:rPr>
          <w:rFonts w:eastAsia="Times New Roman"/>
          <w:sz w:val="24"/>
          <w:szCs w:val="24"/>
        </w:rPr>
        <w:t>культуры), находящихся в собственности муниципально</w:t>
      </w:r>
      <w:r w:rsidR="00184C88">
        <w:rPr>
          <w:rFonts w:eastAsia="Times New Roman"/>
          <w:sz w:val="24"/>
          <w:szCs w:val="24"/>
        </w:rPr>
        <w:t xml:space="preserve">го образования, охране объектов </w:t>
      </w:r>
      <w:r>
        <w:rPr>
          <w:rFonts w:eastAsia="Times New Roman"/>
          <w:sz w:val="24"/>
          <w:szCs w:val="24"/>
        </w:rPr>
        <w:t>культурного наследия местного значения, расположенн</w:t>
      </w:r>
      <w:r w:rsidR="00184C88">
        <w:rPr>
          <w:rFonts w:eastAsia="Times New Roman"/>
          <w:sz w:val="24"/>
          <w:szCs w:val="24"/>
        </w:rPr>
        <w:t xml:space="preserve">ых на территории муниципального </w:t>
      </w:r>
      <w:r>
        <w:rPr>
          <w:rFonts w:eastAsia="Times New Roman"/>
          <w:sz w:val="24"/>
          <w:szCs w:val="24"/>
        </w:rPr>
        <w:t>образования Громовское сельское поселения, определ</w:t>
      </w:r>
      <w:r w:rsidR="00184C88">
        <w:rPr>
          <w:rFonts w:eastAsia="Times New Roman"/>
          <w:sz w:val="24"/>
          <w:szCs w:val="24"/>
        </w:rPr>
        <w:t xml:space="preserve">яется ежегодно при формировании </w:t>
      </w:r>
      <w:r>
        <w:rPr>
          <w:rFonts w:eastAsia="Times New Roman"/>
          <w:sz w:val="24"/>
          <w:szCs w:val="24"/>
        </w:rPr>
        <w:t>проекта бюджета на очередной финансовый год и утвержд</w:t>
      </w:r>
      <w:r w:rsidR="00184C88">
        <w:rPr>
          <w:rFonts w:eastAsia="Times New Roman"/>
          <w:sz w:val="24"/>
          <w:szCs w:val="24"/>
        </w:rPr>
        <w:t xml:space="preserve">ается Решением Совета депутатов </w:t>
      </w:r>
      <w:r>
        <w:rPr>
          <w:rFonts w:eastAsia="Times New Roman"/>
          <w:sz w:val="24"/>
          <w:szCs w:val="24"/>
        </w:rPr>
        <w:t>муниципального образования Громовское сельское поселение.</w:t>
      </w:r>
      <w:proofErr w:type="gramEnd"/>
    </w:p>
    <w:p w:rsidR="005C6A11" w:rsidRDefault="005C6A11" w:rsidP="005C6A11">
      <w:pPr>
        <w:shd w:val="clear" w:color="auto" w:fill="FFFFFF"/>
        <w:spacing w:before="278"/>
        <w:ind w:left="787"/>
      </w:pPr>
      <w:r>
        <w:rPr>
          <w:rFonts w:eastAsia="Times New Roman"/>
          <w:b/>
          <w:bCs/>
          <w:sz w:val="24"/>
          <w:szCs w:val="24"/>
        </w:rPr>
        <w:t>Статья 6. Заключительные положения</w:t>
      </w:r>
    </w:p>
    <w:p w:rsidR="005C6A11" w:rsidRDefault="005C6A11" w:rsidP="005C6A11">
      <w:pPr>
        <w:shd w:val="clear" w:color="auto" w:fill="FFFFFF"/>
        <w:spacing w:before="283" w:line="269" w:lineRule="exact"/>
        <w:ind w:left="77" w:firstLine="715"/>
        <w:jc w:val="both"/>
      </w:pPr>
      <w:proofErr w:type="gramStart"/>
      <w:r>
        <w:rPr>
          <w:rFonts w:eastAsia="Times New Roman"/>
          <w:sz w:val="24"/>
          <w:szCs w:val="24"/>
        </w:rPr>
        <w:t>Отношения, не урегулированные настоящим положением регулируются</w:t>
      </w:r>
      <w:proofErr w:type="gramEnd"/>
      <w:r>
        <w:rPr>
          <w:rFonts w:eastAsia="Times New Roman"/>
          <w:sz w:val="24"/>
          <w:szCs w:val="24"/>
        </w:rPr>
        <w:t xml:space="preserve"> в соответствии с федеральным законода</w:t>
      </w:r>
      <w:r w:rsidR="003D5D26">
        <w:rPr>
          <w:rFonts w:eastAsia="Times New Roman"/>
          <w:sz w:val="24"/>
          <w:szCs w:val="24"/>
        </w:rPr>
        <w:t>тельством и законодательством Ленинградской области</w:t>
      </w:r>
      <w:r>
        <w:rPr>
          <w:rFonts w:eastAsia="Times New Roman"/>
          <w:sz w:val="24"/>
          <w:szCs w:val="24"/>
        </w:rPr>
        <w:t>.</w:t>
      </w:r>
    </w:p>
    <w:p w:rsidR="005C6A11" w:rsidRDefault="005C6A11" w:rsidP="005C6A11">
      <w:pPr>
        <w:shd w:val="clear" w:color="auto" w:fill="FFFFFF"/>
        <w:tabs>
          <w:tab w:val="left" w:pos="734"/>
        </w:tabs>
        <w:spacing w:before="5" w:line="274" w:lineRule="exact"/>
        <w:ind w:left="596"/>
        <w:jc w:val="both"/>
        <w:rPr>
          <w:sz w:val="24"/>
          <w:szCs w:val="24"/>
        </w:rPr>
      </w:pPr>
    </w:p>
    <w:p w:rsidR="005C6A11" w:rsidRDefault="005C6A11" w:rsidP="005C6A11">
      <w:pPr>
        <w:shd w:val="clear" w:color="auto" w:fill="FFFFFF"/>
        <w:tabs>
          <w:tab w:val="left" w:pos="1392"/>
        </w:tabs>
        <w:spacing w:line="274" w:lineRule="exact"/>
        <w:ind w:left="53" w:firstLine="715"/>
        <w:jc w:val="both"/>
      </w:pPr>
    </w:p>
    <w:p w:rsidR="005C6A11" w:rsidRDefault="005C6A11">
      <w:pPr>
        <w:shd w:val="clear" w:color="auto" w:fill="FFFFFF"/>
        <w:spacing w:before="1094" w:line="230" w:lineRule="exact"/>
        <w:ind w:left="566" w:right="6144"/>
      </w:pPr>
    </w:p>
    <w:sectPr w:rsidR="005C6A11">
      <w:type w:val="continuous"/>
      <w:pgSz w:w="11909" w:h="16834"/>
      <w:pgMar w:top="1421" w:right="686" w:bottom="360" w:left="13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7A8808"/>
    <w:lvl w:ilvl="0">
      <w:numFmt w:val="bullet"/>
      <w:lvlText w:val="*"/>
      <w:lvlJc w:val="left"/>
    </w:lvl>
  </w:abstractNum>
  <w:abstractNum w:abstractNumId="1">
    <w:nsid w:val="034E7DF9"/>
    <w:multiLevelType w:val="singleLevel"/>
    <w:tmpl w:val="61FED968"/>
    <w:lvl w:ilvl="0">
      <w:start w:val="1"/>
      <w:numFmt w:val="decimal"/>
      <w:lvlText w:val="%1."/>
      <w:legacy w:legacy="1" w:legacySpace="0" w:legacyIndent="692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5DB"/>
    <w:rsid w:val="00184C88"/>
    <w:rsid w:val="003D5D26"/>
    <w:rsid w:val="005C6A11"/>
    <w:rsid w:val="006D2FEB"/>
    <w:rsid w:val="009709BB"/>
    <w:rsid w:val="00BE7581"/>
    <w:rsid w:val="00BF6BE3"/>
    <w:rsid w:val="00C625DB"/>
    <w:rsid w:val="00CC0156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esktop\2011_10_17\admingrom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6</cp:revision>
  <dcterms:created xsi:type="dcterms:W3CDTF">2011-10-17T12:43:00Z</dcterms:created>
  <dcterms:modified xsi:type="dcterms:W3CDTF">2011-10-26T13:14:00Z</dcterms:modified>
</cp:coreProperties>
</file>