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Pr="00273195" w:rsidRDefault="00273195" w:rsidP="006F1828">
      <w:r w:rsidRPr="00273195">
        <w:t>о</w:t>
      </w:r>
      <w:r w:rsidR="006F1828" w:rsidRPr="00273195">
        <w:t xml:space="preserve">т </w:t>
      </w:r>
      <w:r w:rsidRPr="00273195">
        <w:t>0</w:t>
      </w:r>
      <w:r w:rsidR="00C512B9">
        <w:t>2</w:t>
      </w:r>
      <w:r w:rsidRPr="00273195">
        <w:t xml:space="preserve"> </w:t>
      </w:r>
      <w:r w:rsidR="00C512B9">
        <w:t>июн</w:t>
      </w:r>
      <w:r w:rsidRPr="00273195">
        <w:t>я 201</w:t>
      </w:r>
      <w:r w:rsidR="00C512B9">
        <w:t>6</w:t>
      </w:r>
      <w:r w:rsidR="006F1828" w:rsidRPr="00273195">
        <w:t xml:space="preserve"> года                </w:t>
      </w:r>
      <w:r w:rsidR="00C512B9">
        <w:t xml:space="preserve">          </w:t>
      </w:r>
      <w:r w:rsidR="006F1828" w:rsidRPr="00273195">
        <w:t xml:space="preserve">           № </w:t>
      </w:r>
      <w:r w:rsidR="00C512B9">
        <w:t>237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31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долгосрочную целевую</w:t>
      </w:r>
      <w:r w:rsidR="006F1828" w:rsidRPr="0027319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«Благоустройство территории МО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6F1828" w:rsidP="006F1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МО Громовское сельское поселение № 177 от 15.10.2013г.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долгосрочных целевых программ»,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273195" w:rsidRDefault="006F1828" w:rsidP="006F18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6F1828" w:rsidP="00273195">
      <w:pPr>
        <w:pStyle w:val="ConsPlusNormal"/>
        <w:widowControl/>
        <w:ind w:firstLine="540"/>
        <w:rPr>
          <w:rFonts w:ascii="Times New Roman" w:hAnsi="Times New Roman" w:cs="Times New Roman"/>
          <w:b/>
          <w:caps/>
          <w:sz w:val="24"/>
          <w:szCs w:val="24"/>
        </w:rPr>
      </w:pPr>
      <w:r w:rsidRPr="00273195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273195" w:rsidRDefault="006F1828" w:rsidP="006F1828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F1828" w:rsidRPr="00273195" w:rsidRDefault="006F1828" w:rsidP="006F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73195" w:rsidRPr="0027319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273195">
        <w:rPr>
          <w:rFonts w:ascii="Times New Roman" w:hAnsi="Times New Roman" w:cs="Times New Roman"/>
          <w:sz w:val="24"/>
          <w:szCs w:val="24"/>
        </w:rPr>
        <w:t xml:space="preserve"> Муниципальную долгосрочную целевую программу "Благоустройство территории МО Громовское сельское поселение  на 2014-2016 годы" согласно приложению.</w:t>
      </w:r>
    </w:p>
    <w:p w:rsidR="006F1828" w:rsidRPr="0029262A" w:rsidRDefault="006F1828" w:rsidP="006F1828">
      <w:pPr>
        <w:jc w:val="both"/>
      </w:pPr>
      <w:r w:rsidRPr="00273195">
        <w:tab/>
        <w:t xml:space="preserve">2. Начальнику отдела экономики и финансов Администрации МО Громовское сельское поселение </w:t>
      </w:r>
      <w:r w:rsidR="00273195" w:rsidRPr="00273195">
        <w:t>Акуловой С.Л.</w:t>
      </w:r>
      <w:r w:rsidRPr="00273195">
        <w:t xml:space="preserve">  при формировании среднесрочного финансового плана МО Громовское сельское поселен</w:t>
      </w:r>
      <w:r w:rsidR="001424C7" w:rsidRPr="00273195">
        <w:t>и</w:t>
      </w:r>
      <w:r w:rsidRPr="00273195">
        <w:t xml:space="preserve">е на </w:t>
      </w:r>
      <w:r w:rsidR="00273195" w:rsidRPr="00273195">
        <w:t>2016 год</w:t>
      </w:r>
      <w:r w:rsidRPr="00273195">
        <w:t xml:space="preserve"> предусматривать ассигнования на реализацию Муниципальной долгосрочной целевой программы "Благоустройство территории МО </w:t>
      </w:r>
      <w:r w:rsidRPr="0029262A">
        <w:t>Громовское сельское поселение  на 2014-2016 годы ".</w:t>
      </w:r>
    </w:p>
    <w:p w:rsidR="0029262A" w:rsidRPr="0029262A" w:rsidRDefault="006F1828" w:rsidP="0029262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>3.</w:t>
      </w:r>
      <w:r w:rsidRPr="0029262A">
        <w:rPr>
          <w:rFonts w:cs="Tahoma"/>
          <w:sz w:val="24"/>
          <w:szCs w:val="24"/>
        </w:rPr>
        <w:t xml:space="preserve">  </w:t>
      </w:r>
      <w:r w:rsidR="0029262A" w:rsidRPr="002926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273195" w:rsidRDefault="006F1828" w:rsidP="006F18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262A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2926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262A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Pr="0027319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 Администрации МО Громовское  сельское поселение </w:t>
      </w:r>
      <w:r w:rsidR="00273195" w:rsidRPr="00273195">
        <w:rPr>
          <w:rFonts w:ascii="Times New Roman" w:hAnsi="Times New Roman" w:cs="Times New Roman"/>
          <w:sz w:val="24"/>
          <w:szCs w:val="24"/>
        </w:rPr>
        <w:t>Михеева А.А.</w:t>
      </w:r>
    </w:p>
    <w:p w:rsidR="0029262A" w:rsidRPr="002F64FB" w:rsidRDefault="0029262A" w:rsidP="0029262A">
      <w:pPr>
        <w:ind w:left="-284" w:firstLine="709"/>
        <w:rPr>
          <w:szCs w:val="28"/>
        </w:rPr>
      </w:pPr>
      <w:r>
        <w:rPr>
          <w:szCs w:val="28"/>
        </w:rPr>
        <w:t xml:space="preserve">    </w:t>
      </w:r>
      <w:r w:rsidRPr="002F64FB">
        <w:rPr>
          <w:szCs w:val="28"/>
        </w:rPr>
        <w:t xml:space="preserve"> </w:t>
      </w: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29262A" w:rsidRDefault="0029262A" w:rsidP="0029262A">
      <w:pPr>
        <w:ind w:left="-284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</w:t>
      </w:r>
      <w:r w:rsidR="00430C73">
        <w:rPr>
          <w:szCs w:val="28"/>
        </w:rPr>
        <w:t xml:space="preserve">                              </w:t>
      </w:r>
      <w:r>
        <w:rPr>
          <w:szCs w:val="28"/>
        </w:rPr>
        <w:t xml:space="preserve">        А.П. Кутузов </w:t>
      </w:r>
    </w:p>
    <w:p w:rsidR="0029262A" w:rsidRDefault="0029262A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29262A" w:rsidRDefault="00430C73" w:rsidP="0029262A">
      <w:pPr>
        <w:ind w:left="-284"/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>Исп. Михеев А.А.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p w:rsidR="006F1828" w:rsidRPr="00273195" w:rsidRDefault="006F1828" w:rsidP="003918D5">
      <w:pPr>
        <w:pageBreakBefore/>
        <w:ind w:left="426"/>
        <w:jc w:val="right"/>
      </w:pPr>
      <w:r w:rsidRPr="00273195">
        <w:lastRenderedPageBreak/>
        <w:t xml:space="preserve">Приложение к </w:t>
      </w:r>
      <w:r w:rsidR="003918D5">
        <w:t>п</w:t>
      </w:r>
      <w:r w:rsidRPr="00273195">
        <w:t>остановлению</w:t>
      </w:r>
    </w:p>
    <w:p w:rsidR="003918D5" w:rsidRDefault="006F1828" w:rsidP="003918D5">
      <w:pPr>
        <w:ind w:left="426"/>
        <w:jc w:val="right"/>
      </w:pPr>
      <w:r w:rsidRPr="00273195">
        <w:t xml:space="preserve">Администрации МО Громовское </w:t>
      </w:r>
    </w:p>
    <w:p w:rsidR="006F1828" w:rsidRPr="00273195" w:rsidRDefault="006F1828" w:rsidP="003918D5">
      <w:pPr>
        <w:ind w:left="426"/>
        <w:jc w:val="right"/>
      </w:pPr>
      <w:r w:rsidRPr="00273195">
        <w:t xml:space="preserve"> сельское поселение </w:t>
      </w:r>
    </w:p>
    <w:p w:rsidR="006F1828" w:rsidRPr="00273195" w:rsidRDefault="00273195" w:rsidP="003918D5">
      <w:pPr>
        <w:ind w:left="426"/>
        <w:jc w:val="right"/>
      </w:pPr>
      <w:r w:rsidRPr="00273195">
        <w:t>от 08</w:t>
      </w:r>
      <w:r w:rsidR="006F1828" w:rsidRPr="00273195">
        <w:t>.12.201</w:t>
      </w:r>
      <w:r w:rsidRPr="00273195">
        <w:t>5</w:t>
      </w:r>
      <w:r w:rsidR="006F1828" w:rsidRPr="00273195">
        <w:t xml:space="preserve"> года № </w:t>
      </w:r>
      <w:r w:rsidRPr="00273195">
        <w:t>596</w:t>
      </w:r>
    </w:p>
    <w:p w:rsidR="006F1828" w:rsidRPr="00D72709" w:rsidRDefault="006F1828" w:rsidP="003918D5">
      <w:pPr>
        <w:pStyle w:val="ConsPlusTitle"/>
        <w:widowControl/>
        <w:ind w:left="426"/>
        <w:jc w:val="center"/>
        <w:rPr>
          <w:sz w:val="28"/>
          <w:szCs w:val="28"/>
        </w:rPr>
      </w:pP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МО Громовское сельское поселение 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на 2014 – 2016 годы»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D72709" w:rsidRDefault="006F1828" w:rsidP="006F1828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72709">
        <w:rPr>
          <w:caps/>
          <w:sz w:val="28"/>
          <w:szCs w:val="28"/>
        </w:rPr>
        <w:t>Паспорт   программы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center"/>
            </w:pPr>
            <w:r w:rsidRPr="003918D5">
              <w:t>Наименование программы</w:t>
            </w:r>
          </w:p>
        </w:tc>
        <w:tc>
          <w:tcPr>
            <w:tcW w:w="7380" w:type="dxa"/>
          </w:tcPr>
          <w:p w:rsidR="006F1828" w:rsidRPr="003918D5" w:rsidRDefault="006F1828" w:rsidP="003918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Громовское  сельское поселение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на 2014-2016 годы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center"/>
            </w:pPr>
            <w:r w:rsidRPr="003918D5">
              <w:t>Основание для разработки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autoSpaceDE w:val="0"/>
              <w:autoSpaceDN w:val="0"/>
              <w:adjustRightInd w:val="0"/>
              <w:jc w:val="both"/>
            </w:pPr>
            <w:r w:rsidRPr="003918D5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jc w:val="center"/>
            </w:pPr>
            <w:r w:rsidRPr="003918D5">
              <w:t>Муниципальный  заказчик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jc w:val="center"/>
            </w:pPr>
            <w:r w:rsidRPr="003918D5">
              <w:t>Разработчик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</w:t>
            </w:r>
          </w:p>
        </w:tc>
      </w:tr>
      <w:tr w:rsidR="006F1828" w:rsidRPr="003918D5" w:rsidTr="00E95F3A">
        <w:tc>
          <w:tcPr>
            <w:tcW w:w="2448" w:type="dxa"/>
            <w:vAlign w:val="center"/>
          </w:tcPr>
          <w:p w:rsidR="006F1828" w:rsidRPr="003918D5" w:rsidRDefault="006F1828" w:rsidP="00E95F3A">
            <w:pPr>
              <w:jc w:val="center"/>
            </w:pPr>
            <w:r w:rsidRPr="003918D5">
              <w:t>Исполнители </w:t>
            </w:r>
            <w:r w:rsidRPr="003918D5">
              <w:br/>
              <w:t>мероприятий </w:t>
            </w:r>
            <w:r w:rsidRPr="003918D5">
              <w:br/>
              <w:t>программы:</w:t>
            </w:r>
            <w:r w:rsidRPr="003918D5">
              <w:br/>
            </w:r>
          </w:p>
        </w:tc>
        <w:tc>
          <w:tcPr>
            <w:tcW w:w="7380" w:type="dxa"/>
            <w:vAlign w:val="center"/>
          </w:tcPr>
          <w:p w:rsidR="006F1828" w:rsidRPr="003918D5" w:rsidRDefault="006F1828" w:rsidP="00E95F3A">
            <w:pPr>
              <w:jc w:val="both"/>
            </w:pPr>
            <w:r w:rsidRPr="003918D5">
              <w:t>Администрация МО Громовское  сельское поселение, сектор экономики и финансов Администрации МО Громовское  сельское поселение, 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t>Основные цели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</w:p>
          <w:p w:rsidR="006F1828" w:rsidRPr="003918D5" w:rsidRDefault="006F1828" w:rsidP="00E95F3A">
            <w:pPr>
              <w:pStyle w:val="ConsPlusNonformat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</w:t>
            </w:r>
            <w:r w:rsidRPr="003918D5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828" w:rsidRPr="003918D5" w:rsidRDefault="006F1828" w:rsidP="00E95F3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 совершенствование 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6F1828" w:rsidRPr="003918D5" w:rsidRDefault="006F1828" w:rsidP="00E95F3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6F1828" w:rsidRPr="003918D5" w:rsidRDefault="006F1828" w:rsidP="00E95F3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развитие и поддержка инициатив жителей населенных пунктов по благоустройству, санитарной очистке придомовых территорий</w:t>
            </w:r>
          </w:p>
          <w:p w:rsidR="006F1828" w:rsidRPr="003918D5" w:rsidRDefault="006F1828" w:rsidP="00E95F3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  повышение общего  уровня благоустройства поселения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t>Основные задачи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 приведение в качественное состояние элементов благоустройства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 привлечение жителей к участию в решении проблем благоустройства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 xml:space="preserve">- восстановление и реконструкция </w:t>
            </w:r>
            <w:proofErr w:type="gramStart"/>
            <w:r w:rsidRPr="003918D5">
              <w:t>уличного</w:t>
            </w:r>
            <w:proofErr w:type="gramEnd"/>
            <w:r w:rsidRPr="003918D5">
              <w:t xml:space="preserve"> освещение, установка светильников в населенных пунктах;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F1828" w:rsidRPr="003918D5" w:rsidRDefault="006F1828" w:rsidP="00E95F3A">
            <w:pPr>
              <w:pStyle w:val="printj"/>
              <w:spacing w:before="0" w:beforeAutospacing="0" w:after="0" w:afterAutospacing="0"/>
              <w:jc w:val="both"/>
            </w:pPr>
            <w:r w:rsidRPr="003918D5">
              <w:t>- оздоровление санитарной экологической обстановки в местах санкционированного размещения ТБО</w:t>
            </w:r>
          </w:p>
          <w:p w:rsidR="006F1828" w:rsidRPr="003918D5" w:rsidRDefault="006F1828" w:rsidP="00E95F3A">
            <w:pPr>
              <w:jc w:val="both"/>
            </w:pPr>
            <w:r w:rsidRPr="003918D5">
              <w:lastRenderedPageBreak/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8684D" w:rsidRPr="00A8684D" w:rsidTr="00E95F3A">
        <w:tc>
          <w:tcPr>
            <w:tcW w:w="2448" w:type="dxa"/>
          </w:tcPr>
          <w:p w:rsidR="00A8684D" w:rsidRPr="00A8684D" w:rsidRDefault="00A8684D" w:rsidP="00E95F3A">
            <w:r w:rsidRPr="00A8684D">
              <w:lastRenderedPageBreak/>
              <w:t>Целевые  показатели программы</w:t>
            </w:r>
          </w:p>
        </w:tc>
        <w:tc>
          <w:tcPr>
            <w:tcW w:w="7380" w:type="dxa"/>
          </w:tcPr>
          <w:p w:rsidR="00A8684D" w:rsidRPr="00A8684D" w:rsidRDefault="00A8684D" w:rsidP="00A8684D">
            <w:pPr>
              <w:jc w:val="both"/>
            </w:pPr>
            <w:r w:rsidRPr="00A8684D">
              <w:t>Целевыми показателями муниципальной программы является выполнение всех программных мероприятий, освоение финансовых вложений на благоустройство и развитие территории муниципального образования, в т. ч.:</w:t>
            </w:r>
          </w:p>
          <w:p w:rsidR="00A8684D" w:rsidRPr="00A8684D" w:rsidRDefault="00A8684D" w:rsidP="00A8684D">
            <w:pPr>
              <w:jc w:val="both"/>
            </w:pPr>
            <w:r w:rsidRPr="00A8684D">
              <w:t>- количество светильников по техническому обслуживанию сетей уличного обслуживания – шт.;</w:t>
            </w:r>
          </w:p>
          <w:p w:rsidR="00A8684D" w:rsidRPr="00A8684D" w:rsidRDefault="00A8684D" w:rsidP="00A8684D">
            <w:pPr>
              <w:jc w:val="both"/>
            </w:pPr>
            <w:r w:rsidRPr="00A8684D">
              <w:t>- количество светильников сетей уличного освещения отремонтированных в текущем году – шт.;</w:t>
            </w:r>
          </w:p>
          <w:p w:rsidR="00A8684D" w:rsidRPr="00A8684D" w:rsidRDefault="00A8684D" w:rsidP="00A8684D">
            <w:pPr>
              <w:jc w:val="both"/>
            </w:pPr>
            <w:r w:rsidRPr="00A8684D">
              <w:t>- количество отремонтированного в текущем году оборудования уличного освещения – шт.</w:t>
            </w:r>
          </w:p>
          <w:p w:rsidR="00A8684D" w:rsidRPr="00A8684D" w:rsidRDefault="00A8684D" w:rsidP="00A8684D">
            <w:pPr>
              <w:jc w:val="both"/>
            </w:pPr>
            <w:r w:rsidRPr="00A8684D">
              <w:t xml:space="preserve">- площадь территории по </w:t>
            </w:r>
            <w:proofErr w:type="spellStart"/>
            <w:r w:rsidRPr="00A8684D">
              <w:t>окосу</w:t>
            </w:r>
            <w:proofErr w:type="spellEnd"/>
            <w:r w:rsidRPr="00A8684D">
              <w:t xml:space="preserve"> травы на территории муниципального образования – </w:t>
            </w:r>
            <w:proofErr w:type="gramStart"/>
            <w:r w:rsidRPr="00A8684D">
              <w:t>га</w:t>
            </w:r>
            <w:proofErr w:type="gramEnd"/>
            <w:r w:rsidRPr="00A8684D">
              <w:t>;</w:t>
            </w:r>
          </w:p>
          <w:p w:rsidR="00A8684D" w:rsidRPr="00A8684D" w:rsidRDefault="00A8684D" w:rsidP="00A8684D">
            <w:pPr>
              <w:jc w:val="both"/>
            </w:pPr>
            <w:r w:rsidRPr="00A8684D">
              <w:t>- объем ТБО в текущем году – м3;</w:t>
            </w:r>
          </w:p>
          <w:p w:rsidR="00A8684D" w:rsidRPr="00A8684D" w:rsidRDefault="00A8684D" w:rsidP="00A8684D">
            <w:pPr>
              <w:jc w:val="both"/>
            </w:pPr>
            <w:r w:rsidRPr="00A8684D">
              <w:t xml:space="preserve">- площадь территории по санитарной очистке территории муниципального образования – </w:t>
            </w:r>
            <w:proofErr w:type="gramStart"/>
            <w:r w:rsidRPr="00A8684D">
              <w:t>га</w:t>
            </w:r>
            <w:proofErr w:type="gramEnd"/>
            <w:r w:rsidRPr="00A8684D">
              <w:t>;</w:t>
            </w:r>
          </w:p>
          <w:p w:rsidR="00A8684D" w:rsidRPr="00A8684D" w:rsidRDefault="00A8684D" w:rsidP="00A8684D">
            <w:pPr>
              <w:jc w:val="both"/>
            </w:pPr>
            <w:r w:rsidRPr="00A8684D">
              <w:t>- объем вывезенных ТБО при ликвидации несанкционированных свалок и навалов – м3;</w:t>
            </w:r>
          </w:p>
          <w:p w:rsidR="00A8684D" w:rsidRPr="00A8684D" w:rsidRDefault="00A8684D" w:rsidP="00A8684D">
            <w:pPr>
              <w:jc w:val="both"/>
            </w:pPr>
            <w:r w:rsidRPr="00A8684D">
              <w:t>- площадь территории выкашивания мелколесья – м</w:t>
            </w:r>
            <w:proofErr w:type="gramStart"/>
            <w:r w:rsidRPr="00A8684D">
              <w:t>2</w:t>
            </w:r>
            <w:proofErr w:type="gramEnd"/>
            <w:r w:rsidRPr="00A8684D">
              <w:t>;</w:t>
            </w:r>
          </w:p>
          <w:p w:rsidR="00A8684D" w:rsidRPr="00A8684D" w:rsidRDefault="00A8684D" w:rsidP="00A8684D">
            <w:pPr>
              <w:jc w:val="both"/>
              <w:rPr>
                <w:color w:val="000000"/>
              </w:rPr>
            </w:pPr>
            <w:r w:rsidRPr="00A8684D">
              <w:t>- количество прочих мероприятий по благоустройству территории муниципального образования – шт.- количество обустроенных контейнерных площадок на территории муниципального образования – шт.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r w:rsidRPr="003918D5">
              <w:t>Сроки реализации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</w:pPr>
            <w:r w:rsidRPr="003918D5">
              <w:t>2014–2016 годы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t xml:space="preserve">Объемы и источники финансирования </w:t>
            </w:r>
          </w:p>
          <w:p w:rsidR="006F1828" w:rsidRPr="003918D5" w:rsidRDefault="006F1828" w:rsidP="00E95F3A">
            <w:pPr>
              <w:spacing w:line="228" w:lineRule="auto"/>
            </w:pPr>
            <w:r w:rsidRPr="003918D5">
              <w:t>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Общий объем финансирования Программы составляет: в 2014–2016 годах –   тыс. рублей, в том числе:</w:t>
            </w:r>
          </w:p>
          <w:p w:rsidR="00A8684D" w:rsidRDefault="006F1828" w:rsidP="00A8684D">
            <w:pPr>
              <w:spacing w:line="228" w:lineRule="auto"/>
              <w:jc w:val="both"/>
            </w:pPr>
            <w:r w:rsidRPr="003918D5">
              <w:t xml:space="preserve">средства местного бюджета </w:t>
            </w:r>
          </w:p>
          <w:p w:rsidR="006F1828" w:rsidRPr="003918D5" w:rsidRDefault="006F1828" w:rsidP="00A8684D">
            <w:pPr>
              <w:spacing w:line="228" w:lineRule="auto"/>
              <w:jc w:val="both"/>
            </w:pPr>
            <w:r w:rsidRPr="003918D5">
              <w:t>2014 год   - 1</w:t>
            </w:r>
            <w:r w:rsidR="003918D5">
              <w:t> </w:t>
            </w:r>
            <w:r w:rsidRPr="003918D5">
              <w:t>770</w:t>
            </w:r>
            <w:r w:rsidR="003918D5">
              <w:t>,0</w:t>
            </w:r>
            <w:r w:rsidRPr="003918D5">
              <w:t xml:space="preserve"> тыс. руб.</w:t>
            </w:r>
          </w:p>
          <w:p w:rsidR="006F1828" w:rsidRPr="003918D5" w:rsidRDefault="003918D5" w:rsidP="00E95F3A">
            <w:pPr>
              <w:spacing w:line="228" w:lineRule="auto"/>
              <w:jc w:val="both"/>
            </w:pPr>
            <w:r>
              <w:t>2015 год   -  2 695,8</w:t>
            </w:r>
            <w:r w:rsidR="006F1828" w:rsidRPr="003918D5">
              <w:t xml:space="preserve"> тыс. руб.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2016 год   -  2</w:t>
            </w:r>
            <w:r w:rsidR="003918D5">
              <w:t xml:space="preserve"> </w:t>
            </w:r>
            <w:r w:rsidR="0061779F">
              <w:t>6</w:t>
            </w:r>
            <w:r w:rsidR="003918D5">
              <w:t>2</w:t>
            </w:r>
            <w:r w:rsidR="00434E09">
              <w:t>2</w:t>
            </w:r>
            <w:r w:rsidR="003918D5">
              <w:t>,</w:t>
            </w:r>
            <w:r w:rsidR="00434E09">
              <w:t>5</w:t>
            </w:r>
            <w:r w:rsidRPr="003918D5">
              <w:t xml:space="preserve"> тыс. руб</w:t>
            </w:r>
            <w:r w:rsidR="0061779F">
              <w:t>.</w:t>
            </w:r>
            <w:r w:rsidRPr="003918D5">
              <w:t>;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 xml:space="preserve">Бюджетные ассигнования, предусмотренные в плановом периоде 2014–2016 годов, могут быть уточнены при формировании проектов областных законов об областном бюджете на 2014-2016 годы 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2014-2016 годы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F1828" w:rsidRPr="003918D5" w:rsidRDefault="006F1828" w:rsidP="00E95F3A">
            <w:pPr>
              <w:rPr>
                <w:rFonts w:cs="Calibri"/>
              </w:rPr>
            </w:pPr>
            <w:r w:rsidRPr="003918D5">
              <w:rPr>
                <w:rFonts w:cs="Calibri"/>
              </w:rPr>
              <w:t xml:space="preserve">Программа включает следующие подпрограммы:                  </w:t>
            </w:r>
            <w:r w:rsidRPr="003918D5">
              <w:rPr>
                <w:rFonts w:cs="Calibri"/>
              </w:rPr>
              <w:br/>
              <w:t>1. Подпрограмма «Уличное освещение в рамках муниципальной программы «Благоустройство территории муниципального образования»;</w:t>
            </w:r>
          </w:p>
          <w:p w:rsidR="006F1828" w:rsidRPr="003918D5" w:rsidRDefault="006F1828" w:rsidP="00E95F3A">
            <w:pPr>
              <w:jc w:val="both"/>
              <w:rPr>
                <w:rFonts w:cs="Calibri"/>
              </w:rPr>
            </w:pPr>
            <w:r w:rsidRPr="003918D5">
              <w:rPr>
                <w:rFonts w:cs="Calibri"/>
              </w:rPr>
              <w:t>2. Подпрограмма «Благоустройство и озеленение в рамках муниципальной программы «Благоустройство территории муниципального образования»;</w:t>
            </w:r>
          </w:p>
          <w:p w:rsidR="006F1828" w:rsidRPr="003918D5" w:rsidRDefault="006F1828" w:rsidP="00E95F3A">
            <w:pPr>
              <w:jc w:val="both"/>
              <w:rPr>
                <w:rFonts w:cs="Calibri"/>
              </w:rPr>
            </w:pPr>
            <w:r w:rsidRPr="003918D5">
              <w:rPr>
                <w:rFonts w:cs="Calibri"/>
              </w:rPr>
              <w:t>3. Подпрограмма «Прочие мероприятия по благоустройству в рамках муниципальной программы «Благоустройство территории муниципального образования»;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t xml:space="preserve">4.Подпрограмма «Мероприятия по охране окружающей среды в рамках муниципальной программы </w:t>
            </w:r>
            <w:r w:rsidRPr="003918D5">
              <w:rPr>
                <w:rFonts w:cs="Calibri"/>
              </w:rPr>
              <w:t>«Благоустройство территории муниципального образования»</w:t>
            </w:r>
            <w:r w:rsidRPr="003918D5">
              <w:t>»</w:t>
            </w:r>
            <w:r w:rsidRPr="003918D5">
              <w:rPr>
                <w:color w:val="000000"/>
              </w:rPr>
              <w:t xml:space="preserve"> 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муниципальной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долгосрочной целевой программой.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2.2. Организация благоустройства и озеленения территории сельского поселения.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2.3. Организация и содержание мест захоронения.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2.4. Оказание прочих мероприятий по благоустройству поселения.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долгосрочной целевой программы "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МО Громовское 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на 2014-2016 годы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-Текущий ремонт и содержание сетей уличного освещения.</w:t>
            </w:r>
          </w:p>
          <w:p w:rsidR="006F1828" w:rsidRPr="003918D5" w:rsidRDefault="006F1828" w:rsidP="00E95F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-Электроэнергия для нужд уличного освещения.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зеленых насаждений.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кладбищ.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мест массового купания (пляжи).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-Содержание стадиона и спортивных площадок.</w:t>
            </w:r>
          </w:p>
          <w:p w:rsidR="006F1828" w:rsidRPr="003918D5" w:rsidRDefault="006F1828" w:rsidP="00E95F3A">
            <w:pPr>
              <w:spacing w:line="228" w:lineRule="auto"/>
              <w:jc w:val="both"/>
            </w:pPr>
            <w:r w:rsidRPr="003918D5">
              <w:t>-Сбор и вывоз мусора с несанкционированных свалок и объектов благоустройства поселения.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spacing w:line="228" w:lineRule="auto"/>
            </w:pPr>
            <w:r w:rsidRPr="003918D5"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-Единое управление комплексным благоустройством муниципального образования.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-определение перспективы улучшения благоустройства муниципального образования </w:t>
            </w:r>
            <w:r w:rsidRPr="003918D5">
              <w:t>Громовское  сельское поселение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>-создание условий для работы и отдыха жителей поселения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-улучшение состояния территорий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6F1828" w:rsidRPr="003918D5" w:rsidRDefault="006F1828" w:rsidP="00E95F3A">
            <w:pPr>
              <w:jc w:val="both"/>
              <w:rPr>
                <w:color w:val="000000"/>
              </w:rPr>
            </w:pPr>
            <w:r w:rsidRPr="003918D5">
              <w:rPr>
                <w:color w:val="000000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Pr="003918D5">
              <w:t xml:space="preserve"> Громовское  сельское поселение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улучшение экологической обстановки и создание среды, комфортной для проживания жителей поселения;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совершенствование эстетического состояния территории;</w:t>
            </w:r>
          </w:p>
          <w:p w:rsidR="006F1828" w:rsidRPr="003918D5" w:rsidRDefault="006F1828" w:rsidP="00E95F3A">
            <w:pPr>
              <w:jc w:val="both"/>
              <w:rPr>
                <w:iCs/>
              </w:rPr>
            </w:pPr>
            <w:r w:rsidRPr="003918D5">
              <w:rPr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6F1828" w:rsidRPr="003918D5" w:rsidRDefault="006F1828" w:rsidP="00E95F3A">
            <w:pPr>
              <w:jc w:val="both"/>
              <w:rPr>
                <w:iCs/>
              </w:rPr>
            </w:pPr>
            <w:r w:rsidRPr="003918D5">
              <w:rPr>
                <w:iCs/>
              </w:rPr>
              <w:t>- создание зелёных зон для отдыха горожан;</w:t>
            </w:r>
          </w:p>
          <w:p w:rsidR="006F1828" w:rsidRPr="003918D5" w:rsidRDefault="006F1828" w:rsidP="00E95F3A">
            <w:pPr>
              <w:jc w:val="both"/>
            </w:pPr>
            <w:r w:rsidRPr="003918D5">
              <w:rPr>
                <w:iCs/>
              </w:rPr>
              <w:t>- п</w:t>
            </w:r>
            <w:r w:rsidRPr="003918D5">
              <w:t xml:space="preserve">редотвращение сокращения зелёных насаждений </w:t>
            </w:r>
          </w:p>
          <w:p w:rsidR="006F1828" w:rsidRPr="003918D5" w:rsidRDefault="006F1828" w:rsidP="00E95F3A">
            <w:pPr>
              <w:jc w:val="both"/>
            </w:pPr>
            <w:r w:rsidRPr="003918D5">
              <w:t xml:space="preserve">- увеличение количества высаживаемых деревьев </w:t>
            </w:r>
          </w:p>
          <w:p w:rsidR="006F1828" w:rsidRPr="003918D5" w:rsidRDefault="006F1828" w:rsidP="00E95F3A">
            <w:pPr>
              <w:jc w:val="both"/>
            </w:pPr>
            <w:r w:rsidRPr="003918D5">
              <w:t>- благоустроенность населенных пунктов поселения.</w:t>
            </w:r>
          </w:p>
        </w:tc>
      </w:tr>
      <w:tr w:rsidR="006F1828" w:rsidRPr="003918D5" w:rsidTr="00E95F3A">
        <w:tc>
          <w:tcPr>
            <w:tcW w:w="2448" w:type="dxa"/>
          </w:tcPr>
          <w:p w:rsidR="006F1828" w:rsidRPr="003918D5" w:rsidRDefault="006F1828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6F1828" w:rsidRPr="003918D5" w:rsidRDefault="006F1828" w:rsidP="00E95F3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целевой программы осуществляется Администрацией МО Громовское  сельское поселение, в соответствии с ее полномочиями, установленными федеральным и областным законодательством.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Громовское  сельское поселение несет ответственность за решение задач путем реализации программы и за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утвержденных значений целевых индикаторов.</w:t>
            </w:r>
          </w:p>
          <w:p w:rsidR="006F1828" w:rsidRPr="003918D5" w:rsidRDefault="006F1828" w:rsidP="00E95F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 МО Громовское  сельское поселение.</w:t>
            </w:r>
          </w:p>
        </w:tc>
      </w:tr>
    </w:tbl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>Раздел 1. Содержание проблемы и обоснование необходимости её решения программными методами</w:t>
      </w:r>
    </w:p>
    <w:p w:rsidR="006F1828" w:rsidRPr="003918D5" w:rsidRDefault="006F1828" w:rsidP="00292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настоящее время население поселения составляет 2 607 чел.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В то же время в вопросах благоустройства территории поселения имеется ряд проблем.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3918D5" w:rsidRDefault="006F1828" w:rsidP="0029262A">
      <w:pPr>
        <w:pStyle w:val="a3"/>
        <w:spacing w:before="0" w:beforeAutospacing="0" w:after="0" w:afterAutospacing="0"/>
        <w:jc w:val="both"/>
      </w:pPr>
      <w:r w:rsidRPr="003918D5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2. Основные цели и задачи, сроки и этапы </w:t>
      </w:r>
      <w:proofErr w:type="gramStart"/>
      <w:r w:rsidRPr="003918D5">
        <w:rPr>
          <w:b/>
        </w:rPr>
        <w:t>реализации</w:t>
      </w:r>
      <w:proofErr w:type="gramEnd"/>
      <w:r w:rsidRPr="003918D5">
        <w:rPr>
          <w:b/>
        </w:rPr>
        <w:t xml:space="preserve"> и показатели программ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>2.1 Анализ существующего положения в комплексном благоустройстве населенных пунктов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 xml:space="preserve">   </w:t>
      </w:r>
      <w:r w:rsidRPr="003918D5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</w:t>
      </w:r>
      <w:r w:rsidRPr="003918D5">
        <w:rPr>
          <w:color w:val="000000"/>
        </w:rPr>
        <w:lastRenderedPageBreak/>
        <w:t>результатам исследования сформулированы цели, задачи и направления деятельности при осуществлении программы.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color w:val="000000"/>
        </w:rPr>
        <w:t xml:space="preserve">   </w:t>
      </w:r>
      <w:r w:rsidRPr="003918D5">
        <w:t xml:space="preserve">В настоящее время отсутствуют предприятия, организации, учреждения, занимающиеся комплексным благоустройством на территории МО 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3918D5" w:rsidRDefault="006F1828" w:rsidP="0029262A">
      <w:pPr>
        <w:jc w:val="both"/>
      </w:pPr>
      <w:r w:rsidRPr="003918D5">
        <w:t xml:space="preserve">   Одной из задач и является </w:t>
      </w:r>
      <w:r w:rsidRPr="003918D5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i/>
          <w:iCs/>
          <w:color w:val="000000"/>
        </w:rPr>
        <w:t>2.3.1. Наружное освещение</w:t>
      </w:r>
    </w:p>
    <w:p w:rsidR="006F1828" w:rsidRPr="003918D5" w:rsidRDefault="006F1828" w:rsidP="0029262A">
      <w:pPr>
        <w:ind w:firstLine="709"/>
        <w:jc w:val="both"/>
      </w:pPr>
      <w:r w:rsidRPr="003918D5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F1828" w:rsidRPr="003918D5" w:rsidRDefault="006F1828" w:rsidP="0029262A">
      <w:pPr>
        <w:ind w:firstLine="709"/>
        <w:jc w:val="both"/>
      </w:pPr>
      <w:r w:rsidRPr="003918D5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i/>
          <w:iCs/>
          <w:color w:val="000000"/>
        </w:rPr>
        <w:t xml:space="preserve">2.3.2.Озеленение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3918D5" w:rsidRDefault="006F1828" w:rsidP="0029262A">
      <w:pPr>
        <w:ind w:firstLine="782"/>
        <w:jc w:val="both"/>
        <w:rPr>
          <w:color w:val="000000"/>
        </w:rPr>
      </w:pPr>
      <w:r w:rsidRPr="003918D5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3918D5" w:rsidRDefault="006F1828" w:rsidP="0029262A">
      <w:pPr>
        <w:jc w:val="both"/>
        <w:rPr>
          <w:bCs/>
          <w:i/>
          <w:iCs/>
          <w:color w:val="000000"/>
        </w:rPr>
      </w:pPr>
      <w:r w:rsidRPr="003918D5">
        <w:rPr>
          <w:bCs/>
          <w:i/>
          <w:iCs/>
          <w:color w:val="000000"/>
        </w:rPr>
        <w:t>2.3.3. Содержание мест захоронения</w:t>
      </w:r>
    </w:p>
    <w:p w:rsidR="006F1828" w:rsidRPr="003918D5" w:rsidRDefault="006F1828" w:rsidP="0029262A">
      <w:pPr>
        <w:jc w:val="both"/>
        <w:rPr>
          <w:bCs/>
          <w:i/>
          <w:iCs/>
          <w:color w:val="000000"/>
        </w:rPr>
      </w:pPr>
      <w:r w:rsidRPr="003918D5">
        <w:rPr>
          <w:color w:val="000000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bCs/>
          <w:i/>
          <w:iCs/>
          <w:color w:val="000000"/>
        </w:rPr>
        <w:t>2.3.4. Благоустройство населенных пунктов</w:t>
      </w:r>
    </w:p>
    <w:p w:rsidR="006F1828" w:rsidRPr="003918D5" w:rsidRDefault="006F1828" w:rsidP="0029262A">
      <w:pPr>
        <w:ind w:firstLine="601"/>
        <w:jc w:val="both"/>
        <w:rPr>
          <w:color w:val="000000"/>
        </w:rPr>
      </w:pPr>
      <w:r w:rsidRPr="003918D5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6F1828" w:rsidRPr="003918D5" w:rsidRDefault="006F1828" w:rsidP="0029262A">
      <w:pPr>
        <w:jc w:val="both"/>
        <w:rPr>
          <w:bCs/>
          <w:color w:val="000000"/>
        </w:rPr>
      </w:pPr>
      <w:r w:rsidRPr="003918D5">
        <w:rPr>
          <w:color w:val="000000"/>
        </w:rPr>
        <w:t xml:space="preserve"> </w:t>
      </w:r>
      <w:r w:rsidRPr="003918D5">
        <w:rPr>
          <w:bCs/>
          <w:color w:val="000000"/>
        </w:rPr>
        <w:t>2.4. Привлечение жителей к участию в решении проблем</w:t>
      </w:r>
      <w:r w:rsidRPr="003918D5">
        <w:rPr>
          <w:color w:val="000000"/>
        </w:rPr>
        <w:t xml:space="preserve"> </w:t>
      </w:r>
      <w:r w:rsidRPr="003918D5">
        <w:rPr>
          <w:bCs/>
          <w:color w:val="000000"/>
        </w:rPr>
        <w:t xml:space="preserve">благоустройства населенных пунктов 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 xml:space="preserve">  В течение 2014-2016 годов необходимо организовать и провести: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</w:t>
      </w:r>
      <w:r w:rsidRPr="003918D5">
        <w:rPr>
          <w:color w:val="000000"/>
        </w:rPr>
        <w:lastRenderedPageBreak/>
        <w:t>содержанию прилегающих территорий» с привлечением предприятий, организаций и учреждений;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F1828" w:rsidRPr="003918D5" w:rsidRDefault="006F1828" w:rsidP="0029262A">
      <w:pPr>
        <w:ind w:firstLine="600"/>
        <w:jc w:val="both"/>
        <w:rPr>
          <w:color w:val="000000"/>
        </w:rPr>
      </w:pPr>
      <w:r w:rsidRPr="003918D5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3918D5" w:rsidRDefault="006F1828" w:rsidP="0029262A">
      <w:pPr>
        <w:ind w:firstLine="600"/>
        <w:jc w:val="both"/>
      </w:pPr>
      <w:r w:rsidRPr="003918D5"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3918D5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с</w:t>
      </w:r>
      <w:r w:rsidRPr="003918D5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</w:t>
      </w:r>
      <w:r w:rsidRPr="003918D5">
        <w:rPr>
          <w:rFonts w:ascii="Times New Roman" w:hAnsi="Times New Roman" w:cs="Times New Roman"/>
          <w:sz w:val="24"/>
          <w:szCs w:val="24"/>
        </w:rPr>
        <w:t xml:space="preserve"> Громовское  сельское поселение</w:t>
      </w:r>
      <w:r w:rsidRPr="003918D5">
        <w:rPr>
          <w:rFonts w:ascii="Times New Roman" w:hAnsi="Times New Roman"/>
          <w:color w:val="000000"/>
          <w:sz w:val="24"/>
          <w:szCs w:val="24"/>
        </w:rPr>
        <w:t>,</w:t>
      </w:r>
      <w:r w:rsidRPr="003918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18D5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3918D5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6F1828" w:rsidRPr="003918D5" w:rsidRDefault="006F1828" w:rsidP="0029262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color w:val="000000"/>
          <w:sz w:val="24"/>
          <w:szCs w:val="24"/>
        </w:rPr>
        <w:t>- п</w:t>
      </w:r>
      <w:r w:rsidRPr="003918D5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 w:rsidRPr="003918D5">
        <w:rPr>
          <w:rFonts w:ascii="Times New Roman" w:hAnsi="Times New Roman" w:cs="Times New Roman"/>
          <w:sz w:val="24"/>
          <w:szCs w:val="24"/>
        </w:rPr>
        <w:t>МО Громовское  сельское поселение</w:t>
      </w:r>
      <w:r w:rsidRPr="003918D5">
        <w:rPr>
          <w:rFonts w:ascii="Times New Roman" w:hAnsi="Times New Roman"/>
          <w:sz w:val="24"/>
          <w:szCs w:val="24"/>
        </w:rPr>
        <w:t>;</w:t>
      </w:r>
    </w:p>
    <w:p w:rsidR="006F1828" w:rsidRPr="003918D5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3918D5" w:rsidRDefault="006F1828" w:rsidP="0029262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918D5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повышение общего уровня благоустройства поселения;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918D5">
        <w:t>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приведение в качественное состояние элементов благоустройства</w:t>
      </w:r>
      <w:r w:rsidRPr="003918D5">
        <w:t>;</w:t>
      </w:r>
    </w:p>
    <w:p w:rsidR="006F1828" w:rsidRPr="003918D5" w:rsidRDefault="006F1828" w:rsidP="0029262A">
      <w:pPr>
        <w:jc w:val="both"/>
        <w:rPr>
          <w:color w:val="000000"/>
        </w:rPr>
      </w:pPr>
      <w:r w:rsidRPr="003918D5">
        <w:rPr>
          <w:color w:val="000000"/>
        </w:rPr>
        <w:t>- привлечение жителей к участию в решении проблем благоустройства</w:t>
      </w:r>
      <w:r w:rsidRPr="003918D5">
        <w:t>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восстановить и реконструкция уличное освещение, установкой светильников в населенных пунктах;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1B5036" w:rsidRPr="001B5036" w:rsidRDefault="001B5036" w:rsidP="001B5036">
      <w:pPr>
        <w:jc w:val="both"/>
      </w:pPr>
      <w:r w:rsidRPr="001B5036"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1B5036" w:rsidRDefault="001B5036" w:rsidP="001B5036">
      <w:pPr>
        <w:jc w:val="both"/>
      </w:pPr>
      <w:r w:rsidRPr="001B5036">
        <w:t>- техническое обслуживание сетей уличного обслуживания (</w:t>
      </w:r>
      <w:r w:rsidR="001162E4">
        <w:t>период</w:t>
      </w:r>
      <w:r w:rsidRPr="001B5036">
        <w:t>);</w:t>
      </w:r>
    </w:p>
    <w:p w:rsidR="001B5036" w:rsidRPr="001B5036" w:rsidRDefault="001B5036" w:rsidP="001B5036">
      <w:pPr>
        <w:jc w:val="both"/>
      </w:pPr>
      <w:r w:rsidRPr="001B5036">
        <w:t>- площадь окашиваемой территории на территории муниципального образования (га)</w:t>
      </w:r>
      <w:proofErr w:type="gramStart"/>
      <w:r>
        <w:t xml:space="preserve"> </w:t>
      </w:r>
      <w:r w:rsidRPr="001B5036">
        <w:t>;</w:t>
      </w:r>
      <w:proofErr w:type="gramEnd"/>
    </w:p>
    <w:p w:rsidR="001B5036" w:rsidRPr="001B5036" w:rsidRDefault="001B5036" w:rsidP="001B5036">
      <w:pPr>
        <w:jc w:val="both"/>
      </w:pPr>
      <w:r w:rsidRPr="001B5036">
        <w:t>- площадь территории муниципального образования по санитарной очистке (</w:t>
      </w:r>
      <w:proofErr w:type="gramStart"/>
      <w:r w:rsidRPr="001B5036">
        <w:t>га</w:t>
      </w:r>
      <w:proofErr w:type="gramEnd"/>
      <w:r w:rsidRPr="001B5036">
        <w:t>);</w:t>
      </w:r>
    </w:p>
    <w:p w:rsidR="001B5036" w:rsidRPr="001B5036" w:rsidRDefault="001B5036" w:rsidP="001B5036">
      <w:pPr>
        <w:jc w:val="both"/>
      </w:pPr>
      <w:r w:rsidRPr="001B5036">
        <w:t>- количество обустроенных контейнерных площадок (</w:t>
      </w:r>
      <w:proofErr w:type="spellStart"/>
      <w:proofErr w:type="gramStart"/>
      <w:r w:rsidRPr="001B5036">
        <w:t>шт</w:t>
      </w:r>
      <w:proofErr w:type="spellEnd"/>
      <w:proofErr w:type="gramEnd"/>
      <w:r w:rsidRPr="001B5036">
        <w:t>);</w:t>
      </w:r>
    </w:p>
    <w:p w:rsidR="001B5036" w:rsidRPr="001B5036" w:rsidRDefault="001B5036" w:rsidP="001B5036">
      <w:pPr>
        <w:jc w:val="both"/>
      </w:pPr>
      <w:r w:rsidRPr="001B5036">
        <w:t>- количество прочих мероприятий по благоустройству (</w:t>
      </w:r>
      <w:proofErr w:type="spellStart"/>
      <w:proofErr w:type="gramStart"/>
      <w:r w:rsidRPr="001B5036">
        <w:t>шт</w:t>
      </w:r>
      <w:proofErr w:type="spellEnd"/>
      <w:proofErr w:type="gramEnd"/>
      <w:r w:rsidRPr="001B5036">
        <w:t>).</w:t>
      </w: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</w:pPr>
    </w:p>
    <w:p w:rsidR="006F1828" w:rsidRPr="003918D5" w:rsidRDefault="006F182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3918D5" w:rsidRDefault="006F1828" w:rsidP="0029262A">
      <w:pPr>
        <w:autoSpaceDE w:val="0"/>
        <w:autoSpaceDN w:val="0"/>
        <w:adjustRightInd w:val="0"/>
        <w:jc w:val="center"/>
      </w:pP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Предусматривается комплекс работ по восстановлению до нормативного уровня освещенности населенных пунктов МО Громовское  сельское поселение с применением прогрессивных энергосберегающих технологий и материалов.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lastRenderedPageBreak/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6F1828" w:rsidRPr="003918D5" w:rsidRDefault="006F1828" w:rsidP="0029262A">
      <w:pPr>
        <w:pStyle w:val="printc"/>
        <w:spacing w:before="0" w:beforeAutospacing="0" w:after="0" w:afterAutospacing="0"/>
        <w:jc w:val="both"/>
      </w:pPr>
      <w:r w:rsidRPr="003918D5">
        <w:t>4. Ресурсное обеспечение Программы</w:t>
      </w:r>
    </w:p>
    <w:p w:rsidR="006F1828" w:rsidRPr="003918D5" w:rsidRDefault="006F1828" w:rsidP="0029262A">
      <w:pPr>
        <w:pStyle w:val="printj"/>
        <w:spacing w:before="0" w:beforeAutospacing="0" w:after="0" w:afterAutospacing="0"/>
        <w:jc w:val="both"/>
      </w:pPr>
      <w:r w:rsidRPr="003918D5"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1162E4" w:rsidRDefault="001162E4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6F1828" w:rsidRPr="003918D5" w:rsidRDefault="006F1828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bCs/>
        </w:rPr>
      </w:pPr>
      <w:r w:rsidRPr="003918D5">
        <w:rPr>
          <w:b/>
        </w:rPr>
        <w:lastRenderedPageBreak/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tbl>
      <w:tblPr>
        <w:tblW w:w="10291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425"/>
        <w:gridCol w:w="1418"/>
        <w:gridCol w:w="1417"/>
        <w:gridCol w:w="1418"/>
      </w:tblGrid>
      <w:tr w:rsidR="003918D5" w:rsidRPr="003918D5" w:rsidTr="0029262A">
        <w:trPr>
          <w:trHeight w:val="5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29262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2014 год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  <w:p w:rsidR="003918D5" w:rsidRPr="003918D5" w:rsidRDefault="003918D5" w:rsidP="0029262A">
            <w:pPr>
              <w:jc w:val="center"/>
            </w:pPr>
            <w:r w:rsidRPr="003918D5">
              <w:t>тыс</w:t>
            </w:r>
            <w:proofErr w:type="gramStart"/>
            <w:r w:rsidRPr="003918D5">
              <w:t>.р</w:t>
            </w:r>
            <w:proofErr w:type="gramEnd"/>
            <w:r w:rsidRPr="003918D5"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2015 год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Затраты на 2016 год</w:t>
            </w:r>
          </w:p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 тыс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3918D5" w:rsidRPr="003918D5" w:rsidTr="0029262A">
        <w:trPr>
          <w:trHeight w:val="5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3918D5" w:rsidRPr="003918D5" w:rsidRDefault="003918D5" w:rsidP="00E95F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«Уличное освещение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275,0</w:t>
            </w:r>
          </w:p>
        </w:tc>
      </w:tr>
      <w:tr w:rsidR="003918D5" w:rsidRPr="003918D5" w:rsidTr="0029262A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D5" w:rsidRPr="003918D5" w:rsidRDefault="003918D5" w:rsidP="003918D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фонарей уличного освещения.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D5" w:rsidRPr="003918D5" w:rsidRDefault="003918D5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275,0</w:t>
            </w:r>
          </w:p>
        </w:tc>
      </w:tr>
      <w:tr w:rsidR="00434E09" w:rsidRPr="003918D5" w:rsidTr="0029262A">
        <w:trPr>
          <w:trHeight w:val="49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 и содержание мест захоронения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1E296E" w:rsidP="00434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</w:t>
            </w:r>
            <w:r w:rsidR="00434E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434E09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Содержан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и ремонт гражданских кладбищ,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содержание памятников </w:t>
            </w:r>
            <w:proofErr w:type="gramStart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воинам</w:t>
            </w:r>
            <w:proofErr w:type="gramEnd"/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погибшим в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434E09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29262A" w:rsidRDefault="001E296E" w:rsidP="00434E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434E09" w:rsidRPr="0029262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434E09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434E09" w:rsidRPr="003918D5" w:rsidRDefault="00434E09" w:rsidP="00E95F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«Прочие мероприятия по благоустройству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434E09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9" w:rsidRPr="003918D5" w:rsidRDefault="00C3479B" w:rsidP="006177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177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81,95</w:t>
            </w:r>
          </w:p>
        </w:tc>
      </w:tr>
      <w:tr w:rsidR="001E296E" w:rsidRPr="001E296E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E" w:rsidRPr="001E296E" w:rsidRDefault="001E296E" w:rsidP="00325EB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E" w:rsidRPr="001E296E" w:rsidRDefault="001E296E" w:rsidP="001E29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lang w:val="ru-RU"/>
              </w:rPr>
              <w:t xml:space="preserve">Организация сбора и вывоза ТБО, содержание территории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6E" w:rsidRPr="001E296E" w:rsidRDefault="001E296E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6E" w:rsidRPr="001E296E" w:rsidRDefault="001E296E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6E" w:rsidRPr="001E296E" w:rsidRDefault="001E296E" w:rsidP="006177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6177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C3479B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1E296E" w:rsidRDefault="00C3479B" w:rsidP="0053727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>окраска малых форм, детских площадок -  школьная бригада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1E296E" w:rsidRDefault="00C3479B" w:rsidP="005372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1E296E" w:rsidRDefault="00C3479B" w:rsidP="005372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1E296E" w:rsidRDefault="00C3479B" w:rsidP="005372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</w:tr>
      <w:tr w:rsidR="00C3479B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C3479B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C3479B" w:rsidRPr="003918D5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C3479B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C3479B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Default="00C3479B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200,0</w:t>
            </w:r>
          </w:p>
        </w:tc>
      </w:tr>
      <w:tr w:rsidR="00C3479B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5C3FD6" w:rsidRDefault="00C3479B" w:rsidP="000500C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FD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субботников, закупка инвентаря</w:t>
            </w:r>
            <w:proofErr w:type="gramStart"/>
            <w:r w:rsidRPr="005C3FD6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C3FD6">
              <w:rPr>
                <w:rFonts w:ascii="Times New Roman" w:hAnsi="Times New Roman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5C3FD6" w:rsidRDefault="00C3479B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5C3FD6" w:rsidRDefault="00C3479B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5C3FD6" w:rsidRDefault="00C3479B" w:rsidP="000500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FD6">
              <w:rPr>
                <w:rFonts w:ascii="Times New Roman" w:hAnsi="Times New Roman"/>
                <w:sz w:val="24"/>
                <w:szCs w:val="24"/>
                <w:lang w:val="ru-RU"/>
              </w:rPr>
              <w:t>56,95</w:t>
            </w:r>
          </w:p>
        </w:tc>
      </w:tr>
      <w:tr w:rsidR="00C3479B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Default="00C3479B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C3479B" w:rsidRDefault="00C3479B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общественных работ по уборке мусора, побелке деревьев и др.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479B" w:rsidRPr="003918D5" w:rsidRDefault="00C3479B" w:rsidP="00243DA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</w:t>
            </w:r>
            <w:r w:rsidRPr="003918D5">
              <w:rPr>
                <w:rFonts w:ascii="Times New Roman" w:hAnsi="Times New Roman"/>
                <w:sz w:val="24"/>
                <w:szCs w:val="24"/>
                <w:lang w:val="ru-RU"/>
              </w:rPr>
              <w:t>становка малых форм, урн, лавочек в общественных местах на территории поселения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C3479B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C3479B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2103,4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D73B78" w:rsidP="00243D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181,95</w:t>
            </w:r>
          </w:p>
        </w:tc>
      </w:tr>
      <w:tr w:rsidR="00C3479B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Подпрограмма</w:t>
            </w:r>
          </w:p>
          <w:p w:rsidR="00C3479B" w:rsidRPr="003918D5" w:rsidRDefault="00C3479B" w:rsidP="002926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Благоустройство и озеленение</w:t>
            </w: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3918D5" w:rsidRDefault="00C3479B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3918D5" w:rsidRDefault="00C3479B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3918D5" w:rsidRDefault="00C3479B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383,6</w:t>
            </w:r>
          </w:p>
        </w:tc>
      </w:tr>
      <w:tr w:rsidR="00C3479B" w:rsidRPr="003918D5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Default="00C3479B" w:rsidP="00AB30D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296E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BD40D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посадка рассады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Default="00C3479B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Default="00C3479B" w:rsidP="007030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BD40D3" w:rsidRDefault="00C3479B" w:rsidP="007030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0D3">
              <w:rPr>
                <w:rFonts w:ascii="Times New Roman" w:hAnsi="Times New Roman"/>
                <w:sz w:val="24"/>
                <w:szCs w:val="24"/>
                <w:lang w:val="ru-RU"/>
              </w:rPr>
              <w:t>31,05</w:t>
            </w:r>
          </w:p>
        </w:tc>
      </w:tr>
      <w:tr w:rsidR="00C3479B" w:rsidRPr="001E296E" w:rsidTr="0029262A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1E296E" w:rsidRDefault="00C3479B" w:rsidP="00BD4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29262A" w:rsidRDefault="00C3479B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Благоустройство территории сельского поселения </w:t>
            </w:r>
          </w:p>
          <w:p w:rsidR="00C3479B" w:rsidRPr="0029262A" w:rsidRDefault="00C3479B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окос</w:t>
            </w:r>
            <w:proofErr w:type="spellEnd"/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сорной растительности;</w:t>
            </w:r>
          </w:p>
          <w:p w:rsidR="00C3479B" w:rsidRPr="0029262A" w:rsidRDefault="00C3479B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парка, стадиона и спортивных площадок;</w:t>
            </w:r>
          </w:p>
          <w:p w:rsidR="00C3479B" w:rsidRPr="003918D5" w:rsidRDefault="00C3479B" w:rsidP="00C3479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62A">
              <w:rPr>
                <w:rFonts w:ascii="Times New Roman" w:hAnsi="Times New Roman"/>
                <w:sz w:val="24"/>
                <w:szCs w:val="24"/>
                <w:lang w:val="ru-RU"/>
              </w:rPr>
              <w:t>-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C3479B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C3479B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9B" w:rsidRPr="0029262A" w:rsidRDefault="00C3479B" w:rsidP="007B4C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352,55</w:t>
            </w:r>
          </w:p>
        </w:tc>
      </w:tr>
      <w:tr w:rsidR="00C3479B" w:rsidRPr="003918D5" w:rsidTr="0029262A">
        <w:trPr>
          <w:trHeight w:val="5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E95F3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E95F3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1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C3479B" w:rsidP="002926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B" w:rsidRPr="003918D5" w:rsidRDefault="0061779F" w:rsidP="00434E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  <w:r w:rsidR="00C347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22,5</w:t>
            </w:r>
          </w:p>
        </w:tc>
      </w:tr>
    </w:tbl>
    <w:p w:rsidR="006F1828" w:rsidRPr="003918D5" w:rsidRDefault="006F1828" w:rsidP="006F182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6F1828" w:rsidRPr="003918D5" w:rsidRDefault="006F1828" w:rsidP="006F182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6F1828" w:rsidRPr="003918D5" w:rsidRDefault="006F1828" w:rsidP="006F182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6F1828" w:rsidRPr="003918D5" w:rsidRDefault="006F1828" w:rsidP="006F182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 xml:space="preserve">Раздел 4. Механизм реализации, организация управления и контроль </w:t>
      </w:r>
    </w:p>
    <w:p w:rsidR="006F1828" w:rsidRPr="003918D5" w:rsidRDefault="006F1828" w:rsidP="006F1828">
      <w:pPr>
        <w:autoSpaceDE w:val="0"/>
        <w:autoSpaceDN w:val="0"/>
        <w:adjustRightInd w:val="0"/>
        <w:jc w:val="center"/>
        <w:outlineLvl w:val="1"/>
      </w:pPr>
      <w:r w:rsidRPr="003918D5">
        <w:rPr>
          <w:b/>
        </w:rPr>
        <w:t>за ходом реализации программы</w:t>
      </w:r>
    </w:p>
    <w:p w:rsidR="006F1828" w:rsidRPr="003918D5" w:rsidRDefault="006F1828" w:rsidP="006F1828">
      <w:pPr>
        <w:autoSpaceDE w:val="0"/>
        <w:autoSpaceDN w:val="0"/>
        <w:adjustRightInd w:val="0"/>
        <w:jc w:val="center"/>
      </w:pP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lastRenderedPageBreak/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Муниципальным Заказчиком Программы выполняются следующие основные задачи: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экономический анализ эффективности программных проектов и мероприятий Программы;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подготовка предложений по составлению плана инвестиционных и текущих расходов на очередной период;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proofErr w:type="gramStart"/>
      <w:r w:rsidRPr="003918D5">
        <w:t>Контроль за</w:t>
      </w:r>
      <w:proofErr w:type="gramEnd"/>
      <w:r w:rsidRPr="003918D5">
        <w:t xml:space="preserve"> реализацией Программы осуществляется Администрацией МО Громовское  сельское поселение.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Исполнитель Программы - Администрация МО Громовское  сельское поселение: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F1828" w:rsidRPr="003918D5" w:rsidRDefault="006F1828" w:rsidP="006F1828">
      <w:pPr>
        <w:autoSpaceDE w:val="0"/>
        <w:autoSpaceDN w:val="0"/>
        <w:adjustRightInd w:val="0"/>
        <w:ind w:firstLine="540"/>
        <w:jc w:val="both"/>
      </w:pPr>
      <w:r w:rsidRPr="003918D5">
        <w:t>- осуществляет обобщение и подготовку информации о ходе реализации мероприятий Программы;</w:t>
      </w:r>
    </w:p>
    <w:p w:rsidR="006F1828" w:rsidRPr="003918D5" w:rsidRDefault="006F1828" w:rsidP="006F182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18D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918D5">
        <w:rPr>
          <w:rFonts w:ascii="Times New Roman" w:hAnsi="Times New Roman" w:cs="Times New Roman"/>
          <w:b w:val="0"/>
          <w:sz w:val="24"/>
          <w:szCs w:val="24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</w:t>
      </w:r>
    </w:p>
    <w:p w:rsidR="006F1828" w:rsidRPr="003918D5" w:rsidRDefault="006F1828" w:rsidP="006F182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18D5">
        <w:rPr>
          <w:rFonts w:ascii="Times New Roman" w:hAnsi="Times New Roman" w:cs="Times New Roman"/>
          <w:b w:val="0"/>
          <w:sz w:val="24"/>
          <w:szCs w:val="24"/>
        </w:rPr>
        <w:t>№ 106 «Об утверждении положения о бюджетном процессе в МО Громовское сельское поселение»</w:t>
      </w:r>
    </w:p>
    <w:p w:rsidR="006F1828" w:rsidRPr="003918D5" w:rsidRDefault="006F1828" w:rsidP="006F182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1828" w:rsidRPr="003918D5" w:rsidRDefault="006F1828" w:rsidP="006F182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918D5">
        <w:rPr>
          <w:b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6F1828" w:rsidRPr="003918D5" w:rsidRDefault="006F1828" w:rsidP="006F1828">
      <w:pPr>
        <w:pStyle w:val="a3"/>
        <w:spacing w:before="0" w:beforeAutospacing="0" w:after="0" w:afterAutospacing="0"/>
        <w:jc w:val="both"/>
      </w:pPr>
      <w:r w:rsidRPr="003918D5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3918D5">
        <w:t xml:space="preserve"> Громовское  сельское поселение</w:t>
      </w:r>
      <w:r w:rsidRPr="003918D5">
        <w:rPr>
          <w:color w:val="000000"/>
        </w:rPr>
        <w:t>.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Эффективность программы оценивается по следующим показателям: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>сокращение удельных затрат времени на пассажирские и грузовые перевозки;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повышение уровня безопасности дорожного движения;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расширение сети и улучшение состояния автомобильных дорог с твердым </w:t>
      </w:r>
      <w:r w:rsidRPr="003918D5">
        <w:rPr>
          <w:rFonts w:ascii="Times New Roman" w:hAnsi="Times New Roman" w:cs="Times New Roman"/>
          <w:sz w:val="24"/>
          <w:szCs w:val="24"/>
        </w:rPr>
        <w:lastRenderedPageBreak/>
        <w:t>покрытием, связывающих сельские населенные пункты, улучшение условий и качества социального обслуживания населения.</w:t>
      </w:r>
    </w:p>
    <w:p w:rsidR="006F1828" w:rsidRPr="003918D5" w:rsidRDefault="006F1828" w:rsidP="006F18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8D5">
        <w:rPr>
          <w:rFonts w:ascii="Times New Roman" w:hAnsi="Times New Roman" w:cs="Times New Roman"/>
          <w:sz w:val="24"/>
          <w:szCs w:val="24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3918D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918D5">
        <w:rPr>
          <w:rFonts w:ascii="Times New Roman" w:hAnsi="Times New Roman" w:cs="Times New Roman"/>
          <w:sz w:val="24"/>
          <w:szCs w:val="24"/>
        </w:rPr>
        <w:t>я решения социальных проблем.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3918D5">
        <w:rPr>
          <w:color w:val="000000"/>
        </w:rPr>
        <w:t>ГОСТу</w:t>
      </w:r>
      <w:proofErr w:type="spellEnd"/>
      <w:r w:rsidRPr="003918D5">
        <w:rPr>
          <w:color w:val="000000"/>
        </w:rPr>
        <w:t>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- процент привлечения населения  муниципального образования к работам по благоустройству;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F1828" w:rsidRPr="003918D5" w:rsidRDefault="006F1828" w:rsidP="006F1828">
      <w:pPr>
        <w:jc w:val="both"/>
        <w:rPr>
          <w:color w:val="000000"/>
        </w:rPr>
      </w:pPr>
      <w:r w:rsidRPr="003918D5"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F1828" w:rsidRPr="003918D5" w:rsidRDefault="006F1828" w:rsidP="006F1828">
      <w:pPr>
        <w:ind w:firstLine="540"/>
        <w:jc w:val="both"/>
      </w:pPr>
      <w:r w:rsidRPr="003918D5">
        <w:t>В результате реализации Программы ожидается:</w:t>
      </w:r>
    </w:p>
    <w:p w:rsidR="006F1828" w:rsidRPr="003918D5" w:rsidRDefault="006F1828" w:rsidP="006F1828">
      <w:pPr>
        <w:jc w:val="both"/>
      </w:pPr>
      <w:r w:rsidRPr="003918D5">
        <w:t>- улучшение экологической обстановки и создание среды, комфортной для проживания жителей поселения;</w:t>
      </w:r>
    </w:p>
    <w:p w:rsidR="006F1828" w:rsidRPr="003918D5" w:rsidRDefault="006F1828" w:rsidP="006F1828">
      <w:pPr>
        <w:jc w:val="both"/>
      </w:pPr>
      <w:r w:rsidRPr="003918D5">
        <w:t>- совершенствование эстетического состояния  территории поселения;</w:t>
      </w:r>
    </w:p>
    <w:p w:rsidR="006F1828" w:rsidRPr="003918D5" w:rsidRDefault="006F1828" w:rsidP="006F1828">
      <w:pPr>
        <w:jc w:val="both"/>
        <w:rPr>
          <w:iCs/>
        </w:rPr>
      </w:pPr>
      <w:r w:rsidRPr="003918D5">
        <w:rPr>
          <w:iCs/>
        </w:rPr>
        <w:t xml:space="preserve">- увеличение площади благоустроенных  зелёных насаждений в поселении; </w:t>
      </w:r>
    </w:p>
    <w:p w:rsidR="006F1828" w:rsidRPr="003918D5" w:rsidRDefault="006F1828" w:rsidP="006F1828">
      <w:pPr>
        <w:jc w:val="both"/>
        <w:rPr>
          <w:iCs/>
        </w:rPr>
      </w:pPr>
      <w:r w:rsidRPr="003918D5">
        <w:rPr>
          <w:iCs/>
        </w:rPr>
        <w:t>- создание зелёных зон для отдыха горожан;</w:t>
      </w:r>
    </w:p>
    <w:p w:rsidR="006F1828" w:rsidRDefault="006F1828" w:rsidP="006F1828">
      <w:pPr>
        <w:jc w:val="both"/>
      </w:pPr>
      <w:r w:rsidRPr="003918D5">
        <w:rPr>
          <w:iCs/>
        </w:rPr>
        <w:t>- п</w:t>
      </w:r>
      <w:r w:rsidRPr="003918D5">
        <w:t xml:space="preserve">редотвращение сокращения зелёных насаждений </w:t>
      </w: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</w:p>
    <w:p w:rsidR="001162E4" w:rsidRPr="00DA1707" w:rsidRDefault="001162E4" w:rsidP="001162E4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В качестве </w:t>
      </w:r>
      <w:proofErr w:type="gramStart"/>
      <w:r w:rsidRPr="00DA1707">
        <w:rPr>
          <w:color w:val="000000"/>
          <w:szCs w:val="28"/>
        </w:rPr>
        <w:t>критериев оценки результативности реализации программы</w:t>
      </w:r>
      <w:proofErr w:type="gramEnd"/>
      <w:r w:rsidRPr="00DA1707">
        <w:rPr>
          <w:color w:val="000000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Пф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= ---------</w:t>
      </w: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Пп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Pit</w:t>
      </w:r>
      <w:r>
        <w:rPr>
          <w:color w:val="000000"/>
          <w:szCs w:val="28"/>
        </w:rPr>
        <w:t xml:space="preserve">    - результативность </w:t>
      </w:r>
      <w:proofErr w:type="gramStart"/>
      <w:r>
        <w:rPr>
          <w:color w:val="000000"/>
          <w:szCs w:val="28"/>
        </w:rPr>
        <w:t>достижения</w:t>
      </w:r>
      <w:proofErr w:type="gramEnd"/>
      <w:r>
        <w:rPr>
          <w:color w:val="000000"/>
          <w:szCs w:val="28"/>
        </w:rPr>
        <w:t xml:space="preserve"> характеризующая ход реализации                  программы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spellStart"/>
      <w:r w:rsidRPr="00DA1707">
        <w:rPr>
          <w:color w:val="000000"/>
          <w:szCs w:val="28"/>
        </w:rPr>
        <w:t>Пф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– фактическое значение показателя программы  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-</w:t>
      </w:r>
      <w:proofErr w:type="spellStart"/>
      <w:r w:rsidRPr="00DA1707">
        <w:rPr>
          <w:color w:val="000000"/>
          <w:szCs w:val="28"/>
        </w:rPr>
        <w:t>Пп</w:t>
      </w:r>
      <w:proofErr w:type="spellEnd"/>
      <w:proofErr w:type="gramStart"/>
      <w:r w:rsidRPr="00DA1707">
        <w:rPr>
          <w:color w:val="000000"/>
          <w:szCs w:val="28"/>
          <w:lang w:val="en-US"/>
        </w:rPr>
        <w:t>it</w:t>
      </w:r>
      <w:proofErr w:type="gramEnd"/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>– плановые значения показателя программы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</w:t>
      </w: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proofErr w:type="gramStart"/>
      <w:r w:rsidRPr="00DA1707">
        <w:rPr>
          <w:color w:val="000000"/>
          <w:szCs w:val="28"/>
          <w:lang w:val="en-US"/>
        </w:rPr>
        <w:t>m</w:t>
      </w:r>
      <w:proofErr w:type="gramEnd"/>
      <w:r w:rsidRPr="00DA1707">
        <w:rPr>
          <w:color w:val="000000"/>
          <w:szCs w:val="28"/>
        </w:rPr>
        <w:t xml:space="preserve">            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 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1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Ht</w:t>
      </w:r>
      <w:r w:rsidRPr="00DA1707">
        <w:rPr>
          <w:color w:val="000000"/>
          <w:szCs w:val="28"/>
        </w:rPr>
        <w:t xml:space="preserve"> = -----------</w:t>
      </w: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proofErr w:type="gramStart"/>
      <w:r w:rsidRPr="00DA1707">
        <w:rPr>
          <w:color w:val="000000"/>
          <w:szCs w:val="28"/>
          <w:lang w:val="en-US"/>
        </w:rPr>
        <w:t>m</w:t>
      </w:r>
      <w:proofErr w:type="gramEnd"/>
    </w:p>
    <w:p w:rsidR="001162E4" w:rsidRPr="00FD1CBD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</w:p>
    <w:p w:rsidR="001162E4" w:rsidRPr="00FD1CBD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Ht</w:t>
      </w:r>
      <w:r w:rsidRPr="00FD1CB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</w:t>
      </w:r>
      <w:r w:rsidRPr="00FD1CB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интегральная оценка эффективности программы</w:t>
      </w:r>
    </w:p>
    <w:p w:rsidR="001162E4" w:rsidRPr="00DA1707" w:rsidRDefault="001162E4" w:rsidP="001162E4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m</w:t>
      </w:r>
      <w:r w:rsidRPr="00DA1707">
        <w:rPr>
          <w:color w:val="000000"/>
          <w:szCs w:val="28"/>
        </w:rPr>
        <w:t xml:space="preserve">           </w:t>
      </w:r>
      <w:proofErr w:type="gramStart"/>
      <w:r w:rsidRPr="00DA1707">
        <w:rPr>
          <w:color w:val="000000"/>
          <w:szCs w:val="28"/>
        </w:rPr>
        <w:t>-  количество</w:t>
      </w:r>
      <w:proofErr w:type="gramEnd"/>
      <w:r w:rsidRPr="00DA1707">
        <w:rPr>
          <w:color w:val="000000"/>
          <w:szCs w:val="28"/>
        </w:rPr>
        <w:t xml:space="preserve"> показателей программы</w:t>
      </w: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proofErr w:type="gramStart"/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-</w:t>
      </w:r>
      <w:proofErr w:type="gramEnd"/>
      <w:r w:rsidRPr="00DA1707">
        <w:rPr>
          <w:color w:val="000000"/>
          <w:szCs w:val="28"/>
        </w:rPr>
        <w:t xml:space="preserve"> индекс результативности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</w:p>
    <w:p w:rsidR="001162E4" w:rsidRPr="00DA1707" w:rsidRDefault="001162E4" w:rsidP="001162E4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Ht</w:t>
      </w:r>
      <w:r w:rsidRPr="00DA1707">
        <w:rPr>
          <w:color w:val="000000"/>
          <w:szCs w:val="28"/>
        </w:rPr>
        <w:t xml:space="preserve">            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>Э</w:t>
      </w:r>
      <w:proofErr w:type="gramStart"/>
      <w:r w:rsidRPr="00DA1707">
        <w:rPr>
          <w:color w:val="000000"/>
          <w:szCs w:val="28"/>
          <w:lang w:val="en-US"/>
        </w:rPr>
        <w:t>t</w:t>
      </w:r>
      <w:proofErr w:type="gramEnd"/>
      <w:r w:rsidRPr="00DA1707">
        <w:rPr>
          <w:color w:val="000000"/>
          <w:szCs w:val="28"/>
        </w:rPr>
        <w:t xml:space="preserve"> = ----</w:t>
      </w:r>
      <w:proofErr w:type="spellStart"/>
      <w:r w:rsidRPr="00DA1707">
        <w:rPr>
          <w:color w:val="000000"/>
          <w:szCs w:val="28"/>
        </w:rPr>
        <w:t>х</w:t>
      </w:r>
      <w:proofErr w:type="spellEnd"/>
      <w:r w:rsidRPr="00DA1707">
        <w:rPr>
          <w:color w:val="000000"/>
          <w:szCs w:val="28"/>
        </w:rPr>
        <w:t xml:space="preserve"> 100</w:t>
      </w:r>
    </w:p>
    <w:p w:rsidR="001162E4" w:rsidRPr="00DA1707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1162E4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</w:p>
    <w:p w:rsidR="001162E4" w:rsidRPr="00FD1CBD" w:rsidRDefault="001162E4" w:rsidP="001162E4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   Э</w:t>
      </w:r>
      <w:proofErr w:type="gramStart"/>
      <w:r>
        <w:rPr>
          <w:color w:val="000000"/>
          <w:szCs w:val="28"/>
          <w:lang w:val="en-US"/>
        </w:rPr>
        <w:t>t</w:t>
      </w:r>
      <w:proofErr w:type="gramEnd"/>
      <w:r>
        <w:rPr>
          <w:color w:val="000000"/>
          <w:szCs w:val="28"/>
        </w:rPr>
        <w:t xml:space="preserve">         - эффективность программы в год</w:t>
      </w:r>
    </w:p>
    <w:p w:rsidR="001162E4" w:rsidRPr="00DA1707" w:rsidRDefault="001162E4" w:rsidP="001162E4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Ht</w:t>
      </w:r>
      <w:r w:rsidRPr="00DA1707">
        <w:rPr>
          <w:color w:val="000000"/>
          <w:szCs w:val="28"/>
        </w:rPr>
        <w:t xml:space="preserve">          - интегральная оценка эффективности </w:t>
      </w:r>
    </w:p>
    <w:p w:rsidR="001162E4" w:rsidRDefault="001162E4" w:rsidP="001162E4">
      <w:pPr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ab/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1162E4" w:rsidRDefault="001162E4" w:rsidP="001162E4">
      <w:pPr>
        <w:rPr>
          <w:color w:val="000000"/>
          <w:szCs w:val="28"/>
        </w:rPr>
      </w:pPr>
    </w:p>
    <w:p w:rsidR="001162E4" w:rsidRDefault="001162E4" w:rsidP="001162E4">
      <w:pPr>
        <w:rPr>
          <w:color w:val="000000"/>
          <w:szCs w:val="28"/>
        </w:rPr>
      </w:pPr>
    </w:p>
    <w:p w:rsidR="001162E4" w:rsidRDefault="001162E4" w:rsidP="001162E4">
      <w:pPr>
        <w:rPr>
          <w:color w:val="000000"/>
          <w:szCs w:val="28"/>
        </w:rPr>
      </w:pPr>
    </w:p>
    <w:p w:rsidR="00692E8A" w:rsidRPr="003918D5" w:rsidRDefault="00692E8A" w:rsidP="001162E4">
      <w:pPr>
        <w:autoSpaceDE w:val="0"/>
        <w:autoSpaceDN w:val="0"/>
        <w:adjustRightInd w:val="0"/>
      </w:pPr>
    </w:p>
    <w:sectPr w:rsidR="00692E8A" w:rsidRPr="003918D5" w:rsidSect="0029262A">
      <w:pgSz w:w="11905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Дуров</cp:lastModifiedBy>
  <cp:revision>7</cp:revision>
  <cp:lastPrinted>2016-06-02T09:14:00Z</cp:lastPrinted>
  <dcterms:created xsi:type="dcterms:W3CDTF">2016-05-25T12:26:00Z</dcterms:created>
  <dcterms:modified xsi:type="dcterms:W3CDTF">2016-06-02T09:17:00Z</dcterms:modified>
</cp:coreProperties>
</file>