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12" w:rsidRDefault="000D3612" w:rsidP="000D3612">
      <w:pPr>
        <w:jc w:val="center"/>
        <w:rPr>
          <w:b/>
          <w:bCs/>
        </w:rPr>
      </w:pPr>
      <w:r w:rsidRPr="00B245BC">
        <w:rPr>
          <w:b/>
          <w:noProof/>
        </w:rPr>
        <w:drawing>
          <wp:inline distT="0" distB="0" distL="0" distR="0" wp14:anchorId="3C7F7121" wp14:editId="0023E3FF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612" w:rsidRPr="000D3612" w:rsidRDefault="000D3612" w:rsidP="00971549">
      <w:pPr>
        <w:jc w:val="center"/>
        <w:rPr>
          <w:b/>
          <w:bCs/>
        </w:rPr>
      </w:pPr>
      <w:r w:rsidRPr="000D3612">
        <w:rPr>
          <w:b/>
          <w:bCs/>
        </w:rPr>
        <w:t xml:space="preserve">Администрация </w:t>
      </w:r>
    </w:p>
    <w:p w:rsidR="000D3612" w:rsidRPr="000D3612" w:rsidRDefault="000D3612" w:rsidP="00971549">
      <w:pPr>
        <w:jc w:val="center"/>
        <w:rPr>
          <w:b/>
          <w:bCs/>
        </w:rPr>
      </w:pPr>
      <w:r>
        <w:rPr>
          <w:b/>
          <w:bCs/>
        </w:rPr>
        <w:t>Громовско</w:t>
      </w:r>
      <w:r w:rsidR="00971549">
        <w:rPr>
          <w:b/>
          <w:bCs/>
        </w:rPr>
        <w:t>го</w:t>
      </w:r>
      <w:r>
        <w:rPr>
          <w:b/>
          <w:bCs/>
        </w:rPr>
        <w:t xml:space="preserve"> сельско</w:t>
      </w:r>
      <w:r w:rsidR="00971549">
        <w:rPr>
          <w:b/>
          <w:bCs/>
        </w:rPr>
        <w:t>го</w:t>
      </w:r>
      <w:r>
        <w:rPr>
          <w:b/>
          <w:bCs/>
        </w:rPr>
        <w:t xml:space="preserve"> поселени</w:t>
      </w:r>
      <w:r w:rsidR="00971549">
        <w:rPr>
          <w:b/>
          <w:bCs/>
        </w:rPr>
        <w:t>я</w:t>
      </w:r>
      <w:r>
        <w:rPr>
          <w:b/>
          <w:bCs/>
        </w:rPr>
        <w:t xml:space="preserve"> </w:t>
      </w:r>
    </w:p>
    <w:p w:rsidR="000D3612" w:rsidRPr="000D3612" w:rsidRDefault="000D3612" w:rsidP="00971549">
      <w:pPr>
        <w:jc w:val="center"/>
        <w:rPr>
          <w:b/>
          <w:bCs/>
        </w:rPr>
      </w:pPr>
      <w:r w:rsidRPr="000D3612">
        <w:rPr>
          <w:b/>
          <w:bCs/>
        </w:rPr>
        <w:t>Приозерск</w:t>
      </w:r>
      <w:r w:rsidR="00971549">
        <w:rPr>
          <w:b/>
          <w:bCs/>
        </w:rPr>
        <w:t>ого</w:t>
      </w:r>
      <w:r w:rsidRPr="000D3612">
        <w:rPr>
          <w:b/>
          <w:bCs/>
        </w:rPr>
        <w:t xml:space="preserve"> муниципальн</w:t>
      </w:r>
      <w:r w:rsidR="00971549">
        <w:rPr>
          <w:b/>
          <w:bCs/>
        </w:rPr>
        <w:t>ого</w:t>
      </w:r>
      <w:r w:rsidRPr="000D3612">
        <w:rPr>
          <w:b/>
          <w:bCs/>
        </w:rPr>
        <w:t xml:space="preserve"> район</w:t>
      </w:r>
      <w:r w:rsidR="00971549">
        <w:rPr>
          <w:b/>
          <w:bCs/>
        </w:rPr>
        <w:t>а</w:t>
      </w:r>
      <w:r w:rsidRPr="000D3612">
        <w:rPr>
          <w:b/>
          <w:bCs/>
        </w:rPr>
        <w:t xml:space="preserve"> Ленинградской области</w:t>
      </w:r>
    </w:p>
    <w:p w:rsidR="00277863" w:rsidRDefault="00277863" w:rsidP="00971549">
      <w:pPr>
        <w:pStyle w:val="a5"/>
        <w:rPr>
          <w:b/>
          <w:bCs/>
          <w:sz w:val="28"/>
          <w:szCs w:val="28"/>
        </w:rPr>
      </w:pPr>
    </w:p>
    <w:p w:rsidR="000D3612" w:rsidRDefault="000D3612" w:rsidP="000D3612">
      <w:pPr>
        <w:pStyle w:val="a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D3612" w:rsidRDefault="000D3612" w:rsidP="000D3612">
      <w:pPr>
        <w:pStyle w:val="a5"/>
        <w:jc w:val="both"/>
        <w:rPr>
          <w:sz w:val="22"/>
          <w:szCs w:val="22"/>
        </w:rPr>
      </w:pPr>
    </w:p>
    <w:p w:rsidR="00277863" w:rsidRDefault="00277863" w:rsidP="000D3612">
      <w:pPr>
        <w:pStyle w:val="1"/>
        <w:keepNext w:val="0"/>
        <w:tabs>
          <w:tab w:val="left" w:pos="3969"/>
        </w:tabs>
        <w:outlineLvl w:val="9"/>
        <w:rPr>
          <w:b/>
        </w:rPr>
      </w:pPr>
    </w:p>
    <w:p w:rsidR="000D3612" w:rsidRPr="002C735D" w:rsidRDefault="00302BE7" w:rsidP="000D3612">
      <w:pPr>
        <w:pStyle w:val="1"/>
        <w:keepNext w:val="0"/>
        <w:tabs>
          <w:tab w:val="left" w:pos="3969"/>
        </w:tabs>
        <w:outlineLvl w:val="9"/>
        <w:rPr>
          <w:b/>
        </w:rPr>
      </w:pPr>
      <w:r w:rsidRPr="002C735D">
        <w:rPr>
          <w:b/>
        </w:rPr>
        <w:t>от 23</w:t>
      </w:r>
      <w:r w:rsidR="00971549">
        <w:rPr>
          <w:b/>
        </w:rPr>
        <w:t xml:space="preserve">   июля   2024</w:t>
      </w:r>
      <w:r w:rsidR="000D3612" w:rsidRPr="002C735D">
        <w:rPr>
          <w:b/>
        </w:rPr>
        <w:t xml:space="preserve">   года</w:t>
      </w:r>
      <w:r w:rsidR="00971549">
        <w:rPr>
          <w:b/>
        </w:rPr>
        <w:t xml:space="preserve">                     </w:t>
      </w:r>
      <w:r w:rsidR="000D3612" w:rsidRPr="002C735D">
        <w:rPr>
          <w:b/>
        </w:rPr>
        <w:t xml:space="preserve">  </w:t>
      </w:r>
      <w:bookmarkStart w:id="0" w:name="_GoBack"/>
      <w:bookmarkEnd w:id="0"/>
      <w:r w:rsidRPr="002C735D">
        <w:rPr>
          <w:b/>
        </w:rPr>
        <w:t>№ 282</w:t>
      </w:r>
    </w:p>
    <w:p w:rsidR="000D3612" w:rsidRPr="002C735D" w:rsidRDefault="000D3612" w:rsidP="000D3612">
      <w:pPr>
        <w:tabs>
          <w:tab w:val="left" w:pos="0"/>
        </w:tabs>
        <w:ind w:firstLine="709"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43"/>
      </w:tblGrid>
      <w:tr w:rsidR="000D3612" w:rsidTr="000D3612">
        <w:trPr>
          <w:trHeight w:val="565"/>
        </w:trPr>
        <w:tc>
          <w:tcPr>
            <w:tcW w:w="4543" w:type="dxa"/>
            <w:hideMark/>
          </w:tcPr>
          <w:p w:rsidR="00277863" w:rsidRDefault="00277863" w:rsidP="000D3612">
            <w:pPr>
              <w:jc w:val="both"/>
              <w:rPr>
                <w:bCs/>
              </w:rPr>
            </w:pPr>
          </w:p>
          <w:p w:rsidR="000D3612" w:rsidRDefault="000D3612" w:rsidP="00971549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Об опубликовании списка избирательных участков для проведения выборов депутатов Совета депутатов Громовско</w:t>
            </w:r>
            <w:r w:rsidR="00971549">
              <w:rPr>
                <w:bCs/>
              </w:rPr>
              <w:t>го сельского</w:t>
            </w:r>
            <w:r>
              <w:rPr>
                <w:bCs/>
              </w:rPr>
              <w:t xml:space="preserve"> поселени</w:t>
            </w:r>
            <w:r w:rsidR="00971549">
              <w:rPr>
                <w:bCs/>
              </w:rPr>
              <w:t>я</w:t>
            </w:r>
            <w:r>
              <w:rPr>
                <w:bCs/>
              </w:rPr>
              <w:t xml:space="preserve"> Приозерск</w:t>
            </w:r>
            <w:r w:rsidR="00971549">
              <w:rPr>
                <w:bCs/>
              </w:rPr>
              <w:t>ого</w:t>
            </w:r>
            <w:r>
              <w:rPr>
                <w:bCs/>
              </w:rPr>
              <w:t xml:space="preserve"> муниципальн</w:t>
            </w:r>
            <w:r w:rsidR="00971549">
              <w:rPr>
                <w:bCs/>
              </w:rPr>
              <w:t>ого</w:t>
            </w:r>
            <w:r>
              <w:rPr>
                <w:bCs/>
              </w:rPr>
              <w:t xml:space="preserve"> район</w:t>
            </w:r>
            <w:r w:rsidR="00971549">
              <w:rPr>
                <w:bCs/>
              </w:rPr>
              <w:t>а</w:t>
            </w:r>
            <w:r>
              <w:rPr>
                <w:bCs/>
              </w:rPr>
              <w:t xml:space="preserve"> Ленинградской области 08 сентября 20</w:t>
            </w:r>
            <w:r w:rsidR="00971549">
              <w:rPr>
                <w:bCs/>
              </w:rPr>
              <w:t>24</w:t>
            </w:r>
            <w:r>
              <w:rPr>
                <w:bCs/>
              </w:rPr>
              <w:t xml:space="preserve"> года</w:t>
            </w:r>
          </w:p>
        </w:tc>
      </w:tr>
    </w:tbl>
    <w:p w:rsidR="000D3612" w:rsidRDefault="000D3612" w:rsidP="000D3612"/>
    <w:p w:rsidR="00277863" w:rsidRDefault="00277863" w:rsidP="000D3612">
      <w:pPr>
        <w:widowControl w:val="0"/>
        <w:ind w:firstLine="709"/>
        <w:jc w:val="both"/>
        <w:rPr>
          <w:bCs/>
        </w:rPr>
      </w:pPr>
    </w:p>
    <w:p w:rsidR="000D3612" w:rsidRDefault="000D3612" w:rsidP="000D3612">
      <w:pPr>
        <w:widowControl w:val="0"/>
        <w:ind w:firstLine="709"/>
        <w:jc w:val="both"/>
        <w:rPr>
          <w:b/>
          <w:bCs/>
        </w:rPr>
      </w:pPr>
      <w:r>
        <w:rPr>
          <w:bCs/>
        </w:rPr>
        <w:t>В соответствии с пунктом 7 статьи 19 Федерального закона от 12 июня 2008 года № 67-ФЗ «Об основных гарантиях избирательных прав и права на участие в референдуме граждан Российской Федерации» администрация Громовско</w:t>
      </w:r>
      <w:r w:rsidR="00971549">
        <w:rPr>
          <w:bCs/>
        </w:rPr>
        <w:t>го</w:t>
      </w:r>
      <w:r>
        <w:rPr>
          <w:bCs/>
        </w:rPr>
        <w:t xml:space="preserve"> сельско</w:t>
      </w:r>
      <w:r w:rsidR="00971549">
        <w:rPr>
          <w:bCs/>
        </w:rPr>
        <w:t>го</w:t>
      </w:r>
      <w:r>
        <w:rPr>
          <w:bCs/>
        </w:rPr>
        <w:t xml:space="preserve"> поселени</w:t>
      </w:r>
      <w:r w:rsidR="00971549">
        <w:rPr>
          <w:bCs/>
        </w:rPr>
        <w:t>я</w:t>
      </w:r>
      <w:r>
        <w:rPr>
          <w:bCs/>
        </w:rPr>
        <w:t xml:space="preserve"> Приозерск</w:t>
      </w:r>
      <w:r w:rsidR="00971549">
        <w:rPr>
          <w:bCs/>
        </w:rPr>
        <w:t>ого</w:t>
      </w:r>
      <w:r>
        <w:rPr>
          <w:bCs/>
        </w:rPr>
        <w:t xml:space="preserve"> муниципальн</w:t>
      </w:r>
      <w:r w:rsidR="00971549">
        <w:rPr>
          <w:bCs/>
        </w:rPr>
        <w:t>ого</w:t>
      </w:r>
      <w:r>
        <w:rPr>
          <w:bCs/>
        </w:rPr>
        <w:t xml:space="preserve"> район</w:t>
      </w:r>
      <w:r w:rsidR="00971549">
        <w:rPr>
          <w:bCs/>
        </w:rPr>
        <w:t>а</w:t>
      </w:r>
      <w:r>
        <w:rPr>
          <w:bCs/>
        </w:rPr>
        <w:t xml:space="preserve"> Ленинградской области </w:t>
      </w:r>
      <w:r w:rsidRPr="00971549">
        <w:rPr>
          <w:b/>
          <w:bCs/>
        </w:rPr>
        <w:t>ПОСТАНОВЛЯЕТ:</w:t>
      </w:r>
    </w:p>
    <w:p w:rsidR="000D3612" w:rsidRDefault="000D3612" w:rsidP="000D3612">
      <w:pPr>
        <w:widowControl w:val="0"/>
        <w:ind w:firstLine="709"/>
        <w:jc w:val="both"/>
        <w:rPr>
          <w:bCs/>
        </w:rPr>
      </w:pPr>
      <w:r>
        <w:t xml:space="preserve">                                                                        </w:t>
      </w:r>
    </w:p>
    <w:p w:rsidR="000D3612" w:rsidRDefault="000D3612" w:rsidP="00EB72FE">
      <w:pPr>
        <w:widowControl w:val="0"/>
        <w:ind w:firstLine="709"/>
        <w:jc w:val="both"/>
        <w:rPr>
          <w:bCs/>
        </w:rPr>
      </w:pPr>
      <w:r>
        <w:rPr>
          <w:bCs/>
        </w:rPr>
        <w:t>1. Опубликовать список избирательных участков для проведения выборов депутатов Совета депутатов Громовско</w:t>
      </w:r>
      <w:r w:rsidR="00971549">
        <w:rPr>
          <w:bCs/>
        </w:rPr>
        <w:t>го</w:t>
      </w:r>
      <w:r>
        <w:rPr>
          <w:bCs/>
        </w:rPr>
        <w:t xml:space="preserve"> сельско</w:t>
      </w:r>
      <w:r w:rsidR="00971549">
        <w:rPr>
          <w:bCs/>
        </w:rPr>
        <w:t>го</w:t>
      </w:r>
      <w:r>
        <w:rPr>
          <w:bCs/>
        </w:rPr>
        <w:t xml:space="preserve"> поселени</w:t>
      </w:r>
      <w:r w:rsidR="00971549">
        <w:rPr>
          <w:bCs/>
        </w:rPr>
        <w:t>я</w:t>
      </w:r>
      <w:r>
        <w:rPr>
          <w:bCs/>
        </w:rPr>
        <w:t xml:space="preserve"> Приозерск</w:t>
      </w:r>
      <w:r w:rsidR="00971549">
        <w:rPr>
          <w:bCs/>
        </w:rPr>
        <w:t>ого</w:t>
      </w:r>
      <w:r>
        <w:rPr>
          <w:bCs/>
        </w:rPr>
        <w:t xml:space="preserve"> муниципальн</w:t>
      </w:r>
      <w:r w:rsidR="00971549">
        <w:rPr>
          <w:bCs/>
        </w:rPr>
        <w:t>ого</w:t>
      </w:r>
      <w:r>
        <w:rPr>
          <w:bCs/>
        </w:rPr>
        <w:t xml:space="preserve"> район</w:t>
      </w:r>
      <w:r w:rsidR="00971549">
        <w:rPr>
          <w:bCs/>
        </w:rPr>
        <w:t>а Ленинградской области:</w:t>
      </w:r>
    </w:p>
    <w:p w:rsidR="00277863" w:rsidRDefault="00277863" w:rsidP="002C735D">
      <w:pPr>
        <w:widowControl w:val="0"/>
        <w:ind w:firstLine="709"/>
        <w:jc w:val="both"/>
        <w:rPr>
          <w:b/>
          <w:bCs/>
        </w:rPr>
      </w:pPr>
    </w:p>
    <w:p w:rsidR="00971549" w:rsidRDefault="000D3612" w:rsidP="00971549">
      <w:pPr>
        <w:widowControl w:val="0"/>
        <w:ind w:firstLine="709"/>
        <w:jc w:val="center"/>
        <w:rPr>
          <w:b/>
          <w:bCs/>
        </w:rPr>
      </w:pPr>
      <w:r w:rsidRPr="00421DA1">
        <w:rPr>
          <w:b/>
          <w:bCs/>
        </w:rPr>
        <w:t>Избирательный участок № 770</w:t>
      </w:r>
    </w:p>
    <w:p w:rsidR="00971549" w:rsidRDefault="00971549" w:rsidP="00971549">
      <w:pPr>
        <w:widowControl w:val="0"/>
        <w:ind w:firstLine="709"/>
        <w:jc w:val="center"/>
        <w:rPr>
          <w:bCs/>
        </w:rPr>
      </w:pPr>
      <w:r>
        <w:rPr>
          <w:b/>
          <w:bCs/>
        </w:rPr>
        <w:t>п.ст.Громово</w:t>
      </w:r>
    </w:p>
    <w:p w:rsidR="000D3612" w:rsidRDefault="00971549" w:rsidP="002C735D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В границы избирательного участка входят населенные пункты (поселки): </w:t>
      </w:r>
      <w:proofErr w:type="spellStart"/>
      <w:r w:rsidR="000D3612">
        <w:rPr>
          <w:bCs/>
        </w:rPr>
        <w:t>Гречухино</w:t>
      </w:r>
      <w:proofErr w:type="spellEnd"/>
      <w:r w:rsidR="000D3612">
        <w:rPr>
          <w:bCs/>
        </w:rPr>
        <w:t>, Красно</w:t>
      </w:r>
      <w:r w:rsidR="00861413">
        <w:rPr>
          <w:bCs/>
        </w:rPr>
        <w:t>армейско</w:t>
      </w:r>
      <w:r w:rsidR="00085520">
        <w:rPr>
          <w:bCs/>
        </w:rPr>
        <w:t xml:space="preserve">е, Славянка, </w:t>
      </w:r>
      <w:proofErr w:type="spellStart"/>
      <w:r w:rsidR="00085520">
        <w:rPr>
          <w:bCs/>
        </w:rPr>
        <w:t>ст.Громово</w:t>
      </w:r>
      <w:proofErr w:type="spellEnd"/>
      <w:r w:rsidR="00085520">
        <w:rPr>
          <w:bCs/>
        </w:rPr>
        <w:t>,</w:t>
      </w:r>
      <w:r w:rsidR="00861413">
        <w:rPr>
          <w:bCs/>
        </w:rPr>
        <w:t xml:space="preserve"> </w:t>
      </w:r>
      <w:r w:rsidR="00085520">
        <w:rPr>
          <w:bCs/>
        </w:rPr>
        <w:t xml:space="preserve">садоводства и дачные товарищества: </w:t>
      </w:r>
      <w:r w:rsidR="00085520" w:rsidRPr="00085520">
        <w:rPr>
          <w:bCs/>
        </w:rPr>
        <w:t xml:space="preserve">СНТ </w:t>
      </w:r>
      <w:r w:rsidR="00085520">
        <w:rPr>
          <w:bCs/>
        </w:rPr>
        <w:t>«</w:t>
      </w:r>
      <w:r w:rsidR="00085520" w:rsidRPr="00085520">
        <w:rPr>
          <w:bCs/>
        </w:rPr>
        <w:t>Корабел</w:t>
      </w:r>
      <w:r w:rsidR="00085520">
        <w:rPr>
          <w:bCs/>
        </w:rPr>
        <w:t xml:space="preserve">», </w:t>
      </w:r>
      <w:r w:rsidR="00085520" w:rsidRPr="00085520">
        <w:rPr>
          <w:bCs/>
        </w:rPr>
        <w:t xml:space="preserve">СНТ </w:t>
      </w:r>
      <w:r w:rsidR="00085520">
        <w:rPr>
          <w:bCs/>
        </w:rPr>
        <w:t>«</w:t>
      </w:r>
      <w:r w:rsidR="00085520" w:rsidRPr="00085520">
        <w:rPr>
          <w:bCs/>
        </w:rPr>
        <w:t>Полет</w:t>
      </w:r>
      <w:r w:rsidR="00085520">
        <w:rPr>
          <w:bCs/>
        </w:rPr>
        <w:t xml:space="preserve">», </w:t>
      </w:r>
      <w:r w:rsidR="00085520" w:rsidRPr="00085520">
        <w:rPr>
          <w:bCs/>
        </w:rPr>
        <w:t xml:space="preserve">СНТ </w:t>
      </w:r>
      <w:r w:rsidR="00085520">
        <w:rPr>
          <w:bCs/>
        </w:rPr>
        <w:t>«</w:t>
      </w:r>
      <w:r w:rsidR="00085520" w:rsidRPr="00085520">
        <w:rPr>
          <w:bCs/>
        </w:rPr>
        <w:t>Славянка 1</w:t>
      </w:r>
      <w:r w:rsidR="00085520">
        <w:rPr>
          <w:bCs/>
        </w:rPr>
        <w:t xml:space="preserve">», </w:t>
      </w:r>
      <w:r w:rsidR="00CF7238" w:rsidRPr="00CF7238">
        <w:rPr>
          <w:bCs/>
        </w:rPr>
        <w:t xml:space="preserve">СНТ </w:t>
      </w:r>
      <w:r w:rsidR="00CF7238">
        <w:rPr>
          <w:bCs/>
        </w:rPr>
        <w:t>«</w:t>
      </w:r>
      <w:r w:rsidR="00CF7238" w:rsidRPr="00CF7238">
        <w:rPr>
          <w:bCs/>
        </w:rPr>
        <w:t>Успех</w:t>
      </w:r>
      <w:r w:rsidR="00CF7238">
        <w:rPr>
          <w:bCs/>
        </w:rPr>
        <w:t xml:space="preserve">», </w:t>
      </w:r>
      <w:r w:rsidR="00CF7238">
        <w:t xml:space="preserve">СНТ </w:t>
      </w:r>
      <w:r w:rsidR="00CF7238">
        <w:t>«</w:t>
      </w:r>
      <w:r w:rsidR="00CF7238">
        <w:t>Успех-</w:t>
      </w:r>
      <w:proofErr w:type="spellStart"/>
      <w:r w:rsidR="00CF7238">
        <w:t>Арсмаш</w:t>
      </w:r>
      <w:proofErr w:type="spellEnd"/>
      <w:r w:rsidR="00CF7238">
        <w:t xml:space="preserve">», </w:t>
      </w:r>
      <w:r w:rsidR="00CF7238">
        <w:rPr>
          <w:bCs/>
        </w:rPr>
        <w:t>СНТ</w:t>
      </w:r>
      <w:r w:rsidR="00085520" w:rsidRPr="00085520">
        <w:rPr>
          <w:bCs/>
        </w:rPr>
        <w:t xml:space="preserve"> </w:t>
      </w:r>
      <w:r w:rsidR="00085520">
        <w:rPr>
          <w:bCs/>
        </w:rPr>
        <w:t>«</w:t>
      </w:r>
      <w:r w:rsidR="00085520" w:rsidRPr="00085520">
        <w:rPr>
          <w:bCs/>
        </w:rPr>
        <w:t>Славянка</w:t>
      </w:r>
      <w:r w:rsidR="00085520">
        <w:rPr>
          <w:bCs/>
        </w:rPr>
        <w:t xml:space="preserve">», </w:t>
      </w:r>
      <w:r w:rsidR="00085520" w:rsidRPr="00085520">
        <w:rPr>
          <w:bCs/>
        </w:rPr>
        <w:t xml:space="preserve">СНТ </w:t>
      </w:r>
      <w:r w:rsidR="00085520">
        <w:rPr>
          <w:bCs/>
        </w:rPr>
        <w:t>«</w:t>
      </w:r>
      <w:r w:rsidR="00085520" w:rsidRPr="00085520">
        <w:rPr>
          <w:bCs/>
        </w:rPr>
        <w:t>Громово-плюс</w:t>
      </w:r>
      <w:r w:rsidR="00085520">
        <w:rPr>
          <w:bCs/>
        </w:rPr>
        <w:t xml:space="preserve">», </w:t>
      </w:r>
      <w:r w:rsidR="00085520" w:rsidRPr="00085520">
        <w:rPr>
          <w:bCs/>
        </w:rPr>
        <w:t xml:space="preserve">СНТ </w:t>
      </w:r>
      <w:r w:rsidR="00085520">
        <w:rPr>
          <w:bCs/>
        </w:rPr>
        <w:t>«</w:t>
      </w:r>
      <w:r w:rsidR="00085520" w:rsidRPr="00085520">
        <w:rPr>
          <w:bCs/>
        </w:rPr>
        <w:t>Дольче Вита</w:t>
      </w:r>
      <w:r w:rsidR="00085520">
        <w:rPr>
          <w:bCs/>
        </w:rPr>
        <w:t>», ДНП «</w:t>
      </w:r>
      <w:proofErr w:type="spellStart"/>
      <w:r w:rsidR="00085520">
        <w:rPr>
          <w:bCs/>
        </w:rPr>
        <w:t>Гречухино</w:t>
      </w:r>
      <w:proofErr w:type="spellEnd"/>
      <w:r w:rsidR="00085520">
        <w:rPr>
          <w:bCs/>
        </w:rPr>
        <w:t xml:space="preserve">», </w:t>
      </w:r>
      <w:r w:rsidR="00085520" w:rsidRPr="00085520">
        <w:rPr>
          <w:bCs/>
        </w:rPr>
        <w:t xml:space="preserve">ДНП </w:t>
      </w:r>
      <w:r w:rsidR="00085520">
        <w:rPr>
          <w:bCs/>
        </w:rPr>
        <w:t>«</w:t>
      </w:r>
      <w:r w:rsidR="00085520" w:rsidRPr="00085520">
        <w:rPr>
          <w:bCs/>
        </w:rPr>
        <w:t>Озерное</w:t>
      </w:r>
      <w:r w:rsidR="00085520">
        <w:rPr>
          <w:bCs/>
        </w:rPr>
        <w:t xml:space="preserve">», </w:t>
      </w:r>
      <w:r w:rsidR="00085520" w:rsidRPr="00085520">
        <w:rPr>
          <w:bCs/>
        </w:rPr>
        <w:t xml:space="preserve">ДНП </w:t>
      </w:r>
      <w:r w:rsidR="00085520">
        <w:rPr>
          <w:bCs/>
        </w:rPr>
        <w:t>«</w:t>
      </w:r>
      <w:r w:rsidR="00085520" w:rsidRPr="00085520">
        <w:rPr>
          <w:bCs/>
        </w:rPr>
        <w:t>Прибрежное</w:t>
      </w:r>
      <w:r w:rsidR="00085520">
        <w:rPr>
          <w:bCs/>
        </w:rPr>
        <w:t xml:space="preserve">», </w:t>
      </w:r>
      <w:r w:rsidR="00085520" w:rsidRPr="00085520">
        <w:rPr>
          <w:bCs/>
        </w:rPr>
        <w:t xml:space="preserve">ДНП </w:t>
      </w:r>
      <w:r w:rsidR="00085520">
        <w:rPr>
          <w:bCs/>
        </w:rPr>
        <w:t>«</w:t>
      </w:r>
      <w:r w:rsidR="00085520" w:rsidRPr="00085520">
        <w:rPr>
          <w:bCs/>
        </w:rPr>
        <w:t>Преображенское</w:t>
      </w:r>
      <w:r w:rsidR="00085520">
        <w:rPr>
          <w:bCs/>
        </w:rPr>
        <w:t xml:space="preserve">», </w:t>
      </w:r>
      <w:r w:rsidR="00085520" w:rsidRPr="00085520">
        <w:rPr>
          <w:bCs/>
        </w:rPr>
        <w:t xml:space="preserve">ДНП </w:t>
      </w:r>
      <w:r w:rsidR="00085520">
        <w:rPr>
          <w:bCs/>
        </w:rPr>
        <w:t>«</w:t>
      </w:r>
      <w:r w:rsidR="00085520" w:rsidRPr="00085520">
        <w:rPr>
          <w:bCs/>
        </w:rPr>
        <w:t>Озёрное</w:t>
      </w:r>
      <w:r w:rsidR="00085520">
        <w:rPr>
          <w:bCs/>
        </w:rPr>
        <w:t>»</w:t>
      </w:r>
      <w:r w:rsidR="008A61F5">
        <w:rPr>
          <w:bCs/>
        </w:rPr>
        <w:t xml:space="preserve">, </w:t>
      </w:r>
      <w:r w:rsidR="008A61F5" w:rsidRPr="008A61F5">
        <w:rPr>
          <w:bCs/>
        </w:rPr>
        <w:t xml:space="preserve">ДПК </w:t>
      </w:r>
      <w:r w:rsidR="008A61F5">
        <w:rPr>
          <w:bCs/>
        </w:rPr>
        <w:t>«</w:t>
      </w:r>
      <w:r w:rsidR="008A61F5" w:rsidRPr="008A61F5">
        <w:rPr>
          <w:bCs/>
        </w:rPr>
        <w:t>Осиновый ручей</w:t>
      </w:r>
      <w:r w:rsidR="008A61F5">
        <w:rPr>
          <w:bCs/>
        </w:rPr>
        <w:t xml:space="preserve">», </w:t>
      </w:r>
      <w:r w:rsidR="008A61F5" w:rsidRPr="008A61F5">
        <w:rPr>
          <w:bCs/>
        </w:rPr>
        <w:t xml:space="preserve">ДПК </w:t>
      </w:r>
      <w:r w:rsidR="008A61F5">
        <w:rPr>
          <w:bCs/>
        </w:rPr>
        <w:t>«</w:t>
      </w:r>
      <w:r w:rsidR="008A61F5" w:rsidRPr="008A61F5">
        <w:rPr>
          <w:bCs/>
        </w:rPr>
        <w:t>Каменный берег</w:t>
      </w:r>
      <w:r w:rsidR="008A61F5">
        <w:rPr>
          <w:bCs/>
        </w:rPr>
        <w:t>».</w:t>
      </w:r>
    </w:p>
    <w:p w:rsidR="000D3612" w:rsidRDefault="000D3612" w:rsidP="002C735D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Адрес участковой избирательной </w:t>
      </w:r>
      <w:r w:rsidR="00861413">
        <w:rPr>
          <w:bCs/>
        </w:rPr>
        <w:t xml:space="preserve">комиссии </w:t>
      </w:r>
      <w:r w:rsidR="00D219D5">
        <w:rPr>
          <w:bCs/>
        </w:rPr>
        <w:t xml:space="preserve">и помещения </w:t>
      </w:r>
      <w:r w:rsidR="00861413">
        <w:rPr>
          <w:bCs/>
        </w:rPr>
        <w:t>для голосования: 188740</w:t>
      </w:r>
      <w:r>
        <w:rPr>
          <w:bCs/>
        </w:rPr>
        <w:t xml:space="preserve">, Ленинградская область, Приозерский район, п.ст.Громово, </w:t>
      </w:r>
      <w:proofErr w:type="spellStart"/>
      <w:r>
        <w:rPr>
          <w:bCs/>
        </w:rPr>
        <w:t>ул.Шоссейная</w:t>
      </w:r>
      <w:proofErr w:type="spellEnd"/>
      <w:r>
        <w:rPr>
          <w:bCs/>
        </w:rPr>
        <w:t xml:space="preserve">, д.22 </w:t>
      </w:r>
      <w:r w:rsidR="00421DA1">
        <w:rPr>
          <w:bCs/>
        </w:rPr>
        <w:t>(зда</w:t>
      </w:r>
      <w:r w:rsidR="00B568D1">
        <w:rPr>
          <w:bCs/>
        </w:rPr>
        <w:t>ние</w:t>
      </w:r>
      <w:r w:rsidR="00421DA1">
        <w:rPr>
          <w:bCs/>
        </w:rPr>
        <w:t xml:space="preserve"> Центра досуга станции Громово, филиал МУК Культурно-спортивный комплекс «Громово»), тел.</w:t>
      </w:r>
      <w:r w:rsidR="00861413">
        <w:rPr>
          <w:bCs/>
        </w:rPr>
        <w:t>8-91</w:t>
      </w:r>
      <w:r w:rsidR="00933AE2">
        <w:rPr>
          <w:bCs/>
        </w:rPr>
        <w:t>1-</w:t>
      </w:r>
      <w:r w:rsidR="00861413">
        <w:rPr>
          <w:bCs/>
        </w:rPr>
        <w:t>010</w:t>
      </w:r>
      <w:r w:rsidR="00933AE2">
        <w:rPr>
          <w:bCs/>
        </w:rPr>
        <w:t>-</w:t>
      </w:r>
      <w:r w:rsidR="00861413">
        <w:rPr>
          <w:bCs/>
        </w:rPr>
        <w:t>21-89</w:t>
      </w:r>
    </w:p>
    <w:p w:rsidR="00277863" w:rsidRDefault="00277863" w:rsidP="002C735D">
      <w:pPr>
        <w:widowControl w:val="0"/>
        <w:ind w:firstLine="709"/>
        <w:jc w:val="both"/>
        <w:rPr>
          <w:b/>
          <w:bCs/>
        </w:rPr>
      </w:pPr>
    </w:p>
    <w:p w:rsidR="008A61F5" w:rsidRDefault="00B568D1" w:rsidP="008A61F5">
      <w:pPr>
        <w:widowControl w:val="0"/>
        <w:ind w:firstLine="709"/>
        <w:jc w:val="center"/>
        <w:rPr>
          <w:b/>
          <w:bCs/>
        </w:rPr>
      </w:pPr>
      <w:r w:rsidRPr="002C735D">
        <w:rPr>
          <w:b/>
          <w:bCs/>
        </w:rPr>
        <w:t>Избирательный участок № 771</w:t>
      </w:r>
    </w:p>
    <w:p w:rsidR="008A61F5" w:rsidRDefault="008A61F5" w:rsidP="008A61F5">
      <w:pPr>
        <w:widowControl w:val="0"/>
        <w:ind w:firstLine="709"/>
        <w:jc w:val="center"/>
        <w:rPr>
          <w:bCs/>
        </w:rPr>
      </w:pPr>
      <w:proofErr w:type="spellStart"/>
      <w:r>
        <w:rPr>
          <w:b/>
          <w:bCs/>
        </w:rPr>
        <w:t>п.Громово</w:t>
      </w:r>
      <w:proofErr w:type="spellEnd"/>
    </w:p>
    <w:p w:rsidR="00B568D1" w:rsidRDefault="008A61F5" w:rsidP="002C735D">
      <w:pPr>
        <w:widowControl w:val="0"/>
        <w:ind w:firstLine="709"/>
        <w:jc w:val="both"/>
        <w:rPr>
          <w:bCs/>
        </w:rPr>
      </w:pPr>
      <w:r w:rsidRPr="008A61F5">
        <w:rPr>
          <w:bCs/>
        </w:rPr>
        <w:t>В границы избирательного участка вход</w:t>
      </w:r>
      <w:r>
        <w:rPr>
          <w:bCs/>
        </w:rPr>
        <w:t>ят населенные пункты (поселки):</w:t>
      </w:r>
      <w:r w:rsidR="00B568D1">
        <w:rPr>
          <w:bCs/>
        </w:rPr>
        <w:t xml:space="preserve"> Владимировка, Громово, Новинка, Портовое, </w:t>
      </w:r>
      <w:proofErr w:type="spellStart"/>
      <w:r w:rsidR="00B568D1">
        <w:rPr>
          <w:bCs/>
        </w:rPr>
        <w:t>Приладожское</w:t>
      </w:r>
      <w:proofErr w:type="spellEnd"/>
      <w:r w:rsidR="00B568D1">
        <w:rPr>
          <w:bCs/>
        </w:rPr>
        <w:t>, Солов</w:t>
      </w:r>
      <w:r>
        <w:rPr>
          <w:bCs/>
        </w:rPr>
        <w:t>ь</w:t>
      </w:r>
      <w:r w:rsidR="00B568D1">
        <w:rPr>
          <w:bCs/>
        </w:rPr>
        <w:t xml:space="preserve">ево, </w:t>
      </w:r>
      <w:proofErr w:type="spellStart"/>
      <w:r w:rsidR="00B568D1">
        <w:rPr>
          <w:bCs/>
        </w:rPr>
        <w:t>Черемух</w:t>
      </w:r>
      <w:r>
        <w:rPr>
          <w:bCs/>
        </w:rPr>
        <w:t>ино</w:t>
      </w:r>
      <w:proofErr w:type="spellEnd"/>
      <w:r>
        <w:rPr>
          <w:bCs/>
        </w:rPr>
        <w:t xml:space="preserve">, Яблоновка, </w:t>
      </w:r>
      <w:proofErr w:type="spellStart"/>
      <w:r>
        <w:rPr>
          <w:bCs/>
        </w:rPr>
        <w:t>о.Коневец</w:t>
      </w:r>
      <w:proofErr w:type="spellEnd"/>
      <w:r>
        <w:rPr>
          <w:bCs/>
        </w:rPr>
        <w:t xml:space="preserve">, </w:t>
      </w:r>
      <w:r w:rsidRPr="008A61F5">
        <w:rPr>
          <w:bCs/>
        </w:rPr>
        <w:t>садоводства и дачные товарищества:</w:t>
      </w:r>
      <w:r w:rsidR="00CF7238">
        <w:rPr>
          <w:bCs/>
        </w:rPr>
        <w:t xml:space="preserve"> </w:t>
      </w:r>
      <w:r w:rsidR="00CF7238" w:rsidRPr="00CF7238">
        <w:rPr>
          <w:bCs/>
        </w:rPr>
        <w:t xml:space="preserve">СНТ </w:t>
      </w:r>
      <w:r w:rsidR="00CF7238">
        <w:rPr>
          <w:bCs/>
        </w:rPr>
        <w:t>«</w:t>
      </w:r>
      <w:r w:rsidR="00CF7238" w:rsidRPr="00CF7238">
        <w:rPr>
          <w:bCs/>
        </w:rPr>
        <w:t>Громово</w:t>
      </w:r>
      <w:r w:rsidR="00CF7238">
        <w:rPr>
          <w:bCs/>
        </w:rPr>
        <w:t xml:space="preserve">», </w:t>
      </w:r>
      <w:r w:rsidR="00CF7238" w:rsidRPr="00CF7238">
        <w:rPr>
          <w:bCs/>
        </w:rPr>
        <w:t xml:space="preserve">СНТ </w:t>
      </w:r>
      <w:r w:rsidR="00CF7238">
        <w:rPr>
          <w:bCs/>
        </w:rPr>
        <w:t>«</w:t>
      </w:r>
      <w:r w:rsidR="00CF7238" w:rsidRPr="00CF7238">
        <w:rPr>
          <w:bCs/>
        </w:rPr>
        <w:t>Нептун</w:t>
      </w:r>
      <w:r w:rsidR="00CF7238">
        <w:rPr>
          <w:bCs/>
        </w:rPr>
        <w:t xml:space="preserve">», </w:t>
      </w:r>
      <w:r w:rsidR="00CF7238" w:rsidRPr="00CF7238">
        <w:rPr>
          <w:bCs/>
        </w:rPr>
        <w:t xml:space="preserve">СНТ </w:t>
      </w:r>
      <w:r w:rsidR="00CF7238">
        <w:rPr>
          <w:bCs/>
        </w:rPr>
        <w:t>«</w:t>
      </w:r>
      <w:r w:rsidR="00CF7238" w:rsidRPr="00CF7238">
        <w:rPr>
          <w:bCs/>
        </w:rPr>
        <w:t>Светлана</w:t>
      </w:r>
      <w:r w:rsidR="00CF7238">
        <w:rPr>
          <w:bCs/>
        </w:rPr>
        <w:t>»</w:t>
      </w:r>
      <w:r w:rsidR="00CF7238" w:rsidRPr="00CF7238">
        <w:rPr>
          <w:bCs/>
        </w:rPr>
        <w:t xml:space="preserve"> («Отрадное»)</w:t>
      </w:r>
      <w:r w:rsidR="00CF7238">
        <w:rPr>
          <w:bCs/>
        </w:rPr>
        <w:t xml:space="preserve">, </w:t>
      </w:r>
      <w:r w:rsidR="00B912C6" w:rsidRPr="00B912C6">
        <w:rPr>
          <w:bCs/>
        </w:rPr>
        <w:t xml:space="preserve">СНТ </w:t>
      </w:r>
      <w:r w:rsidR="00B912C6">
        <w:rPr>
          <w:bCs/>
        </w:rPr>
        <w:t>«</w:t>
      </w:r>
      <w:r w:rsidR="00B912C6" w:rsidRPr="00B912C6">
        <w:rPr>
          <w:bCs/>
        </w:rPr>
        <w:t>Гусиное</w:t>
      </w:r>
      <w:r w:rsidR="00B912C6">
        <w:rPr>
          <w:bCs/>
        </w:rPr>
        <w:t xml:space="preserve">», </w:t>
      </w:r>
      <w:r w:rsidR="00B912C6" w:rsidRPr="00B912C6">
        <w:rPr>
          <w:bCs/>
        </w:rPr>
        <w:t xml:space="preserve">ДНП </w:t>
      </w:r>
      <w:r w:rsidR="00B912C6">
        <w:rPr>
          <w:bCs/>
        </w:rPr>
        <w:t>«</w:t>
      </w:r>
      <w:proofErr w:type="spellStart"/>
      <w:r w:rsidR="00B912C6" w:rsidRPr="00B912C6">
        <w:rPr>
          <w:bCs/>
        </w:rPr>
        <w:t>Приладожское</w:t>
      </w:r>
      <w:proofErr w:type="spellEnd"/>
      <w:r w:rsidR="00B912C6" w:rsidRPr="00B912C6">
        <w:rPr>
          <w:bCs/>
        </w:rPr>
        <w:t xml:space="preserve"> 2007</w:t>
      </w:r>
      <w:r w:rsidR="00B912C6">
        <w:rPr>
          <w:bCs/>
        </w:rPr>
        <w:t xml:space="preserve">», </w:t>
      </w:r>
      <w:r w:rsidR="00B912C6" w:rsidRPr="00B912C6">
        <w:rPr>
          <w:bCs/>
        </w:rPr>
        <w:t xml:space="preserve">ДНП </w:t>
      </w:r>
      <w:r w:rsidR="00B912C6">
        <w:rPr>
          <w:bCs/>
        </w:rPr>
        <w:t>«</w:t>
      </w:r>
      <w:r w:rsidR="00B912C6" w:rsidRPr="00B912C6">
        <w:rPr>
          <w:bCs/>
        </w:rPr>
        <w:t>Соловьево</w:t>
      </w:r>
      <w:r w:rsidR="00B912C6">
        <w:rPr>
          <w:bCs/>
        </w:rPr>
        <w:t xml:space="preserve">», </w:t>
      </w:r>
      <w:r w:rsidR="00B912C6" w:rsidRPr="00B912C6">
        <w:rPr>
          <w:bCs/>
        </w:rPr>
        <w:t xml:space="preserve">ДНП </w:t>
      </w:r>
      <w:r w:rsidR="00B912C6">
        <w:rPr>
          <w:bCs/>
        </w:rPr>
        <w:t>«</w:t>
      </w:r>
      <w:r w:rsidR="00B912C6" w:rsidRPr="00B912C6">
        <w:rPr>
          <w:bCs/>
        </w:rPr>
        <w:t>Портовое</w:t>
      </w:r>
      <w:r w:rsidR="00B912C6">
        <w:rPr>
          <w:bCs/>
        </w:rPr>
        <w:t xml:space="preserve">», </w:t>
      </w:r>
      <w:r w:rsidR="00B912C6" w:rsidRPr="00B912C6">
        <w:rPr>
          <w:bCs/>
        </w:rPr>
        <w:t xml:space="preserve">ДНП </w:t>
      </w:r>
      <w:r w:rsidR="00B912C6">
        <w:rPr>
          <w:bCs/>
        </w:rPr>
        <w:t>«</w:t>
      </w:r>
      <w:proofErr w:type="spellStart"/>
      <w:r w:rsidR="00B912C6" w:rsidRPr="00B912C6">
        <w:rPr>
          <w:bCs/>
        </w:rPr>
        <w:t>Верхнеозерное</w:t>
      </w:r>
      <w:proofErr w:type="spellEnd"/>
      <w:r w:rsidR="00B912C6">
        <w:rPr>
          <w:bCs/>
        </w:rPr>
        <w:t xml:space="preserve">», </w:t>
      </w:r>
      <w:r w:rsidR="00B912C6" w:rsidRPr="00B912C6">
        <w:rPr>
          <w:bCs/>
        </w:rPr>
        <w:t xml:space="preserve">ДНП </w:t>
      </w:r>
      <w:r w:rsidR="00B912C6">
        <w:rPr>
          <w:bCs/>
        </w:rPr>
        <w:t>«</w:t>
      </w:r>
      <w:proofErr w:type="spellStart"/>
      <w:r w:rsidR="00B912C6" w:rsidRPr="00B912C6">
        <w:rPr>
          <w:bCs/>
        </w:rPr>
        <w:t>Суходолье</w:t>
      </w:r>
      <w:proofErr w:type="spellEnd"/>
      <w:r w:rsidR="00B912C6">
        <w:rPr>
          <w:bCs/>
        </w:rPr>
        <w:t xml:space="preserve">», </w:t>
      </w:r>
      <w:r w:rsidR="00D219D5" w:rsidRPr="00D219D5">
        <w:rPr>
          <w:bCs/>
        </w:rPr>
        <w:t xml:space="preserve">ДНП </w:t>
      </w:r>
      <w:r w:rsidR="00D219D5">
        <w:rPr>
          <w:bCs/>
        </w:rPr>
        <w:t>«</w:t>
      </w:r>
      <w:r w:rsidR="00D219D5" w:rsidRPr="00D219D5">
        <w:rPr>
          <w:bCs/>
        </w:rPr>
        <w:t>Громовское</w:t>
      </w:r>
      <w:r w:rsidR="00D219D5">
        <w:rPr>
          <w:bCs/>
        </w:rPr>
        <w:t xml:space="preserve">», </w:t>
      </w:r>
      <w:r w:rsidR="00D219D5" w:rsidRPr="00D219D5">
        <w:rPr>
          <w:bCs/>
        </w:rPr>
        <w:t xml:space="preserve">ДНП </w:t>
      </w:r>
      <w:r w:rsidR="00D219D5">
        <w:rPr>
          <w:bCs/>
        </w:rPr>
        <w:t>«</w:t>
      </w:r>
      <w:r w:rsidR="00D219D5" w:rsidRPr="00D219D5">
        <w:rPr>
          <w:bCs/>
        </w:rPr>
        <w:t>Солнечный пляж</w:t>
      </w:r>
      <w:r w:rsidR="00D219D5">
        <w:rPr>
          <w:bCs/>
        </w:rPr>
        <w:t xml:space="preserve">», </w:t>
      </w:r>
      <w:r w:rsidR="00D219D5" w:rsidRPr="00D219D5">
        <w:rPr>
          <w:bCs/>
        </w:rPr>
        <w:t xml:space="preserve">ДНТ </w:t>
      </w:r>
      <w:r w:rsidR="00D219D5">
        <w:rPr>
          <w:bCs/>
        </w:rPr>
        <w:t>«</w:t>
      </w:r>
      <w:proofErr w:type="spellStart"/>
      <w:r w:rsidR="00D219D5" w:rsidRPr="00D219D5">
        <w:rPr>
          <w:bCs/>
        </w:rPr>
        <w:t>Гидрокор</w:t>
      </w:r>
      <w:proofErr w:type="spellEnd"/>
      <w:r w:rsidR="00D219D5">
        <w:rPr>
          <w:bCs/>
        </w:rPr>
        <w:t xml:space="preserve">», </w:t>
      </w:r>
      <w:r w:rsidR="00D219D5" w:rsidRPr="00D219D5">
        <w:rPr>
          <w:bCs/>
        </w:rPr>
        <w:t xml:space="preserve">ДНТ </w:t>
      </w:r>
      <w:r w:rsidR="00D219D5">
        <w:rPr>
          <w:bCs/>
        </w:rPr>
        <w:t>«</w:t>
      </w:r>
      <w:r w:rsidR="00D219D5" w:rsidRPr="00D219D5">
        <w:rPr>
          <w:bCs/>
        </w:rPr>
        <w:t>Тихая бухта</w:t>
      </w:r>
      <w:r w:rsidR="00D219D5">
        <w:rPr>
          <w:bCs/>
        </w:rPr>
        <w:t xml:space="preserve">», </w:t>
      </w:r>
      <w:r w:rsidR="00D219D5" w:rsidRPr="00D219D5">
        <w:rPr>
          <w:bCs/>
        </w:rPr>
        <w:t xml:space="preserve">ДНТ </w:t>
      </w:r>
      <w:r w:rsidR="00D219D5">
        <w:rPr>
          <w:bCs/>
        </w:rPr>
        <w:lastRenderedPageBreak/>
        <w:t>«</w:t>
      </w:r>
      <w:r w:rsidR="00D219D5" w:rsidRPr="00D219D5">
        <w:rPr>
          <w:bCs/>
        </w:rPr>
        <w:t>Светлый Бор</w:t>
      </w:r>
      <w:r w:rsidR="00D219D5">
        <w:rPr>
          <w:bCs/>
        </w:rPr>
        <w:t xml:space="preserve">», </w:t>
      </w:r>
      <w:r w:rsidR="00D219D5" w:rsidRPr="00D219D5">
        <w:rPr>
          <w:bCs/>
        </w:rPr>
        <w:t xml:space="preserve">ДНП </w:t>
      </w:r>
      <w:r w:rsidR="00D219D5">
        <w:rPr>
          <w:bCs/>
        </w:rPr>
        <w:t>«</w:t>
      </w:r>
      <w:proofErr w:type="spellStart"/>
      <w:r w:rsidR="00D219D5" w:rsidRPr="00D219D5">
        <w:rPr>
          <w:bCs/>
        </w:rPr>
        <w:t>Барсуково</w:t>
      </w:r>
      <w:proofErr w:type="spellEnd"/>
      <w:r w:rsidR="00D219D5">
        <w:rPr>
          <w:bCs/>
        </w:rPr>
        <w:t>».</w:t>
      </w:r>
    </w:p>
    <w:p w:rsidR="002C735D" w:rsidRDefault="002C735D" w:rsidP="00D219D5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Адрес участковой избирательной комиссии: 188744, Ленинградская область, Приозерский район, </w:t>
      </w:r>
      <w:proofErr w:type="spellStart"/>
      <w:r>
        <w:rPr>
          <w:bCs/>
        </w:rPr>
        <w:t>пос.Громово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ул.Це</w:t>
      </w:r>
      <w:r w:rsidR="00D219D5">
        <w:rPr>
          <w:bCs/>
        </w:rPr>
        <w:t>нтральная</w:t>
      </w:r>
      <w:proofErr w:type="spellEnd"/>
      <w:r w:rsidR="00D219D5">
        <w:rPr>
          <w:bCs/>
        </w:rPr>
        <w:t xml:space="preserve"> д.12-в (администрация</w:t>
      </w:r>
      <w:r>
        <w:rPr>
          <w:bCs/>
        </w:rPr>
        <w:t xml:space="preserve"> Громовско</w:t>
      </w:r>
      <w:r w:rsidR="00D219D5">
        <w:rPr>
          <w:bCs/>
        </w:rPr>
        <w:t>го</w:t>
      </w:r>
      <w:r>
        <w:rPr>
          <w:bCs/>
        </w:rPr>
        <w:t xml:space="preserve"> сельско</w:t>
      </w:r>
      <w:r w:rsidR="00D219D5">
        <w:rPr>
          <w:bCs/>
        </w:rPr>
        <w:t xml:space="preserve">го </w:t>
      </w:r>
      <w:r>
        <w:rPr>
          <w:bCs/>
        </w:rPr>
        <w:t>поселени</w:t>
      </w:r>
      <w:r w:rsidR="00D219D5">
        <w:rPr>
          <w:bCs/>
        </w:rPr>
        <w:t>я), тел.99-471</w:t>
      </w:r>
      <w:r>
        <w:rPr>
          <w:bCs/>
        </w:rPr>
        <w:t>.</w:t>
      </w:r>
    </w:p>
    <w:p w:rsidR="00277863" w:rsidRDefault="002C735D" w:rsidP="00D219D5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Адрес помещения для голосования: 188744, Ленинградская область, Приозерский район, </w:t>
      </w:r>
      <w:proofErr w:type="spellStart"/>
      <w:r>
        <w:rPr>
          <w:bCs/>
        </w:rPr>
        <w:t>пос.Громово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ул.Центральная</w:t>
      </w:r>
      <w:proofErr w:type="spellEnd"/>
      <w:r>
        <w:rPr>
          <w:bCs/>
        </w:rPr>
        <w:t xml:space="preserve"> д.13 (здание МОУ «Красноармейская основная </w:t>
      </w:r>
      <w:r w:rsidR="00D219D5">
        <w:rPr>
          <w:bCs/>
        </w:rPr>
        <w:t>общеобразовательная</w:t>
      </w:r>
      <w:r>
        <w:rPr>
          <w:bCs/>
        </w:rPr>
        <w:t xml:space="preserve"> школа»), тел.99-400</w:t>
      </w:r>
      <w:r w:rsidR="00277863">
        <w:rPr>
          <w:bCs/>
        </w:rPr>
        <w:t>.</w:t>
      </w:r>
    </w:p>
    <w:p w:rsidR="00D219D5" w:rsidRDefault="00D219D5" w:rsidP="00D219D5">
      <w:pPr>
        <w:widowControl w:val="0"/>
        <w:ind w:firstLine="709"/>
        <w:jc w:val="both"/>
        <w:rPr>
          <w:bCs/>
        </w:rPr>
      </w:pPr>
    </w:p>
    <w:p w:rsidR="00277863" w:rsidRPr="00277863" w:rsidRDefault="00277863" w:rsidP="00277863">
      <w:pPr>
        <w:widowControl w:val="0"/>
        <w:ind w:firstLine="709"/>
        <w:jc w:val="both"/>
      </w:pPr>
      <w:r w:rsidRPr="00277863">
        <w:t xml:space="preserve">2. Опубликовать настоящее постановление в средствах массовой информации и разместить на официальном сайте </w:t>
      </w:r>
      <w:r>
        <w:t>Громовско</w:t>
      </w:r>
      <w:r w:rsidR="00D219D5">
        <w:t>го</w:t>
      </w:r>
      <w:r w:rsidRPr="00277863">
        <w:t xml:space="preserve"> сельско</w:t>
      </w:r>
      <w:r w:rsidR="00D219D5">
        <w:t>го</w:t>
      </w:r>
      <w:r w:rsidRPr="00277863">
        <w:t xml:space="preserve"> поселени</w:t>
      </w:r>
      <w:r w:rsidR="00D219D5">
        <w:t>я</w:t>
      </w:r>
      <w:r w:rsidRPr="00277863">
        <w:t xml:space="preserve"> Приозерск</w:t>
      </w:r>
      <w:r w:rsidR="00D219D5">
        <w:t>ого</w:t>
      </w:r>
      <w:r w:rsidRPr="00277863">
        <w:t xml:space="preserve"> муниципальн</w:t>
      </w:r>
      <w:r w:rsidR="00D219D5">
        <w:t>ого</w:t>
      </w:r>
      <w:r w:rsidRPr="00277863">
        <w:t xml:space="preserve"> район</w:t>
      </w:r>
      <w:r w:rsidR="00D219D5">
        <w:t>а</w:t>
      </w:r>
      <w:r w:rsidRPr="00277863">
        <w:t xml:space="preserve"> Ленинградской области.</w:t>
      </w:r>
    </w:p>
    <w:p w:rsidR="00277863" w:rsidRPr="00277863" w:rsidRDefault="00277863" w:rsidP="00277863">
      <w:pPr>
        <w:widowControl w:val="0"/>
        <w:ind w:firstLine="709"/>
        <w:jc w:val="both"/>
      </w:pPr>
    </w:p>
    <w:p w:rsidR="00277863" w:rsidRPr="00277863" w:rsidRDefault="00277863" w:rsidP="00277863">
      <w:pPr>
        <w:widowControl w:val="0"/>
        <w:ind w:firstLine="709"/>
        <w:jc w:val="both"/>
      </w:pPr>
      <w:r w:rsidRPr="00277863">
        <w:t>3. Контроль за исполнением настоящего постановления оставляю за собой.</w:t>
      </w:r>
    </w:p>
    <w:p w:rsidR="00277863" w:rsidRDefault="00277863" w:rsidP="00277863">
      <w:pPr>
        <w:pStyle w:val="2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:rsidR="00EB72FE" w:rsidRDefault="00EB72FE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72FE" w:rsidRDefault="00EB72FE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9D5" w:rsidRDefault="00D219D5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9D5" w:rsidRDefault="00D219D5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9D5" w:rsidRDefault="00D219D5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9D5" w:rsidRDefault="00D219D5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9D5" w:rsidRDefault="00D219D5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9D5" w:rsidRDefault="00D219D5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3612" w:rsidRPr="00983253" w:rsidRDefault="000D3612" w:rsidP="000D3612">
      <w:pPr>
        <w:pStyle w:val="2"/>
        <w:shd w:val="clear" w:color="auto" w:fill="auto"/>
        <w:spacing w:before="0" w:line="240" w:lineRule="auto"/>
        <w:ind w:firstLine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8325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9832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F7238">
        <w:rPr>
          <w:rFonts w:ascii="Times New Roman" w:hAnsi="Times New Roman" w:cs="Times New Roman"/>
          <w:sz w:val="24"/>
          <w:szCs w:val="24"/>
        </w:rPr>
        <w:t xml:space="preserve">  </w:t>
      </w:r>
      <w:r w:rsidR="00983253">
        <w:rPr>
          <w:rFonts w:ascii="Times New Roman" w:hAnsi="Times New Roman" w:cs="Times New Roman"/>
          <w:sz w:val="24"/>
          <w:szCs w:val="24"/>
        </w:rPr>
        <w:t>А.П.</w:t>
      </w:r>
      <w:r w:rsidR="00D219D5">
        <w:rPr>
          <w:rFonts w:ascii="Times New Roman" w:hAnsi="Times New Roman" w:cs="Times New Roman"/>
          <w:sz w:val="24"/>
          <w:szCs w:val="24"/>
        </w:rPr>
        <w:t xml:space="preserve"> </w:t>
      </w:r>
      <w:r w:rsidR="00983253">
        <w:rPr>
          <w:rFonts w:ascii="Times New Roman" w:hAnsi="Times New Roman" w:cs="Times New Roman"/>
          <w:sz w:val="24"/>
          <w:szCs w:val="24"/>
        </w:rPr>
        <w:t>Кутузов</w:t>
      </w:r>
      <w:r w:rsidRPr="00983253">
        <w:rPr>
          <w:rFonts w:ascii="Times New Roman" w:hAnsi="Times New Roman" w:cs="Times New Roman"/>
          <w:sz w:val="24"/>
          <w:szCs w:val="24"/>
        </w:rPr>
        <w:t xml:space="preserve"> </w:t>
      </w:r>
      <w:r w:rsidRPr="0098325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</w:t>
      </w:r>
    </w:p>
    <w:p w:rsidR="000D3612" w:rsidRPr="00983253" w:rsidRDefault="000D3612" w:rsidP="000D3612">
      <w:pPr>
        <w:widowControl w:val="0"/>
        <w:jc w:val="both"/>
        <w:rPr>
          <w:sz w:val="14"/>
          <w:szCs w:val="14"/>
        </w:rPr>
      </w:pPr>
    </w:p>
    <w:p w:rsidR="000D3612" w:rsidRDefault="000D3612" w:rsidP="000D3612">
      <w:pPr>
        <w:jc w:val="both"/>
        <w:rPr>
          <w:sz w:val="14"/>
          <w:szCs w:val="14"/>
        </w:rPr>
      </w:pPr>
    </w:p>
    <w:p w:rsidR="000D3612" w:rsidRDefault="000D3612" w:rsidP="000D3612">
      <w:pPr>
        <w:jc w:val="both"/>
        <w:rPr>
          <w:sz w:val="14"/>
          <w:szCs w:val="14"/>
        </w:rPr>
      </w:pPr>
    </w:p>
    <w:p w:rsidR="000D3612" w:rsidRDefault="000D3612" w:rsidP="000D3612">
      <w:pPr>
        <w:jc w:val="both"/>
        <w:rPr>
          <w:sz w:val="14"/>
          <w:szCs w:val="14"/>
        </w:rPr>
      </w:pPr>
    </w:p>
    <w:p w:rsidR="000D3612" w:rsidRDefault="000D3612" w:rsidP="000D3612">
      <w:pPr>
        <w:jc w:val="both"/>
        <w:rPr>
          <w:sz w:val="14"/>
          <w:szCs w:val="14"/>
        </w:rPr>
      </w:pPr>
    </w:p>
    <w:p w:rsidR="002D05C4" w:rsidRDefault="002D05C4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Default="00EB72FE"/>
    <w:p w:rsidR="00EB72FE" w:rsidRPr="000D3612" w:rsidRDefault="00EB72FE"/>
    <w:sectPr w:rsidR="00EB72FE" w:rsidRPr="000D3612" w:rsidSect="00302BE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12"/>
    <w:rsid w:val="00085520"/>
    <w:rsid w:val="000D3612"/>
    <w:rsid w:val="00277863"/>
    <w:rsid w:val="002C735D"/>
    <w:rsid w:val="002D05C4"/>
    <w:rsid w:val="00302BE7"/>
    <w:rsid w:val="003D1A08"/>
    <w:rsid w:val="00421DA1"/>
    <w:rsid w:val="007702F5"/>
    <w:rsid w:val="00861413"/>
    <w:rsid w:val="008A61F5"/>
    <w:rsid w:val="00933AE2"/>
    <w:rsid w:val="00971549"/>
    <w:rsid w:val="00983253"/>
    <w:rsid w:val="00B568D1"/>
    <w:rsid w:val="00B912C6"/>
    <w:rsid w:val="00C33FA3"/>
    <w:rsid w:val="00CF7238"/>
    <w:rsid w:val="00D219D5"/>
    <w:rsid w:val="00E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FD64D-B95B-4CD9-B11C-E289CCBD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3612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0D361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">
    <w:name w:val="заголовок 1"/>
    <w:basedOn w:val="a"/>
    <w:next w:val="a"/>
    <w:rsid w:val="000D3612"/>
    <w:pPr>
      <w:keepNext/>
      <w:jc w:val="both"/>
      <w:outlineLvl w:val="0"/>
    </w:pPr>
  </w:style>
  <w:style w:type="paragraph" w:customStyle="1" w:styleId="a5">
    <w:name w:val="текст примечания"/>
    <w:basedOn w:val="a"/>
    <w:rsid w:val="000D3612"/>
  </w:style>
  <w:style w:type="character" w:customStyle="1" w:styleId="a6">
    <w:name w:val="Основной текст_"/>
    <w:link w:val="2"/>
    <w:locked/>
    <w:rsid w:val="000D3612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0D3612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3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2024-07-23T12:45:00Z</dcterms:created>
  <dcterms:modified xsi:type="dcterms:W3CDTF">2024-07-23T12:45:00Z</dcterms:modified>
</cp:coreProperties>
</file>