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B88" w:rsidRDefault="00E74AF5" w:rsidP="00512F26">
      <w:pPr>
        <w:shd w:val="clear" w:color="auto" w:fill="FFFFFF"/>
        <w:tabs>
          <w:tab w:val="left" w:pos="4536"/>
        </w:tabs>
        <w:autoSpaceDE w:val="0"/>
        <w:spacing w:line="274" w:lineRule="exact"/>
        <w:ind w:right="-1"/>
        <w:jc w:val="center"/>
        <w:rPr>
          <w:rFonts w:eastAsia="Times New Roman"/>
          <w:b/>
          <w:kern w:val="0"/>
          <w:lang w:eastAsia="ar-SA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4384" behindDoc="0" locked="0" layoutInCell="1" allowOverlap="1" wp14:anchorId="03C06117" wp14:editId="0659520D">
            <wp:simplePos x="0" y="0"/>
            <wp:positionH relativeFrom="column">
              <wp:posOffset>2712085</wp:posOffset>
            </wp:positionH>
            <wp:positionV relativeFrom="page">
              <wp:posOffset>414232</wp:posOffset>
            </wp:positionV>
            <wp:extent cx="561975" cy="570230"/>
            <wp:effectExtent l="0" t="0" r="9525" b="1270"/>
            <wp:wrapThrough wrapText="bothSides">
              <wp:wrapPolygon edited="0">
                <wp:start x="0" y="0"/>
                <wp:lineTo x="0" y="20927"/>
                <wp:lineTo x="21234" y="20927"/>
                <wp:lineTo x="2123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02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372B88" w:rsidRDefault="00111EC8" w:rsidP="00512F26">
      <w:pPr>
        <w:shd w:val="clear" w:color="auto" w:fill="FFFFFF"/>
        <w:tabs>
          <w:tab w:val="left" w:pos="4536"/>
        </w:tabs>
        <w:autoSpaceDE w:val="0"/>
        <w:spacing w:line="274" w:lineRule="exact"/>
        <w:ind w:right="-1"/>
        <w:jc w:val="center"/>
        <w:rPr>
          <w:rFonts w:eastAsia="Times New Roman"/>
          <w:b/>
          <w:kern w:val="0"/>
          <w:lang w:eastAsia="ar-SA"/>
        </w:rPr>
      </w:pPr>
      <w:r>
        <w:rPr>
          <w:rFonts w:eastAsia="Times New Roman"/>
          <w:b/>
          <w:noProof/>
          <w:kern w:val="0"/>
          <w:sz w:val="32"/>
          <w:szCs w:val="20"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 wp14:anchorId="30563E5B" wp14:editId="77A2E73F">
                <wp:simplePos x="0" y="0"/>
                <wp:positionH relativeFrom="page">
                  <wp:posOffset>3716655</wp:posOffset>
                </wp:positionH>
                <wp:positionV relativeFrom="paragraph">
                  <wp:posOffset>-156210</wp:posOffset>
                </wp:positionV>
                <wp:extent cx="790575" cy="45085"/>
                <wp:effectExtent l="0" t="0" r="0" b="0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45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896" w:rsidRDefault="00D14896" w:rsidP="00111EC8">
                            <w:pPr>
                              <w:ind w:right="-17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63E5B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92.65pt;margin-top:-12.3pt;width:62.25pt;height:3.55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" stroked="f">
                <v:fill opacity="0"/>
                <v:textbox inset="0,0,0,0">
                  <w:txbxContent>
                    <w:p w:rsidR="00D14896" w:rsidRDefault="00D14896" w:rsidP="00111EC8">
                      <w:pPr>
                        <w:ind w:right="-173"/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372B88">
        <w:rPr>
          <w:rFonts w:eastAsia="Times New Roman"/>
          <w:b/>
          <w:kern w:val="0"/>
          <w:lang w:eastAsia="ar-SA"/>
        </w:rPr>
        <w:t xml:space="preserve">Администрация муниципального </w:t>
      </w:r>
      <w:r w:rsidR="00BA32AE" w:rsidRPr="00BA32AE">
        <w:rPr>
          <w:rFonts w:eastAsia="Times New Roman"/>
          <w:b/>
          <w:kern w:val="0"/>
          <w:lang w:eastAsia="ar-SA"/>
        </w:rPr>
        <w:t>образования</w:t>
      </w:r>
      <w:r w:rsidR="00372B88">
        <w:rPr>
          <w:rFonts w:eastAsia="Times New Roman"/>
          <w:b/>
          <w:kern w:val="0"/>
          <w:lang w:eastAsia="ar-SA"/>
        </w:rPr>
        <w:t xml:space="preserve"> </w:t>
      </w:r>
    </w:p>
    <w:p w:rsidR="00D14896" w:rsidRPr="00BA32AE" w:rsidRDefault="00BA32AE" w:rsidP="00512F26">
      <w:pPr>
        <w:shd w:val="clear" w:color="auto" w:fill="FFFFFF"/>
        <w:tabs>
          <w:tab w:val="left" w:pos="4536"/>
        </w:tabs>
        <w:autoSpaceDE w:val="0"/>
        <w:spacing w:line="274" w:lineRule="exact"/>
        <w:ind w:right="-1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BA32AE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</w:p>
    <w:p w:rsidR="00D14896" w:rsidRPr="00BA32AE" w:rsidRDefault="00D14896" w:rsidP="00D14896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>ПОСТАНОВЛЕНИЕ</w:t>
      </w:r>
    </w:p>
    <w:p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</w:p>
    <w:p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 xml:space="preserve">  </w:t>
      </w:r>
      <w:r w:rsidRPr="00BA32AE">
        <w:rPr>
          <w:rFonts w:eastAsia="Times New Roman"/>
          <w:kern w:val="0"/>
          <w:lang w:eastAsia="ar-SA"/>
        </w:rPr>
        <w:t>«</w:t>
      </w:r>
      <w:r w:rsidR="00E74AF5">
        <w:rPr>
          <w:rFonts w:eastAsia="Times New Roman"/>
          <w:kern w:val="0"/>
          <w:lang w:eastAsia="ar-SA"/>
        </w:rPr>
        <w:t>ХХ</w:t>
      </w:r>
      <w:r w:rsidRPr="00BA32AE">
        <w:rPr>
          <w:rFonts w:eastAsia="Times New Roman"/>
          <w:kern w:val="0"/>
          <w:lang w:eastAsia="ar-SA"/>
        </w:rPr>
        <w:t>»</w:t>
      </w:r>
      <w:r w:rsidR="00144FFF">
        <w:rPr>
          <w:rFonts w:eastAsia="Times New Roman"/>
          <w:kern w:val="0"/>
          <w:lang w:eastAsia="ar-SA"/>
        </w:rPr>
        <w:t xml:space="preserve"> </w:t>
      </w:r>
      <w:r w:rsidR="00E74AF5">
        <w:rPr>
          <w:rFonts w:eastAsia="Times New Roman"/>
          <w:kern w:val="0"/>
          <w:lang w:eastAsia="ar-SA"/>
        </w:rPr>
        <w:t>ХХХХ</w:t>
      </w:r>
      <w:r w:rsidR="00144FFF">
        <w:rPr>
          <w:rFonts w:eastAsia="Times New Roman"/>
          <w:kern w:val="0"/>
          <w:lang w:eastAsia="ar-SA"/>
        </w:rPr>
        <w:t xml:space="preserve"> </w:t>
      </w:r>
      <w:r w:rsidR="00E74AF5">
        <w:rPr>
          <w:rFonts w:eastAsia="Times New Roman"/>
          <w:kern w:val="0"/>
          <w:lang w:eastAsia="ar-SA"/>
        </w:rPr>
        <w:t>ХХХ</w:t>
      </w:r>
      <w:r w:rsidR="003155B0" w:rsidRPr="00BA32AE">
        <w:rPr>
          <w:rFonts w:eastAsia="Times New Roman"/>
          <w:kern w:val="0"/>
          <w:lang w:eastAsia="ar-SA"/>
        </w:rPr>
        <w:t xml:space="preserve"> г.</w:t>
      </w:r>
      <w:r w:rsidR="003155B0" w:rsidRPr="00BA32AE">
        <w:rPr>
          <w:rFonts w:eastAsia="Times New Roman"/>
          <w:kern w:val="0"/>
          <w:lang w:eastAsia="ar-SA"/>
        </w:rPr>
        <w:tab/>
      </w:r>
      <w:r w:rsidR="00A27CEB" w:rsidRPr="00BA32AE">
        <w:rPr>
          <w:rFonts w:eastAsia="Times New Roman"/>
          <w:kern w:val="0"/>
          <w:lang w:eastAsia="ar-SA"/>
        </w:rPr>
        <w:t xml:space="preserve">                   </w:t>
      </w:r>
      <w:r w:rsidR="00E74AF5">
        <w:rPr>
          <w:rFonts w:eastAsia="Times New Roman"/>
          <w:kern w:val="0"/>
          <w:lang w:eastAsia="ar-SA"/>
        </w:rPr>
        <w:t xml:space="preserve">   </w:t>
      </w:r>
      <w:r w:rsidR="00144FFF">
        <w:rPr>
          <w:rFonts w:eastAsia="Times New Roman"/>
          <w:kern w:val="0"/>
          <w:lang w:eastAsia="ar-SA"/>
        </w:rPr>
        <w:t xml:space="preserve"> </w:t>
      </w:r>
      <w:r w:rsidR="00A27CEB" w:rsidRPr="00BA32AE">
        <w:rPr>
          <w:rFonts w:eastAsia="Times New Roman"/>
          <w:kern w:val="0"/>
          <w:lang w:eastAsia="ar-SA"/>
        </w:rPr>
        <w:t xml:space="preserve"> </w:t>
      </w:r>
      <w:r w:rsidRPr="00BA32AE">
        <w:rPr>
          <w:rFonts w:eastAsia="Times New Roman"/>
          <w:kern w:val="0"/>
          <w:lang w:eastAsia="ar-SA"/>
        </w:rPr>
        <w:t xml:space="preserve"> №</w:t>
      </w:r>
      <w:r w:rsidR="00144FFF">
        <w:rPr>
          <w:rFonts w:eastAsia="Times New Roman"/>
          <w:kern w:val="0"/>
          <w:lang w:eastAsia="ar-SA"/>
        </w:rPr>
        <w:t xml:space="preserve"> </w:t>
      </w:r>
      <w:r w:rsidR="00E74AF5">
        <w:rPr>
          <w:rFonts w:eastAsia="Times New Roman"/>
          <w:kern w:val="0"/>
          <w:lang w:eastAsia="ar-SA"/>
        </w:rPr>
        <w:t>ХХ</w:t>
      </w:r>
      <w:r w:rsidRPr="00BA32AE">
        <w:rPr>
          <w:rFonts w:eastAsia="Times New Roman"/>
          <w:kern w:val="0"/>
          <w:lang w:eastAsia="ar-SA"/>
        </w:rPr>
        <w:t xml:space="preserve">                          </w:t>
      </w:r>
    </w:p>
    <w:p w:rsidR="00D14896" w:rsidRPr="00BA32AE" w:rsidRDefault="00D14896" w:rsidP="00D14896">
      <w:pPr>
        <w:numPr>
          <w:ilvl w:val="0"/>
          <w:numId w:val="11"/>
        </w:numPr>
        <w:tabs>
          <w:tab w:val="left" w:pos="567"/>
          <w:tab w:val="left" w:pos="3686"/>
        </w:tabs>
        <w:autoSpaceDE w:val="0"/>
        <w:rPr>
          <w:rFonts w:eastAsia="Times New Roman"/>
          <w:kern w:val="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</w:tblGrid>
      <w:tr w:rsidR="00D14896" w:rsidRPr="00BA32AE" w:rsidTr="00D950F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96" w:rsidRPr="00BA32AE" w:rsidRDefault="00494046" w:rsidP="00D950F0">
            <w:pPr>
              <w:autoSpaceDE w:val="0"/>
              <w:jc w:val="both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 xml:space="preserve"> </w:t>
            </w:r>
            <w:r w:rsidR="00D14896" w:rsidRPr="00BA32AE">
              <w:rPr>
                <w:rFonts w:eastAsia="Times New Roman"/>
                <w:kern w:val="0"/>
                <w:lang w:eastAsia="ar-SA"/>
              </w:rPr>
              <w:t>«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</w:t>
            </w:r>
            <w:r>
              <w:rPr>
                <w:rFonts w:eastAsia="Times New Roman"/>
                <w:kern w:val="0"/>
                <w:lang w:eastAsia="ar-SA"/>
              </w:rPr>
              <w:t xml:space="preserve">лесному 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 xml:space="preserve">контролю </w:t>
            </w:r>
            <w:r w:rsidR="00EA2433" w:rsidRPr="00EA2433">
              <w:rPr>
                <w:rFonts w:eastAsia="Times New Roman"/>
                <w:kern w:val="0"/>
                <w:lang w:eastAsia="ar-SA"/>
              </w:rPr>
              <w:t>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="00AB457C">
              <w:rPr>
                <w:rFonts w:eastAsia="Times New Roman"/>
                <w:kern w:val="0"/>
                <w:lang w:eastAsia="ar-SA"/>
              </w:rPr>
              <w:t xml:space="preserve"> 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>на 2022 год</w:t>
            </w:r>
            <w:r w:rsidR="00D14896" w:rsidRPr="00BA32AE">
              <w:rPr>
                <w:rFonts w:eastAsia="Times New Roman"/>
                <w:kern w:val="0"/>
                <w:lang w:eastAsia="ar-SA"/>
              </w:rPr>
              <w:t xml:space="preserve">» </w:t>
            </w:r>
          </w:p>
        </w:tc>
      </w:tr>
      <w:tr w:rsidR="00D14896" w:rsidRPr="00BA32AE" w:rsidTr="00D950F0">
        <w:trPr>
          <w:trHeight w:val="16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96" w:rsidRPr="00BA32AE" w:rsidRDefault="00D14896" w:rsidP="00D14896">
            <w:pPr>
              <w:autoSpaceDE w:val="0"/>
              <w:rPr>
                <w:rFonts w:eastAsia="Times New Roman"/>
                <w:color w:val="000000"/>
                <w:kern w:val="0"/>
                <w:lang w:eastAsia="ar-SA"/>
              </w:rPr>
            </w:pPr>
          </w:p>
        </w:tc>
      </w:tr>
    </w:tbl>
    <w:p w:rsidR="00EA2433" w:rsidRDefault="009C3FB2" w:rsidP="00EA2433">
      <w:pPr>
        <w:widowControl/>
        <w:suppressAutoHyphens w:val="0"/>
        <w:ind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C3FB2">
        <w:rPr>
          <w:rFonts w:eastAsia="Times New Roman"/>
          <w:color w:val="000000"/>
          <w:kern w:val="0"/>
          <w:shd w:val="clear" w:color="auto" w:fill="FFFFFF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eastAsia="Times New Roman"/>
          <w:color w:val="000000"/>
          <w:kern w:val="0"/>
          <w:shd w:val="clear" w:color="auto" w:fill="FFFFFF"/>
        </w:rPr>
        <w:t>, Устава</w:t>
      </w:r>
      <w:r w:rsidR="008542E6"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>администраци</w:t>
      </w:r>
      <w:r>
        <w:rPr>
          <w:rFonts w:eastAsia="Times New Roman"/>
          <w:color w:val="000000"/>
          <w:kern w:val="0"/>
          <w:shd w:val="clear" w:color="auto" w:fill="FFFFFF"/>
        </w:rPr>
        <w:t>и</w:t>
      </w:r>
      <w:r w:rsidR="008542E6"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>МО Громовское сельское поселение</w:t>
      </w:r>
      <w:r>
        <w:rPr>
          <w:rFonts w:eastAsia="Times New Roman"/>
          <w:color w:val="000000"/>
          <w:kern w:val="0"/>
          <w:shd w:val="clear" w:color="auto" w:fill="FFFFFF"/>
        </w:rPr>
        <w:t>, решение совета депутатов МО Громовское сельское поселение от 28.09.2021г. № 11</w:t>
      </w:r>
      <w:r w:rsidR="00EA2433">
        <w:rPr>
          <w:rFonts w:eastAsia="Times New Roman"/>
          <w:color w:val="000000"/>
          <w:kern w:val="0"/>
          <w:shd w:val="clear" w:color="auto" w:fill="FFFFFF"/>
        </w:rPr>
        <w:t>3</w:t>
      </w:r>
      <w:r>
        <w:rPr>
          <w:rFonts w:eastAsia="Times New Roman"/>
          <w:color w:val="000000"/>
          <w:kern w:val="0"/>
          <w:shd w:val="clear" w:color="auto" w:fill="FFFFFF"/>
        </w:rPr>
        <w:t xml:space="preserve"> «</w:t>
      </w:r>
      <w:r w:rsidRPr="009C3FB2">
        <w:rPr>
          <w:rFonts w:eastAsia="Times New Roman"/>
          <w:color w:val="000000"/>
          <w:kern w:val="0"/>
          <w:shd w:val="clear" w:color="auto" w:fill="FFFFFF"/>
        </w:rPr>
        <w:t>Об утверждении   положения о муниципальном</w:t>
      </w:r>
      <w:r w:rsidR="00494046">
        <w:rPr>
          <w:rFonts w:eastAsia="Times New Roman"/>
          <w:color w:val="000000"/>
          <w:kern w:val="0"/>
          <w:shd w:val="clear" w:color="auto" w:fill="FFFFFF"/>
        </w:rPr>
        <w:t xml:space="preserve"> лесном контроле</w:t>
      </w:r>
      <w:r w:rsidRPr="009C3FB2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EA2433" w:rsidRPr="00EA2433">
        <w:rPr>
          <w:rFonts w:eastAsia="Times New Roman"/>
          <w:color w:val="000000"/>
          <w:kern w:val="0"/>
          <w:shd w:val="clear" w:color="auto" w:fill="FFFFFF"/>
        </w:rPr>
        <w:t xml:space="preserve">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</w:p>
    <w:p w:rsidR="00D950F0" w:rsidRDefault="00D950F0" w:rsidP="00EA2433">
      <w:pPr>
        <w:widowControl/>
        <w:suppressAutoHyphens w:val="0"/>
        <w:ind w:firstLine="851"/>
        <w:jc w:val="both"/>
        <w:rPr>
          <w:rFonts w:eastAsia="Times New Roman"/>
          <w:b/>
          <w:color w:val="000000"/>
          <w:kern w:val="0"/>
          <w:shd w:val="clear" w:color="auto" w:fill="FFFFFF"/>
        </w:rPr>
      </w:pPr>
    </w:p>
    <w:p w:rsidR="00D950F0" w:rsidRPr="00BA32AE" w:rsidRDefault="008542E6" w:rsidP="00111EC8">
      <w:pPr>
        <w:widowControl/>
        <w:suppressAutoHyphens w:val="0"/>
        <w:ind w:firstLine="851"/>
        <w:jc w:val="both"/>
        <w:rPr>
          <w:rFonts w:eastAsia="Times New Roman"/>
          <w:b/>
          <w:color w:val="000000"/>
          <w:kern w:val="0"/>
          <w:shd w:val="clear" w:color="auto" w:fill="FFFFFF"/>
        </w:rPr>
      </w:pP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ПОСТАНОВЛЯ</w:t>
      </w:r>
      <w:r w:rsidR="00AF2F94" w:rsidRPr="00BA32AE">
        <w:rPr>
          <w:rFonts w:eastAsia="Times New Roman"/>
          <w:b/>
          <w:color w:val="000000"/>
          <w:kern w:val="0"/>
          <w:shd w:val="clear" w:color="auto" w:fill="FFFFFF"/>
        </w:rPr>
        <w:t>ЕТ</w:t>
      </w: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:</w:t>
      </w:r>
    </w:p>
    <w:p w:rsidR="008542E6" w:rsidRDefault="008542E6" w:rsidP="00CC3797">
      <w:pPr>
        <w:pStyle w:val="a5"/>
        <w:widowControl/>
        <w:numPr>
          <w:ilvl w:val="0"/>
          <w:numId w:val="12"/>
        </w:numPr>
        <w:suppressAutoHyphens w:val="0"/>
        <w:ind w:left="0" w:firstLine="768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BA32AE">
        <w:rPr>
          <w:rFonts w:eastAsia="Times New Roman"/>
          <w:color w:val="000000"/>
          <w:kern w:val="0"/>
          <w:shd w:val="clear" w:color="auto" w:fill="FFFFFF"/>
        </w:rPr>
        <w:t xml:space="preserve">Утвердить </w:t>
      </w:r>
      <w:r w:rsidR="003A4270">
        <w:rPr>
          <w:rFonts w:eastAsia="Times New Roman"/>
          <w:color w:val="000000"/>
          <w:kern w:val="0"/>
          <w:shd w:val="clear" w:color="auto" w:fill="FFFFFF"/>
        </w:rPr>
        <w:t>программу</w:t>
      </w:r>
      <w:r w:rsidR="00CC3797" w:rsidRPr="00CC3797">
        <w:rPr>
          <w:rFonts w:eastAsia="Times New Roman"/>
          <w:color w:val="000000"/>
          <w:kern w:val="0"/>
          <w:shd w:val="clear" w:color="auto" w:fill="FFFFFF"/>
        </w:rPr>
        <w:t xml:space="preserve"> профилактики рисков причинения вреда (ущерба) охраняемым законом ценностям по муниципальному</w:t>
      </w:r>
      <w:r w:rsidR="00494046">
        <w:rPr>
          <w:rFonts w:eastAsia="Times New Roman"/>
          <w:color w:val="000000"/>
          <w:kern w:val="0"/>
          <w:shd w:val="clear" w:color="auto" w:fill="FFFFFF"/>
        </w:rPr>
        <w:t xml:space="preserve"> лесному</w:t>
      </w:r>
      <w:r w:rsidR="00CC3797" w:rsidRPr="00CC3797">
        <w:rPr>
          <w:rFonts w:eastAsia="Times New Roman"/>
          <w:color w:val="000000"/>
          <w:kern w:val="0"/>
          <w:shd w:val="clear" w:color="auto" w:fill="FFFFFF"/>
        </w:rPr>
        <w:t xml:space="preserve"> контролю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на 2022 год</w:t>
      </w:r>
      <w:r w:rsidR="00CC3797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9C3FB2">
        <w:rPr>
          <w:rFonts w:eastAsia="Times New Roman"/>
          <w:color w:val="000000"/>
          <w:kern w:val="0"/>
          <w:shd w:val="clear" w:color="auto" w:fill="FFFFFF"/>
        </w:rPr>
        <w:t>согласно приложению.</w:t>
      </w:r>
    </w:p>
    <w:p w:rsidR="00494046" w:rsidRDefault="00494046" w:rsidP="00494046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>
        <w:rPr>
          <w:rFonts w:eastAsia="Times New Roman"/>
          <w:color w:val="000000"/>
          <w:kern w:val="0"/>
          <w:shd w:val="clear" w:color="auto" w:fill="FFFFFF"/>
        </w:rPr>
        <w:t xml:space="preserve">Постановление администрации МО Громовское сельское поселение № 341 от 03.12.2021г. </w:t>
      </w:r>
      <w:r w:rsidRPr="00494046">
        <w:rPr>
          <w:rFonts w:eastAsia="Times New Roman"/>
          <w:color w:val="000000"/>
          <w:kern w:val="0"/>
          <w:shd w:val="clear" w:color="auto" w:fill="FFFFFF"/>
        </w:rPr>
        <w:t>«Об утверждении программы профилактики рисков причинения вреда (ущерба) охраняемым законом ценностям по муниципальному контролю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на 2022 год»</w:t>
      </w:r>
      <w:r>
        <w:rPr>
          <w:rFonts w:eastAsia="Times New Roman"/>
          <w:color w:val="000000"/>
          <w:kern w:val="0"/>
          <w:shd w:val="clear" w:color="auto" w:fill="FFFFFF"/>
        </w:rPr>
        <w:t xml:space="preserve"> считать утратившим силу.</w:t>
      </w:r>
    </w:p>
    <w:p w:rsidR="00961C2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Опубликовать настоящее поста</w:t>
      </w:r>
      <w:r w:rsidR="001653AF">
        <w:rPr>
          <w:rFonts w:eastAsia="Times New Roman"/>
          <w:color w:val="000000"/>
          <w:kern w:val="0"/>
          <w:shd w:val="clear" w:color="auto" w:fill="FFFFFF"/>
        </w:rPr>
        <w:t xml:space="preserve">новление в сетевом издании СМИ </w:t>
      </w:r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и на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www.admingromovo.ru. </w:t>
      </w:r>
    </w:p>
    <w:p w:rsidR="00961C2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Постановление вступает в силу с момента его официального опубликования.</w:t>
      </w:r>
    </w:p>
    <w:p w:rsidR="003155B0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Контроль за исполнением настоящего постановления оставляю за собой.</w:t>
      </w:r>
    </w:p>
    <w:p w:rsidR="003155B0" w:rsidRPr="00BA32AE" w:rsidRDefault="003155B0" w:rsidP="00D14896">
      <w:pPr>
        <w:autoSpaceDE w:val="0"/>
        <w:rPr>
          <w:rFonts w:eastAsia="Times New Roman"/>
          <w:kern w:val="0"/>
          <w:lang w:eastAsia="ar-SA"/>
        </w:rPr>
      </w:pPr>
    </w:p>
    <w:p w:rsidR="00D14896" w:rsidRPr="00BA32AE" w:rsidRDefault="00D14896" w:rsidP="00D14896">
      <w:pPr>
        <w:autoSpaceDE w:val="0"/>
        <w:rPr>
          <w:rFonts w:eastAsia="Times New Roman"/>
          <w:kern w:val="0"/>
          <w:lang w:eastAsia="ar-SA"/>
        </w:rPr>
      </w:pPr>
      <w:r w:rsidRPr="00BA32AE">
        <w:rPr>
          <w:rFonts w:eastAsia="Times New Roman"/>
          <w:kern w:val="0"/>
          <w:lang w:eastAsia="ar-SA"/>
        </w:rPr>
        <w:t xml:space="preserve">Глава администрации                     </w:t>
      </w:r>
      <w:r w:rsidRPr="00BA32AE">
        <w:rPr>
          <w:rFonts w:eastAsia="Times New Roman"/>
          <w:kern w:val="0"/>
          <w:lang w:eastAsia="ar-SA"/>
        </w:rPr>
        <w:tab/>
        <w:t xml:space="preserve">                                 </w:t>
      </w:r>
      <w:r w:rsidR="003155B0" w:rsidRPr="00BA32AE">
        <w:rPr>
          <w:rFonts w:eastAsia="Times New Roman"/>
          <w:kern w:val="0"/>
          <w:lang w:eastAsia="ar-SA"/>
        </w:rPr>
        <w:t xml:space="preserve">  </w:t>
      </w:r>
      <w:r w:rsidR="00BA32AE">
        <w:rPr>
          <w:rFonts w:eastAsia="Times New Roman"/>
          <w:kern w:val="0"/>
          <w:lang w:eastAsia="ar-SA"/>
        </w:rPr>
        <w:t xml:space="preserve">                    </w:t>
      </w:r>
      <w:r w:rsidR="003155B0" w:rsidRPr="00BA32AE">
        <w:rPr>
          <w:rFonts w:eastAsia="Times New Roman"/>
          <w:kern w:val="0"/>
          <w:lang w:eastAsia="ar-SA"/>
        </w:rPr>
        <w:t xml:space="preserve">  </w:t>
      </w:r>
      <w:r w:rsidRPr="00BA32AE">
        <w:rPr>
          <w:rFonts w:eastAsia="Times New Roman"/>
          <w:kern w:val="0"/>
          <w:lang w:eastAsia="ar-SA"/>
        </w:rPr>
        <w:t xml:space="preserve">            А.П. Кутузов </w:t>
      </w:r>
    </w:p>
    <w:p w:rsidR="00D14896" w:rsidRPr="00BA32AE" w:rsidRDefault="00D14896" w:rsidP="003155B0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>Исп. Матвеева М.В.</w:t>
      </w:r>
    </w:p>
    <w:p w:rsidR="00EC76F3" w:rsidRPr="00512F26" w:rsidRDefault="00D14896" w:rsidP="00512F26">
      <w:pPr>
        <w:widowControl/>
        <w:numPr>
          <w:ilvl w:val="0"/>
          <w:numId w:val="11"/>
        </w:numPr>
        <w:tabs>
          <w:tab w:val="clear" w:pos="432"/>
          <w:tab w:val="num" w:pos="0"/>
        </w:tabs>
        <w:suppressAutoHyphens w:val="0"/>
        <w:autoSpaceDE w:val="0"/>
        <w:spacing w:after="200" w:line="276" w:lineRule="auto"/>
        <w:ind w:left="0" w:hanging="6"/>
        <w:rPr>
          <w:rFonts w:eastAsia="Times New Roman"/>
          <w:kern w:val="0"/>
          <w:sz w:val="16"/>
          <w:lang w:eastAsia="ar-SA"/>
        </w:rPr>
      </w:pPr>
      <w:r w:rsidRPr="00512F26">
        <w:rPr>
          <w:rFonts w:eastAsia="Times New Roman"/>
          <w:kern w:val="0"/>
          <w:sz w:val="16"/>
          <w:lang w:eastAsia="ar-SA"/>
        </w:rPr>
        <w:t xml:space="preserve">Разослано: дело-3, прокуратура-1, </w:t>
      </w:r>
      <w:r w:rsidR="007077A1" w:rsidRPr="00512F26">
        <w:rPr>
          <w:rFonts w:eastAsia="Times New Roman"/>
          <w:kern w:val="0"/>
          <w:sz w:val="16"/>
          <w:lang w:eastAsia="ar-SA"/>
        </w:rPr>
        <w:t>СМИ-</w:t>
      </w:r>
      <w:r w:rsidR="00D950F0" w:rsidRPr="00512F26">
        <w:rPr>
          <w:rFonts w:eastAsia="Times New Roman"/>
          <w:kern w:val="0"/>
          <w:sz w:val="16"/>
          <w:lang w:eastAsia="ar-SA"/>
        </w:rPr>
        <w:t>2</w:t>
      </w:r>
      <w:r w:rsidR="00512F26" w:rsidRPr="00512F26">
        <w:rPr>
          <w:rFonts w:eastAsia="Times New Roman"/>
          <w:kern w:val="0"/>
          <w:sz w:val="16"/>
          <w:lang w:eastAsia="ar-SA"/>
        </w:rPr>
        <w:br w:type="page"/>
      </w: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01AE0" w:rsidRPr="00BA32AE" w:rsidRDefault="0088497F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 xml:space="preserve">МО </w:t>
      </w:r>
      <w:r w:rsidR="002D1CA5" w:rsidRPr="00BA32AE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</w:p>
    <w:p w:rsidR="00C01AE0" w:rsidRPr="00BA32AE" w:rsidRDefault="00591BD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="00BE1A54">
        <w:rPr>
          <w:rFonts w:ascii="Times New Roman" w:hAnsi="Times New Roman" w:cs="Times New Roman"/>
          <w:sz w:val="24"/>
          <w:szCs w:val="24"/>
        </w:rPr>
        <w:t>ХХ</w:t>
      </w:r>
      <w:r w:rsidRPr="00BA32AE">
        <w:rPr>
          <w:rFonts w:ascii="Times New Roman" w:hAnsi="Times New Roman" w:cs="Times New Roman"/>
          <w:sz w:val="24"/>
          <w:szCs w:val="24"/>
        </w:rPr>
        <w:t xml:space="preserve"> </w:t>
      </w:r>
      <w:r w:rsidR="00C01AE0" w:rsidRPr="00BA32AE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="00C01AE0" w:rsidRPr="00BA32AE">
        <w:rPr>
          <w:rFonts w:ascii="Times New Roman" w:hAnsi="Times New Roman" w:cs="Times New Roman"/>
          <w:sz w:val="24"/>
          <w:szCs w:val="24"/>
        </w:rPr>
        <w:t xml:space="preserve"> </w:t>
      </w:r>
      <w:r w:rsidR="00BE1A54">
        <w:rPr>
          <w:rFonts w:ascii="Times New Roman" w:hAnsi="Times New Roman" w:cs="Times New Roman"/>
          <w:sz w:val="24"/>
          <w:szCs w:val="24"/>
        </w:rPr>
        <w:t>ХХ</w:t>
      </w:r>
      <w:r w:rsidR="00144FFF">
        <w:rPr>
          <w:rFonts w:ascii="Times New Roman" w:hAnsi="Times New Roman" w:cs="Times New Roman"/>
          <w:sz w:val="24"/>
          <w:szCs w:val="24"/>
        </w:rPr>
        <w:t>.</w:t>
      </w:r>
      <w:r w:rsidR="00BE1A54">
        <w:rPr>
          <w:rFonts w:ascii="Times New Roman" w:hAnsi="Times New Roman" w:cs="Times New Roman"/>
          <w:sz w:val="24"/>
          <w:szCs w:val="24"/>
        </w:rPr>
        <w:t>ХХ</w:t>
      </w:r>
      <w:r w:rsidR="00144FFF">
        <w:rPr>
          <w:rFonts w:ascii="Times New Roman" w:hAnsi="Times New Roman" w:cs="Times New Roman"/>
          <w:sz w:val="24"/>
          <w:szCs w:val="24"/>
        </w:rPr>
        <w:t>.</w:t>
      </w:r>
      <w:r w:rsidR="00BE1A54">
        <w:rPr>
          <w:rFonts w:ascii="Times New Roman" w:hAnsi="Times New Roman" w:cs="Times New Roman"/>
          <w:sz w:val="24"/>
          <w:szCs w:val="24"/>
        </w:rPr>
        <w:t>ХХХХ</w:t>
      </w:r>
      <w:r w:rsidR="00C01AE0" w:rsidRPr="00BA32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A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432F6" w:rsidRDefault="001653AF" w:rsidP="007077A1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AF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</w:t>
      </w:r>
      <w:r w:rsidR="00D6005D">
        <w:rPr>
          <w:rFonts w:ascii="Times New Roman" w:hAnsi="Times New Roman" w:cs="Times New Roman"/>
          <w:b/>
          <w:sz w:val="24"/>
          <w:szCs w:val="24"/>
        </w:rPr>
        <w:t xml:space="preserve">лесному </w:t>
      </w:r>
      <w:r w:rsidRPr="001653AF">
        <w:rPr>
          <w:rFonts w:ascii="Times New Roman" w:hAnsi="Times New Roman" w:cs="Times New Roman"/>
          <w:b/>
          <w:sz w:val="24"/>
          <w:szCs w:val="24"/>
        </w:rPr>
        <w:t xml:space="preserve">контролю </w:t>
      </w:r>
      <w:r w:rsidR="009F4CDE" w:rsidRPr="009F4CDE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>
        <w:rPr>
          <w:rFonts w:ascii="Times New Roman" w:hAnsi="Times New Roman" w:cs="Times New Roman"/>
          <w:b/>
          <w:sz w:val="24"/>
          <w:szCs w:val="24"/>
        </w:rPr>
        <w:t>на 2022 год</w:t>
      </w:r>
    </w:p>
    <w:p w:rsidR="001653AF" w:rsidRPr="00BA32AE" w:rsidRDefault="001653AF" w:rsidP="001653AF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ПАСПОРТ</w:t>
      </w:r>
    </w:p>
    <w:p w:rsidR="00C01AE0" w:rsidRPr="00BA32AE" w:rsidRDefault="0088497F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программы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D044C8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 xml:space="preserve">Муниципальная программа 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профилактики рисков причинения вреда (ущерба) охраняемым законом ценностям по муниципальному </w:t>
            </w:r>
            <w:r w:rsidR="00D6005D">
              <w:rPr>
                <w:rFonts w:eastAsia="Calibri"/>
                <w:kern w:val="1"/>
                <w:lang w:eastAsia="ar-SA"/>
              </w:rPr>
              <w:t xml:space="preserve">лесному 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контролю </w:t>
            </w:r>
            <w:r w:rsidR="009F4CDE" w:rsidRPr="009F4CDE">
              <w:rPr>
                <w:rFonts w:eastAsia="Calibri"/>
                <w:kern w:val="1"/>
                <w:lang w:eastAsia="ar-SA"/>
              </w:rPr>
              <w:t xml:space="preserve">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</w:t>
            </w:r>
            <w:r>
              <w:rPr>
                <w:rFonts w:eastAsia="Calibri"/>
                <w:kern w:val="1"/>
                <w:lang w:eastAsia="ar-SA"/>
              </w:rPr>
              <w:t>на 2022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F81D2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1653AF">
              <w:rPr>
                <w:rFonts w:eastAsia="Calibri"/>
                <w:kern w:val="1"/>
                <w:lang w:eastAsia="ar-SA"/>
              </w:rPr>
      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администрации МО Громовское сельское поселение, решение совета депутатов МО Громовское сельско</w:t>
            </w:r>
            <w:r w:rsidR="009F4CDE">
              <w:rPr>
                <w:rFonts w:eastAsia="Calibri"/>
                <w:kern w:val="1"/>
                <w:lang w:eastAsia="ar-SA"/>
              </w:rPr>
              <w:t>е поселение от 28.09.2021г. № 1</w:t>
            </w:r>
            <w:r w:rsidR="00F81D23">
              <w:rPr>
                <w:rFonts w:eastAsia="Calibri"/>
                <w:kern w:val="1"/>
                <w:lang w:eastAsia="ar-SA"/>
              </w:rPr>
              <w:t>1</w:t>
            </w:r>
            <w:r w:rsidR="009F4CDE">
              <w:rPr>
                <w:rFonts w:eastAsia="Calibri"/>
                <w:kern w:val="1"/>
                <w:lang w:eastAsia="ar-SA"/>
              </w:rPr>
              <w:t>3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«Об утверждении   положения о муниципальном </w:t>
            </w:r>
            <w:r w:rsidR="00D6005D">
              <w:rPr>
                <w:rFonts w:eastAsia="Calibri"/>
                <w:kern w:val="1"/>
                <w:lang w:eastAsia="ar-SA"/>
              </w:rPr>
              <w:t xml:space="preserve">лесном 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контроле </w:t>
            </w:r>
            <w:r w:rsidR="009F4CDE" w:rsidRPr="009F4CDE">
              <w:rPr>
                <w:rFonts w:eastAsia="Calibri"/>
                <w:kern w:val="1"/>
                <w:lang w:eastAsia="ar-SA"/>
              </w:rPr>
              <w:t>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Pr="001653AF">
              <w:rPr>
                <w:rFonts w:eastAsia="Calibri"/>
                <w:kern w:val="1"/>
                <w:lang w:eastAsia="ar-SA"/>
              </w:rPr>
              <w:t>»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Заказчик</w:t>
            </w:r>
          </w:p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Администрация МО Громовское сельское поселение 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Администрация МО Громовское сельское поселение</w:t>
            </w:r>
          </w:p>
        </w:tc>
      </w:tr>
      <w:tr w:rsidR="009F1EF3" w:rsidRPr="00BA32AE" w:rsidTr="00F5091A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стимулирование добросовестного соблюдения обязательных требований всеми контролируемыми лицами; </w:t>
            </w:r>
          </w:p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укрепление системы профилактики нарушений рисков причинения вреда (ущерба) охраняемым законом ценностям;</w:t>
            </w:r>
          </w:p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lastRenderedPageBreak/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      </w:r>
          </w:p>
          <w:p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 w:rsidRPr="001653AF">
              <w:rPr>
                <w:rFonts w:eastAsia="Times New Roman"/>
                <w:kern w:val="1"/>
                <w:lang w:eastAsia="ar-SA"/>
              </w:rPr>
              <w:t xml:space="preserve">Полнота информации, размещенной на официальном сайте </w:t>
            </w:r>
            <w:r>
              <w:rPr>
                <w:rFonts w:eastAsia="Times New Roman"/>
                <w:kern w:val="1"/>
                <w:lang w:eastAsia="ar-SA"/>
              </w:rPr>
              <w:t>МО Громовское сельское поселение</w:t>
            </w:r>
            <w:r w:rsidRPr="001653AF">
              <w:rPr>
                <w:rFonts w:eastAsia="Times New Roman"/>
                <w:kern w:val="1"/>
                <w:lang w:eastAsia="ar-SA"/>
              </w:rPr>
              <w:t xml:space="preserve">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Удовлетворенность контролируемых лиц консультированием контрольного органа</w:t>
            </w:r>
          </w:p>
          <w:p w:rsidR="001653AF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Количество проведенных профилактических мероприятий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Сроки и этапы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  <w:p w:rsidR="009F1EF3" w:rsidRPr="00BA32AE" w:rsidRDefault="001653AF" w:rsidP="00D044C8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2022 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Мероприятия носят организационный характер и не требуют финансирования</w:t>
            </w:r>
            <w:r w:rsidRPr="00BA32AE">
              <w:rPr>
                <w:rFonts w:eastAsia="Calibri"/>
                <w:kern w:val="1"/>
              </w:rPr>
              <w:t xml:space="preserve">   </w:t>
            </w:r>
          </w:p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Ожидаемые результаты 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- </w:t>
            </w:r>
            <w:r w:rsidR="006C3A16" w:rsidRPr="006C3A16">
              <w:rPr>
                <w:rFonts w:eastAsia="Calibri"/>
                <w:kern w:val="1"/>
                <w:lang w:eastAsia="ar-SA"/>
              </w:rPr>
              <w:t>укрепление системы профилактики нарушений рисков причинения вреда (ущерба) охраняемым законом ценностям;</w:t>
            </w:r>
          </w:p>
          <w:p w:rsidR="006C3A16" w:rsidRPr="00BA32AE" w:rsidRDefault="006C3A16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>
              <w:t xml:space="preserve"> </w:t>
            </w:r>
            <w:r>
              <w:rPr>
                <w:rFonts w:eastAsia="Calibri"/>
                <w:kern w:val="1"/>
                <w:lang w:eastAsia="ar-SA"/>
              </w:rPr>
              <w:t>предупреждение и пресечение</w:t>
            </w:r>
            <w:r w:rsidRPr="006C3A16">
              <w:rPr>
                <w:rFonts w:eastAsia="Calibri"/>
                <w:kern w:val="1"/>
                <w:lang w:eastAsia="ar-SA"/>
              </w:rPr>
              <w:t xml:space="preserve">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      </w:r>
          </w:p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Контроль за реализацией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Контроль за реализацией Программы </w:t>
            </w:r>
            <w:proofErr w:type="gramStart"/>
            <w:r w:rsidRPr="00BA32AE">
              <w:rPr>
                <w:rFonts w:eastAsia="Calibri"/>
                <w:kern w:val="1"/>
                <w:lang w:eastAsia="ar-SA"/>
              </w:rPr>
              <w:t>осуществляется  главой</w:t>
            </w:r>
            <w:proofErr w:type="gramEnd"/>
            <w:r w:rsidRPr="00BA32AE">
              <w:rPr>
                <w:rFonts w:eastAsia="Calibri"/>
                <w:kern w:val="1"/>
                <w:lang w:eastAsia="ar-SA"/>
              </w:rPr>
              <w:t xml:space="preserve"> МО Громовское сельское поселение</w:t>
            </w:r>
          </w:p>
        </w:tc>
      </w:tr>
    </w:tbl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F5091A" w:rsidRPr="00BA32AE" w:rsidRDefault="00F5091A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9F1EF3" w:rsidRPr="00BA32AE" w:rsidRDefault="00DF5A1A" w:rsidP="009F1EF3">
      <w:pPr>
        <w:widowControl/>
        <w:numPr>
          <w:ilvl w:val="0"/>
          <w:numId w:val="10"/>
        </w:numPr>
        <w:suppressAutoHyphens w:val="0"/>
        <w:jc w:val="center"/>
        <w:rPr>
          <w:rFonts w:eastAsia="Calibri"/>
          <w:b/>
          <w:kern w:val="1"/>
          <w:lang w:eastAsia="ar-SA"/>
        </w:rPr>
      </w:pPr>
      <w:r>
        <w:rPr>
          <w:rFonts w:eastAsia="Calibri"/>
          <w:b/>
          <w:kern w:val="1"/>
          <w:lang w:eastAsia="ar-SA"/>
        </w:rPr>
        <w:t xml:space="preserve">Общее положение </w:t>
      </w:r>
    </w:p>
    <w:p w:rsidR="009F1EF3" w:rsidRPr="00BA32AE" w:rsidRDefault="009F1EF3" w:rsidP="009F1EF3">
      <w:pPr>
        <w:widowControl/>
        <w:ind w:left="720"/>
        <w:rPr>
          <w:rFonts w:eastAsia="Calibri"/>
          <w:b/>
          <w:kern w:val="1"/>
          <w:lang w:eastAsia="ar-SA"/>
        </w:rPr>
      </w:pPr>
    </w:p>
    <w:p w:rsidR="001076F9" w:rsidRPr="001076F9" w:rsidRDefault="009F1EF3" w:rsidP="001076F9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/>
          <w:kern w:val="0"/>
        </w:rPr>
      </w:pPr>
      <w:r w:rsidRPr="00BA32AE">
        <w:rPr>
          <w:rFonts w:eastAsia="Calibri"/>
          <w:kern w:val="1"/>
          <w:lang w:eastAsia="ar-SA"/>
        </w:rPr>
        <w:t xml:space="preserve">      </w:t>
      </w:r>
      <w:bookmarkStart w:id="1" w:name="bookmark4"/>
      <w:r w:rsidR="001076F9" w:rsidRPr="001076F9">
        <w:rPr>
          <w:rFonts w:eastAsia="Times New Roman"/>
          <w:kern w:val="0"/>
        </w:rPr>
        <w:t>Настоящая Программа профилактики рисков причинения вреда (ущерба) охраняемым законом ценностям по муниципальному</w:t>
      </w:r>
      <w:r w:rsidR="00D6005D">
        <w:rPr>
          <w:rFonts w:eastAsia="Times New Roman"/>
          <w:kern w:val="0"/>
        </w:rPr>
        <w:t xml:space="preserve"> лесному </w:t>
      </w:r>
      <w:r w:rsidR="001076F9" w:rsidRPr="001076F9">
        <w:rPr>
          <w:rFonts w:eastAsia="Times New Roman"/>
          <w:kern w:val="0"/>
        </w:rPr>
        <w:t xml:space="preserve"> контролю в сфере благоустройства на территории </w:t>
      </w:r>
      <w:r w:rsidR="00CC340E">
        <w:rPr>
          <w:rFonts w:eastAsia="Times New Roman"/>
          <w:kern w:val="0"/>
        </w:rPr>
        <w:t>МО Громовское сельское поселение</w:t>
      </w:r>
      <w:r w:rsidR="001076F9" w:rsidRPr="001076F9">
        <w:rPr>
          <w:rFonts w:eastAsia="Times New Roman"/>
          <w:kern w:val="0"/>
        </w:rPr>
        <w:t xml:space="preserve"> на 2022 год (далее – Программа профилактики) разработана в соответствии со</w:t>
      </w:r>
      <w:r w:rsidR="001076F9" w:rsidRPr="001076F9">
        <w:rPr>
          <w:rFonts w:eastAsia="Times New Roman"/>
          <w:color w:val="0000FF"/>
          <w:kern w:val="0"/>
        </w:rPr>
        <w:t xml:space="preserve"> </w:t>
      </w:r>
      <w:r w:rsidR="001076F9" w:rsidRPr="001076F9">
        <w:rPr>
          <w:rFonts w:eastAsia="Times New Roman"/>
          <w:color w:val="000000"/>
          <w:kern w:val="0"/>
        </w:rPr>
        <w:t>статьей 44</w:t>
      </w:r>
      <w:r w:rsidR="001076F9" w:rsidRPr="001076F9">
        <w:rPr>
          <w:rFonts w:eastAsia="Times New Roman"/>
          <w:kern w:val="0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="001076F9" w:rsidRPr="001076F9">
        <w:rPr>
          <w:rFonts w:eastAsia="Times New Roman"/>
          <w:color w:val="000000"/>
          <w:kern w:val="0"/>
        </w:rPr>
        <w:t>постановлением</w:t>
      </w:r>
      <w:r w:rsidR="001076F9" w:rsidRPr="001076F9">
        <w:rPr>
          <w:rFonts w:eastAsia="Times New Roman"/>
          <w:kern w:val="0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C340E" w:rsidRPr="00CC340E">
        <w:rPr>
          <w:rFonts w:eastAsia="Times New Roman"/>
          <w:kern w:val="0"/>
        </w:rPr>
        <w:t xml:space="preserve">решение совета депутатов МО Громовское сельское поселение </w:t>
      </w:r>
      <w:r w:rsidR="00D6005D" w:rsidRPr="00D6005D">
        <w:rPr>
          <w:rFonts w:eastAsia="Times New Roman"/>
          <w:kern w:val="0"/>
        </w:rPr>
        <w:t>от 28.09.2021г. № 113 «Об утверждении   положения о муниципальном лесном контроле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области»</w:t>
      </w:r>
      <w:r w:rsidR="00D6005D">
        <w:rPr>
          <w:rFonts w:eastAsia="Times New Roman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1076F9" w:rsidRPr="001076F9">
        <w:rPr>
          <w:rFonts w:eastAsia="Times New Roman"/>
          <w:kern w:val="0"/>
        </w:rPr>
        <w:lastRenderedPageBreak/>
        <w:t>муниципального контроля</w:t>
      </w:r>
      <w:r w:rsidR="001076F9" w:rsidRPr="001076F9">
        <w:rPr>
          <w:rFonts w:ascii="Calibri" w:eastAsia="Times New Roman" w:hAnsi="Calibri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 xml:space="preserve">в сфере благоустройства на территории </w:t>
      </w:r>
      <w:r w:rsidR="00DF5A1A">
        <w:rPr>
          <w:rFonts w:eastAsia="Times New Roman"/>
          <w:kern w:val="0"/>
        </w:rPr>
        <w:t>МО Громовское сельское поселение</w:t>
      </w:r>
      <w:r w:rsidR="001076F9" w:rsidRPr="001076F9">
        <w:rPr>
          <w:rFonts w:eastAsia="Times New Roman"/>
          <w:kern w:val="0"/>
        </w:rPr>
        <w:t xml:space="preserve"> (далее - муниципальный контроль).</w:t>
      </w:r>
    </w:p>
    <w:p w:rsidR="009F1EF3" w:rsidRPr="00BA32AE" w:rsidRDefault="009F1EF3" w:rsidP="001076F9">
      <w:pPr>
        <w:widowControl/>
        <w:jc w:val="both"/>
        <w:rPr>
          <w:rFonts w:eastAsia="Calibri"/>
          <w:kern w:val="1"/>
          <w:lang w:eastAsia="ar-SA"/>
        </w:rPr>
      </w:pPr>
    </w:p>
    <w:bookmarkEnd w:id="1"/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2. Цели и задачи реализации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Основными целями Программы профилактики являются: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outlineLvl w:val="2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F5A1A">
        <w:rPr>
          <w:rFonts w:eastAsia="Times New Roman"/>
          <w:bCs/>
          <w:kern w:val="0"/>
        </w:rPr>
        <w:t xml:space="preserve"> </w:t>
      </w: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Проведение профилактических мероприятий программы профилактики направлено на решение следующих задач: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1) укрепление системы профилактики нарушений рисков причинения вреда (ущерба) охраняемым законом ценностям;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kern w:val="0"/>
        </w:rPr>
        <w:t>3)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spacing w:before="220"/>
        <w:ind w:left="709"/>
        <w:contextualSpacing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3. Перечень профилактических мероприятий, сроки (периодичность) их проведения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418"/>
        <w:gridCol w:w="2268"/>
      </w:tblGrid>
      <w:tr w:rsidR="00DF5A1A" w:rsidRPr="00DF5A1A" w:rsidTr="00691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№ п/п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ответственное </w:t>
            </w:r>
            <w:r>
              <w:rPr>
                <w:rFonts w:eastAsia="Times New Roman"/>
                <w:iCs/>
                <w:kern w:val="0"/>
              </w:rPr>
              <w:t xml:space="preserve">лицо </w:t>
            </w:r>
            <w:r w:rsidRPr="00DF5A1A">
              <w:rPr>
                <w:rFonts w:eastAsia="Times New Roman"/>
                <w:iCs/>
                <w:kern w:val="0"/>
              </w:rPr>
              <w:t>за реализацию</w:t>
            </w:r>
          </w:p>
        </w:tc>
      </w:tr>
      <w:tr w:rsidR="00DF5A1A" w:rsidRPr="00DF5A1A" w:rsidTr="00691F6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950F0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>
              <w:rPr>
                <w:rFonts w:eastAsia="Times New Roman"/>
                <w:iCs/>
                <w:kern w:val="0"/>
                <w:sz w:val="22"/>
                <w:szCs w:val="22"/>
              </w:rPr>
              <w:t xml:space="preserve">Заместитель главы </w:t>
            </w:r>
            <w:r w:rsid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администрации МО Громовское сельское поселение ответственный за данный муниципальный контроль  </w:t>
            </w:r>
          </w:p>
        </w:tc>
      </w:tr>
      <w:tr w:rsidR="00DF5A1A" w:rsidRPr="00DF5A1A" w:rsidTr="00691F60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Размещение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сведений, касающихся осуществления муниципального контроля на официальном сайте </w:t>
            </w:r>
            <w:r>
              <w:rPr>
                <w:rFonts w:eastAsia="Times New Roman"/>
                <w:kern w:val="0"/>
                <w:sz w:val="22"/>
                <w:szCs w:val="22"/>
              </w:rPr>
              <w:t>МО Громовское сельское поселение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в сети «Интернет» и средствах массовой информации: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3) </w:t>
            </w:r>
            <w:hyperlink r:id="rId9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перечень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lastRenderedPageBreak/>
              <w:t>применяемых при нарушении обязательных требований, с текстами в действующей редакции;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10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законом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№247-ФЗ от 31 июля 2021 «Об обязательных требованиях в Российской Федерации»;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5) перечень индикаторов риска нарушения обязательных требований;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6) перечень объектов контроля;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:rsidTr="00691F60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lastRenderedPageBreak/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950F0" w:rsidP="00DF5A1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Заместитель главы </w:t>
            </w:r>
            <w:r w:rsidR="00DF5A1A" w:rsidRPr="00DF5A1A">
              <w:rPr>
                <w:rFonts w:eastAsia="Times New Roman"/>
                <w:kern w:val="0"/>
                <w:sz w:val="22"/>
                <w:szCs w:val="22"/>
              </w:rPr>
              <w:t xml:space="preserve">администрации МО Громовское сельское поселение ответственный за данный муниципальный контроль  </w:t>
            </w:r>
          </w:p>
        </w:tc>
      </w:tr>
      <w:tr w:rsidR="00DF5A1A" w:rsidRPr="00DF5A1A" w:rsidTr="00B63432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:rsidTr="00B63432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3.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При поступлении обращения от контролируемого лица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</w:p>
        </w:tc>
      </w:tr>
      <w:tr w:rsidR="00DF5A1A" w:rsidRPr="00DF5A1A" w:rsidTr="00691F60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Осуществляется должностным лицом уполномоченного органа: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 телефону;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на личном приеме;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посредством письменного ответа.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iCs/>
                <w:kern w:val="0"/>
              </w:rPr>
            </w:pPr>
          </w:p>
        </w:tc>
      </w:tr>
    </w:tbl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>
        <w:rPr>
          <w:rFonts w:eastAsia="Times New Roman"/>
          <w:b/>
          <w:bCs/>
          <w:kern w:val="0"/>
        </w:rPr>
        <w:t xml:space="preserve">    </w:t>
      </w: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lastRenderedPageBreak/>
        <w:t>4. Показатели результативности и эффективности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Показатели по профилактическим мероприятиям информирование, консультирование и выдача предостережения: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F5A1A" w:rsidRPr="00DF5A1A" w:rsidTr="00691F60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Величина</w:t>
            </w:r>
          </w:p>
        </w:tc>
      </w:tr>
      <w:tr w:rsidR="00DF5A1A" w:rsidRPr="00DF5A1A" w:rsidTr="00691F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197D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 xml:space="preserve">Полнота информации, размещенной на официальном сайте </w:t>
            </w:r>
            <w:r w:rsidR="00197DD4">
              <w:rPr>
                <w:rFonts w:eastAsia="Times New Roman"/>
                <w:kern w:val="0"/>
              </w:rPr>
              <w:t xml:space="preserve">администрации МО Громовское сельское поселение </w:t>
            </w:r>
            <w:r w:rsidRPr="00DF5A1A">
              <w:rPr>
                <w:rFonts w:eastAsia="Times New Roman"/>
                <w:kern w:val="0"/>
              </w:rPr>
              <w:t>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100%</w:t>
            </w:r>
          </w:p>
        </w:tc>
      </w:tr>
      <w:tr w:rsidR="00DF5A1A" w:rsidRPr="00DF5A1A" w:rsidTr="00691F60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Удовлетворенность контролируемых лиц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обращения в 2021 году не поступали</w:t>
            </w:r>
          </w:p>
        </w:tc>
      </w:tr>
      <w:tr w:rsidR="00DF5A1A" w:rsidRPr="00DF5A1A" w:rsidTr="00197DD4">
        <w:trPr>
          <w:trHeight w:val="5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-</w:t>
            </w:r>
          </w:p>
        </w:tc>
      </w:tr>
    </w:tbl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  <w:highlight w:val="red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Ввиду того, что Программа профилактики утверждается впервые данный раздел не может быть заполнен полностью</w:t>
      </w:r>
      <w:r w:rsidR="00197DD4">
        <w:rPr>
          <w:rFonts w:eastAsia="Times New Roman"/>
          <w:kern w:val="0"/>
        </w:rPr>
        <w:t xml:space="preserve"> и подлежит корректировке в течени</w:t>
      </w:r>
      <w:r w:rsidR="005E4A86">
        <w:rPr>
          <w:rFonts w:eastAsia="Times New Roman"/>
          <w:kern w:val="0"/>
        </w:rPr>
        <w:t>е текущего</w:t>
      </w:r>
      <w:r w:rsidR="00197DD4">
        <w:rPr>
          <w:rFonts w:eastAsia="Times New Roman"/>
          <w:kern w:val="0"/>
        </w:rPr>
        <w:t xml:space="preserve"> года</w:t>
      </w:r>
      <w:r w:rsidRPr="00DF5A1A">
        <w:rPr>
          <w:rFonts w:eastAsia="Times New Roman"/>
          <w:kern w:val="0"/>
        </w:rPr>
        <w:t xml:space="preserve">. </w:t>
      </w:r>
    </w:p>
    <w:p w:rsidR="009F1EF3" w:rsidRPr="00BA32AE" w:rsidRDefault="009F1EF3" w:rsidP="00074EA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9F1EF3" w:rsidRPr="00BA32AE" w:rsidSect="00111EC8">
      <w:headerReference w:type="default" r:id="rId11"/>
      <w:footerReference w:type="default" r:id="rId12"/>
      <w:pgSz w:w="11906" w:h="16838"/>
      <w:pgMar w:top="0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9EA" w:rsidRDefault="004859EA" w:rsidP="002D1CA5">
      <w:r>
        <w:separator/>
      </w:r>
    </w:p>
  </w:endnote>
  <w:endnote w:type="continuationSeparator" w:id="0">
    <w:p w:rsidR="004859EA" w:rsidRDefault="004859EA" w:rsidP="002D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0F0" w:rsidRDefault="00D950F0">
    <w:pPr>
      <w:pStyle w:val="af3"/>
    </w:pPr>
  </w:p>
  <w:p w:rsidR="00D950F0" w:rsidRDefault="00D950F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9EA" w:rsidRDefault="004859EA" w:rsidP="002D1CA5">
      <w:r>
        <w:separator/>
      </w:r>
    </w:p>
  </w:footnote>
  <w:footnote w:type="continuationSeparator" w:id="0">
    <w:p w:rsidR="004859EA" w:rsidRDefault="004859EA" w:rsidP="002D1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FB2" w:rsidRDefault="009C3FB2" w:rsidP="009C3FB2">
    <w:pPr>
      <w:pStyle w:val="af"/>
      <w:jc w:val="right"/>
    </w:pPr>
  </w:p>
  <w:p w:rsidR="009C3FB2" w:rsidRDefault="009C3FB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E504BB"/>
    <w:multiLevelType w:val="hybridMultilevel"/>
    <w:tmpl w:val="EDF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6779F"/>
    <w:multiLevelType w:val="hybridMultilevel"/>
    <w:tmpl w:val="032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B6169"/>
    <w:multiLevelType w:val="hybridMultilevel"/>
    <w:tmpl w:val="71149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0E6119B"/>
    <w:multiLevelType w:val="hybridMultilevel"/>
    <w:tmpl w:val="563C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82DD9"/>
    <w:multiLevelType w:val="hybridMultilevel"/>
    <w:tmpl w:val="29D6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72025"/>
    <w:multiLevelType w:val="hybridMultilevel"/>
    <w:tmpl w:val="D50C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032BF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762A0405"/>
    <w:multiLevelType w:val="hybridMultilevel"/>
    <w:tmpl w:val="B5BC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F4A25"/>
    <w:multiLevelType w:val="hybridMultilevel"/>
    <w:tmpl w:val="5F06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901E2E"/>
    <w:multiLevelType w:val="hybridMultilevel"/>
    <w:tmpl w:val="0F1AC6C4"/>
    <w:lvl w:ilvl="0" w:tplc="73F4EA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13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D2"/>
    <w:rsid w:val="00074EA2"/>
    <w:rsid w:val="00092454"/>
    <w:rsid w:val="001005D2"/>
    <w:rsid w:val="001076F9"/>
    <w:rsid w:val="00111EC8"/>
    <w:rsid w:val="001300BB"/>
    <w:rsid w:val="00143AAE"/>
    <w:rsid w:val="00144FFF"/>
    <w:rsid w:val="001653AF"/>
    <w:rsid w:val="00197DD4"/>
    <w:rsid w:val="00231886"/>
    <w:rsid w:val="00242710"/>
    <w:rsid w:val="00254169"/>
    <w:rsid w:val="00277E3D"/>
    <w:rsid w:val="002A449A"/>
    <w:rsid w:val="002D1CA5"/>
    <w:rsid w:val="002E44A3"/>
    <w:rsid w:val="002E5C69"/>
    <w:rsid w:val="003155B0"/>
    <w:rsid w:val="00372B88"/>
    <w:rsid w:val="003A4270"/>
    <w:rsid w:val="003E3C83"/>
    <w:rsid w:val="003F2157"/>
    <w:rsid w:val="00405543"/>
    <w:rsid w:val="004432F6"/>
    <w:rsid w:val="00452E1B"/>
    <w:rsid w:val="00461FA2"/>
    <w:rsid w:val="00466DD2"/>
    <w:rsid w:val="004859EA"/>
    <w:rsid w:val="00486EAC"/>
    <w:rsid w:val="00494046"/>
    <w:rsid w:val="004A1A33"/>
    <w:rsid w:val="004C2063"/>
    <w:rsid w:val="0050009D"/>
    <w:rsid w:val="00512F26"/>
    <w:rsid w:val="00543270"/>
    <w:rsid w:val="00591BD5"/>
    <w:rsid w:val="005B1587"/>
    <w:rsid w:val="005E4A86"/>
    <w:rsid w:val="005F4760"/>
    <w:rsid w:val="00653964"/>
    <w:rsid w:val="00660BCE"/>
    <w:rsid w:val="006C3A16"/>
    <w:rsid w:val="006F622A"/>
    <w:rsid w:val="00706468"/>
    <w:rsid w:val="007077A1"/>
    <w:rsid w:val="00792470"/>
    <w:rsid w:val="008542E6"/>
    <w:rsid w:val="00864F73"/>
    <w:rsid w:val="0088497F"/>
    <w:rsid w:val="00886CDF"/>
    <w:rsid w:val="00892543"/>
    <w:rsid w:val="008C3575"/>
    <w:rsid w:val="008E07E1"/>
    <w:rsid w:val="008F119D"/>
    <w:rsid w:val="00950184"/>
    <w:rsid w:val="00961C29"/>
    <w:rsid w:val="009C3FB2"/>
    <w:rsid w:val="009C62E2"/>
    <w:rsid w:val="009D7A8A"/>
    <w:rsid w:val="009F1EF3"/>
    <w:rsid w:val="009F4CDE"/>
    <w:rsid w:val="00A27CEB"/>
    <w:rsid w:val="00A33E7D"/>
    <w:rsid w:val="00AA3355"/>
    <w:rsid w:val="00AB457C"/>
    <w:rsid w:val="00AF2F94"/>
    <w:rsid w:val="00B13894"/>
    <w:rsid w:val="00B47E86"/>
    <w:rsid w:val="00BA32AE"/>
    <w:rsid w:val="00BE1A54"/>
    <w:rsid w:val="00C01AE0"/>
    <w:rsid w:val="00C91936"/>
    <w:rsid w:val="00CA23E6"/>
    <w:rsid w:val="00CC340E"/>
    <w:rsid w:val="00CC3797"/>
    <w:rsid w:val="00CF74EC"/>
    <w:rsid w:val="00D044C8"/>
    <w:rsid w:val="00D14896"/>
    <w:rsid w:val="00D174D7"/>
    <w:rsid w:val="00D6005D"/>
    <w:rsid w:val="00D75C60"/>
    <w:rsid w:val="00D950F0"/>
    <w:rsid w:val="00DF5A1A"/>
    <w:rsid w:val="00E74AF5"/>
    <w:rsid w:val="00E802AC"/>
    <w:rsid w:val="00E96F00"/>
    <w:rsid w:val="00EA2433"/>
    <w:rsid w:val="00EC76F3"/>
    <w:rsid w:val="00F5091A"/>
    <w:rsid w:val="00F81D23"/>
    <w:rsid w:val="00FC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5BD56-0A1A-41B1-A38E-BB974369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iPriority w:val="99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48FBD79A1D31F6710BC76413C484456F2071638B144D5C3D873A012D354837A7C90436DDD6236ADAD20CCFAB17C4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839F0-CC64-4158-99F9-A914131E5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Dmitrii Tsvetkov</dc:creator>
  <cp:lastModifiedBy>Елена</cp:lastModifiedBy>
  <cp:revision>5</cp:revision>
  <cp:lastPrinted>2021-10-15T07:16:00Z</cp:lastPrinted>
  <dcterms:created xsi:type="dcterms:W3CDTF">2022-05-13T09:21:00Z</dcterms:created>
  <dcterms:modified xsi:type="dcterms:W3CDTF">2022-05-13T09:23:00Z</dcterms:modified>
</cp:coreProperties>
</file>