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719BE" w14:textId="4E34177A" w:rsidR="00EF75AC" w:rsidRPr="004D40EF" w:rsidRDefault="00154D8F" w:rsidP="00154D8F">
      <w:pPr>
        <w:tabs>
          <w:tab w:val="left" w:pos="1230"/>
        </w:tabs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</w:p>
    <w:p w14:paraId="08E61884" w14:textId="77777777" w:rsidR="00EF75AC" w:rsidRPr="004D40EF" w:rsidRDefault="00EF75AC" w:rsidP="00EF75AC">
      <w:pPr>
        <w:jc w:val="center"/>
        <w:rPr>
          <w:b/>
        </w:rPr>
      </w:pPr>
      <w:r w:rsidRPr="004D40EF">
        <w:rPr>
          <w:b/>
          <w:noProof/>
        </w:rPr>
        <w:drawing>
          <wp:inline distT="0" distB="0" distL="0" distR="0" wp14:anchorId="6415D536" wp14:editId="34A1577A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47434F" w14:textId="77777777" w:rsidR="00EF75AC" w:rsidRPr="004D40EF" w:rsidRDefault="00EF75AC" w:rsidP="00EF75AC">
      <w:pPr>
        <w:jc w:val="center"/>
        <w:rPr>
          <w:b/>
        </w:rPr>
      </w:pPr>
      <w:r w:rsidRPr="004D40EF">
        <w:rPr>
          <w:b/>
        </w:rPr>
        <w:t xml:space="preserve">Администрация муниципального образования </w:t>
      </w:r>
    </w:p>
    <w:p w14:paraId="0EEE3938" w14:textId="77777777" w:rsidR="00EF75AC" w:rsidRPr="004D40EF" w:rsidRDefault="00EF75AC" w:rsidP="00EF75AC">
      <w:pPr>
        <w:jc w:val="center"/>
        <w:rPr>
          <w:b/>
        </w:rPr>
      </w:pPr>
      <w:r w:rsidRPr="004D40EF">
        <w:rPr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14:paraId="2B4386CF" w14:textId="77777777" w:rsidR="00EF75AC" w:rsidRPr="004D40EF" w:rsidRDefault="00EF75AC" w:rsidP="00624192">
      <w:pPr>
        <w:jc w:val="center"/>
        <w:rPr>
          <w:b/>
          <w:bCs/>
          <w:color w:val="000000" w:themeColor="text1"/>
        </w:rPr>
      </w:pPr>
    </w:p>
    <w:p w14:paraId="50B0336D" w14:textId="3C6BFB43" w:rsidR="00624192" w:rsidRPr="004D40EF" w:rsidRDefault="00624192" w:rsidP="00624192">
      <w:pPr>
        <w:jc w:val="center"/>
        <w:rPr>
          <w:b/>
          <w:bCs/>
          <w:color w:val="000000" w:themeColor="text1"/>
        </w:rPr>
      </w:pPr>
      <w:r w:rsidRPr="004D40EF">
        <w:rPr>
          <w:b/>
          <w:bCs/>
          <w:color w:val="000000" w:themeColor="text1"/>
        </w:rPr>
        <w:t>ПОСТАНОВЛЕНИЕ</w:t>
      </w:r>
      <w:r w:rsidR="00DC5878" w:rsidRPr="004D40EF">
        <w:rPr>
          <w:b/>
          <w:bCs/>
          <w:color w:val="000000" w:themeColor="text1"/>
        </w:rPr>
        <w:t xml:space="preserve"> </w:t>
      </w:r>
    </w:p>
    <w:p w14:paraId="15A262F9" w14:textId="77777777" w:rsidR="00926FBA" w:rsidRPr="007104B5" w:rsidRDefault="00926FBA" w:rsidP="00926FBA">
      <w:pPr>
        <w:widowControl w:val="0"/>
        <w:autoSpaceDE w:val="0"/>
        <w:autoSpaceDN w:val="0"/>
        <w:jc w:val="both"/>
      </w:pPr>
    </w:p>
    <w:p w14:paraId="4EB71E7F" w14:textId="4136199A" w:rsidR="007104B5" w:rsidRPr="007104B5" w:rsidRDefault="007104B5" w:rsidP="00926FBA">
      <w:pPr>
        <w:widowControl w:val="0"/>
        <w:autoSpaceDE w:val="0"/>
        <w:autoSpaceDN w:val="0"/>
        <w:jc w:val="both"/>
      </w:pPr>
      <w:r w:rsidRPr="007104B5">
        <w:t>«</w:t>
      </w:r>
      <w:r w:rsidR="000628A9">
        <w:t>----</w:t>
      </w:r>
      <w:r w:rsidRPr="007104B5">
        <w:t xml:space="preserve">» марта 2022г.                         </w:t>
      </w:r>
      <w:r w:rsidR="00F11D04">
        <w:t xml:space="preserve">          </w:t>
      </w:r>
      <w:r w:rsidRPr="007104B5">
        <w:t xml:space="preserve">       №</w:t>
      </w:r>
      <w:r w:rsidR="000628A9">
        <w:t>----</w:t>
      </w:r>
    </w:p>
    <w:p w14:paraId="50F253E6" w14:textId="77777777" w:rsidR="007104B5" w:rsidRPr="007104B5" w:rsidRDefault="007104B5" w:rsidP="00926FBA">
      <w:pPr>
        <w:widowControl w:val="0"/>
        <w:autoSpaceDE w:val="0"/>
        <w:autoSpaceDN w:val="0"/>
        <w:jc w:val="both"/>
      </w:pPr>
    </w:p>
    <w:p w14:paraId="647AA540" w14:textId="3A7B391A" w:rsidR="007104B5" w:rsidRPr="007104B5" w:rsidRDefault="007104B5" w:rsidP="00926FBA">
      <w:pPr>
        <w:widowControl w:val="0"/>
        <w:autoSpaceDE w:val="0"/>
        <w:autoSpaceDN w:val="0"/>
        <w:jc w:val="both"/>
      </w:pPr>
      <w:r w:rsidRPr="007104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A629A" wp14:editId="7A70F4EA">
                <wp:simplePos x="0" y="0"/>
                <wp:positionH relativeFrom="column">
                  <wp:posOffset>-19050</wp:posOffset>
                </wp:positionH>
                <wp:positionV relativeFrom="paragraph">
                  <wp:posOffset>2540</wp:posOffset>
                </wp:positionV>
                <wp:extent cx="3219450" cy="141922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0D388" w14:textId="4B03312E" w:rsidR="007104B5" w:rsidRDefault="007104B5" w:rsidP="007104B5">
                            <w:pPr>
                              <w:jc w:val="both"/>
                            </w:pPr>
                            <w:r>
                              <w:t xml:space="preserve">«Об утверждении положения о порядке проведения противопожарной пропаганды </w:t>
                            </w:r>
                            <w:proofErr w:type="gramStart"/>
                            <w:r>
                              <w:t>на</w:t>
                            </w:r>
                            <w:proofErr w:type="gramEnd"/>
                          </w:p>
                          <w:p w14:paraId="52B120FE" w14:textId="19C6C91B" w:rsidR="007104B5" w:rsidRDefault="007104B5" w:rsidP="007104B5">
                            <w:pPr>
                              <w:jc w:val="both"/>
                            </w:pPr>
                            <w:r>
                              <w:t>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5pt;margin-top:.2pt;width:253.5pt;height:1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" fillcolor="white [3201]" strokecolor="white [3212]" strokeweight=".5pt">
                <v:textbox>
                  <w:txbxContent>
                    <w:p w14:paraId="5EE0D388" w14:textId="4B03312E" w:rsidR="007104B5" w:rsidRDefault="007104B5" w:rsidP="007104B5">
                      <w:pPr>
                        <w:jc w:val="both"/>
                      </w:pPr>
                      <w:r>
                        <w:t>«Об утверждении положения о порядке</w:t>
                      </w:r>
                      <w:r>
                        <w:t xml:space="preserve"> </w:t>
                      </w:r>
                      <w:r>
                        <w:t xml:space="preserve">проведения противопожарной пропаганды </w:t>
                      </w:r>
                      <w:proofErr w:type="gramStart"/>
                      <w:r>
                        <w:t>на</w:t>
                      </w:r>
                      <w:proofErr w:type="gramEnd"/>
                    </w:p>
                    <w:p w14:paraId="52B120FE" w14:textId="19C6C91B" w:rsidR="007104B5" w:rsidRDefault="007104B5" w:rsidP="007104B5">
                      <w:pPr>
                        <w:jc w:val="both"/>
                      </w:pPr>
                      <w:r>
                        <w:t>террит</w:t>
                      </w:r>
                      <w:r>
                        <w:t xml:space="preserve">ории муниципального образования Громовское сельское поселение </w:t>
                      </w:r>
                      <w:r>
                        <w:t>муницип</w:t>
                      </w:r>
                      <w:r>
                        <w:t xml:space="preserve">ального образования Приозерский </w:t>
                      </w:r>
                      <w:r>
                        <w:t>му</w:t>
                      </w:r>
                      <w:r>
                        <w:t xml:space="preserve">ниципальный район Ленинградской </w:t>
                      </w:r>
                      <w:r>
                        <w:t>области»</w:t>
                      </w:r>
                    </w:p>
                  </w:txbxContent>
                </v:textbox>
              </v:shape>
            </w:pict>
          </mc:Fallback>
        </mc:AlternateContent>
      </w:r>
    </w:p>
    <w:p w14:paraId="5022653C" w14:textId="77777777" w:rsidR="007104B5" w:rsidRPr="007104B5" w:rsidRDefault="007104B5" w:rsidP="00926FBA">
      <w:pPr>
        <w:widowControl w:val="0"/>
        <w:autoSpaceDE w:val="0"/>
        <w:autoSpaceDN w:val="0"/>
        <w:jc w:val="both"/>
      </w:pPr>
    </w:p>
    <w:p w14:paraId="52929898" w14:textId="77777777" w:rsidR="007104B5" w:rsidRPr="007104B5" w:rsidRDefault="007104B5" w:rsidP="00926FBA">
      <w:pPr>
        <w:widowControl w:val="0"/>
        <w:autoSpaceDE w:val="0"/>
        <w:autoSpaceDN w:val="0"/>
        <w:jc w:val="both"/>
      </w:pPr>
    </w:p>
    <w:p w14:paraId="5CF4EB57" w14:textId="77777777" w:rsidR="007104B5" w:rsidRPr="007104B5" w:rsidRDefault="007104B5" w:rsidP="00926FBA">
      <w:pPr>
        <w:widowControl w:val="0"/>
        <w:autoSpaceDE w:val="0"/>
        <w:autoSpaceDN w:val="0"/>
        <w:jc w:val="both"/>
      </w:pPr>
    </w:p>
    <w:p w14:paraId="3AF54691" w14:textId="77777777" w:rsidR="007104B5" w:rsidRPr="007104B5" w:rsidRDefault="007104B5" w:rsidP="00926FBA">
      <w:pPr>
        <w:widowControl w:val="0"/>
        <w:autoSpaceDE w:val="0"/>
        <w:autoSpaceDN w:val="0"/>
        <w:jc w:val="both"/>
      </w:pPr>
    </w:p>
    <w:p w14:paraId="6EA0F9F8" w14:textId="77777777" w:rsidR="007104B5" w:rsidRPr="007104B5" w:rsidRDefault="007104B5" w:rsidP="00926FBA">
      <w:pPr>
        <w:widowControl w:val="0"/>
        <w:autoSpaceDE w:val="0"/>
        <w:autoSpaceDN w:val="0"/>
        <w:jc w:val="both"/>
      </w:pPr>
    </w:p>
    <w:p w14:paraId="30A2A25F" w14:textId="77777777" w:rsidR="007104B5" w:rsidRPr="007104B5" w:rsidRDefault="007104B5" w:rsidP="00926FBA">
      <w:pPr>
        <w:widowControl w:val="0"/>
        <w:autoSpaceDE w:val="0"/>
        <w:autoSpaceDN w:val="0"/>
        <w:jc w:val="both"/>
      </w:pPr>
    </w:p>
    <w:p w14:paraId="6A3BD2FA" w14:textId="77777777" w:rsidR="007104B5" w:rsidRPr="007104B5" w:rsidRDefault="007104B5" w:rsidP="00926FBA">
      <w:pPr>
        <w:widowControl w:val="0"/>
        <w:autoSpaceDE w:val="0"/>
        <w:autoSpaceDN w:val="0"/>
        <w:jc w:val="both"/>
      </w:pPr>
    </w:p>
    <w:p w14:paraId="1419B111" w14:textId="4730B090" w:rsidR="007104B5" w:rsidRPr="007104B5" w:rsidRDefault="007104B5" w:rsidP="005F7440">
      <w:pPr>
        <w:widowControl w:val="0"/>
        <w:autoSpaceDE w:val="0"/>
        <w:autoSpaceDN w:val="0"/>
        <w:ind w:firstLine="851"/>
        <w:jc w:val="both"/>
      </w:pPr>
      <w:r w:rsidRPr="007104B5">
        <w:t xml:space="preserve">В соответствии с Федеральными законами от </w:t>
      </w:r>
      <w:r w:rsidR="005F7440">
        <w:t>06</w:t>
      </w:r>
      <w:r w:rsidRPr="007104B5">
        <w:t xml:space="preserve"> октября 200З года № 1З1-ФЗ «Об общих принципах организации местного самоуправления в Российской Федерации», от 21 декабря 1994 года № 69-ФЗ "О пожарной безопасности", в целях определения порядка проведения противопожарной пропаганды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proofErr w:type="gramStart"/>
      <w:r w:rsidRPr="007104B5">
        <w:t>руководствуясь Уставом администрация муниципального образования</w:t>
      </w:r>
      <w:proofErr w:type="gramEnd"/>
      <w:r w:rsidRPr="007104B5">
        <w:t xml:space="preserve"> Громовское сельское поселение муниципального</w:t>
      </w:r>
      <w:r w:rsidR="005F7440">
        <w:t xml:space="preserve"> </w:t>
      </w:r>
      <w:r w:rsidRPr="007104B5">
        <w:t>образования Приозерский муниципальный район Ленинградской области</w:t>
      </w:r>
    </w:p>
    <w:p w14:paraId="29F4020C" w14:textId="77777777" w:rsidR="007104B5" w:rsidRPr="007104B5" w:rsidRDefault="007104B5" w:rsidP="007104B5">
      <w:pPr>
        <w:widowControl w:val="0"/>
        <w:autoSpaceDE w:val="0"/>
        <w:autoSpaceDN w:val="0"/>
        <w:jc w:val="both"/>
      </w:pPr>
    </w:p>
    <w:p w14:paraId="10FF42AE" w14:textId="48E784B5" w:rsidR="007104B5" w:rsidRPr="007104B5" w:rsidRDefault="007104B5" w:rsidP="007104B5">
      <w:pPr>
        <w:widowControl w:val="0"/>
        <w:autoSpaceDE w:val="0"/>
        <w:autoSpaceDN w:val="0"/>
        <w:jc w:val="both"/>
        <w:rPr>
          <w:b/>
        </w:rPr>
      </w:pPr>
      <w:r w:rsidRPr="007104B5">
        <w:rPr>
          <w:b/>
        </w:rPr>
        <w:t>ПОСТАНОВЛЯЕТ:</w:t>
      </w:r>
    </w:p>
    <w:p w14:paraId="38AA9066" w14:textId="77777777" w:rsidR="007104B5" w:rsidRDefault="007104B5" w:rsidP="00926FB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8904D05" w14:textId="07F7A7A3" w:rsidR="007104B5" w:rsidRPr="007104B5" w:rsidRDefault="007104B5" w:rsidP="007104B5">
      <w:pPr>
        <w:widowControl w:val="0"/>
        <w:autoSpaceDE w:val="0"/>
        <w:autoSpaceDN w:val="0"/>
        <w:ind w:firstLine="851"/>
        <w:jc w:val="both"/>
        <w:rPr>
          <w:szCs w:val="28"/>
        </w:rPr>
      </w:pPr>
      <w:r w:rsidRPr="007104B5">
        <w:rPr>
          <w:szCs w:val="28"/>
        </w:rPr>
        <w:t>1. Утвердить Положение о порядке проведения противопожарной пропаганды на территории муниципального образования Громовское сельское поселение</w:t>
      </w:r>
    </w:p>
    <w:p w14:paraId="48BE4B08" w14:textId="0C64A78A" w:rsidR="007104B5" w:rsidRPr="007104B5" w:rsidRDefault="007104B5" w:rsidP="007104B5">
      <w:pPr>
        <w:widowControl w:val="0"/>
        <w:autoSpaceDE w:val="0"/>
        <w:autoSpaceDN w:val="0"/>
        <w:ind w:firstLine="851"/>
        <w:jc w:val="both"/>
        <w:rPr>
          <w:szCs w:val="28"/>
        </w:rPr>
      </w:pPr>
      <w:r w:rsidRPr="007104B5">
        <w:rPr>
          <w:szCs w:val="28"/>
        </w:rPr>
        <w:t>муниципального образования Приозерский муниципальный район Ленинградской области (приложение № 1).</w:t>
      </w:r>
    </w:p>
    <w:p w14:paraId="5D157D36" w14:textId="6BA37F20" w:rsidR="007104B5" w:rsidRPr="007104B5" w:rsidRDefault="007104B5" w:rsidP="007104B5">
      <w:pPr>
        <w:widowControl w:val="0"/>
        <w:autoSpaceDE w:val="0"/>
        <w:autoSpaceDN w:val="0"/>
        <w:ind w:firstLine="851"/>
        <w:jc w:val="both"/>
        <w:rPr>
          <w:szCs w:val="28"/>
        </w:rPr>
      </w:pPr>
      <w:r w:rsidRPr="007104B5">
        <w:rPr>
          <w:szCs w:val="28"/>
        </w:rPr>
        <w:t>2. Рекомендовать руководителям организаций независимо от форм собственности при проведении противопожарной пропаганды руководствоваться указанным положением.</w:t>
      </w:r>
    </w:p>
    <w:p w14:paraId="3792A028" w14:textId="777F86E2" w:rsidR="007104B5" w:rsidRPr="007104B5" w:rsidRDefault="007104B5" w:rsidP="007104B5">
      <w:pPr>
        <w:widowControl w:val="0"/>
        <w:autoSpaceDE w:val="0"/>
        <w:autoSpaceDN w:val="0"/>
        <w:ind w:firstLine="851"/>
        <w:jc w:val="both"/>
        <w:rPr>
          <w:szCs w:val="28"/>
        </w:rPr>
      </w:pPr>
      <w:r w:rsidRPr="007104B5">
        <w:rPr>
          <w:szCs w:val="28"/>
        </w:rPr>
        <w:t xml:space="preserve">3. </w:t>
      </w:r>
      <w:proofErr w:type="gramStart"/>
      <w:r w:rsidRPr="007104B5">
        <w:rPr>
          <w:szCs w:val="28"/>
        </w:rPr>
        <w:t>Контроль за</w:t>
      </w:r>
      <w:proofErr w:type="gramEnd"/>
      <w:r w:rsidRPr="007104B5">
        <w:rPr>
          <w:szCs w:val="28"/>
        </w:rPr>
        <w:t xml:space="preserve"> исполнением настоящего постановления оставляю за собой.</w:t>
      </w:r>
    </w:p>
    <w:p w14:paraId="02726DE1" w14:textId="77777777" w:rsidR="007104B5" w:rsidRDefault="007104B5" w:rsidP="00926FB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AEDF586" w14:textId="77777777" w:rsidR="007104B5" w:rsidRDefault="007104B5" w:rsidP="00926FB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5F11D01" w14:textId="77777777" w:rsidR="007104B5" w:rsidRPr="00926FBA" w:rsidRDefault="007104B5" w:rsidP="00926FB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10BD0BD" w14:textId="1D09EF28" w:rsidR="00926FBA" w:rsidRPr="00926FBA" w:rsidRDefault="00926FBA" w:rsidP="00926FB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26FBA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         </w:t>
      </w:r>
      <w:r w:rsidR="00BC0A53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                                    А.П. Кутузов</w:t>
      </w:r>
    </w:p>
    <w:p w14:paraId="348F5CD7" w14:textId="77777777" w:rsidR="00926FBA" w:rsidRPr="00926FBA" w:rsidRDefault="00926FBA" w:rsidP="00926FB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7AE9715A" w14:textId="77777777" w:rsidR="00926FBA" w:rsidRPr="00BC0A53" w:rsidRDefault="00926FBA" w:rsidP="00926FBA">
      <w:pPr>
        <w:widowControl w:val="0"/>
        <w:autoSpaceDE w:val="0"/>
        <w:autoSpaceDN w:val="0"/>
        <w:jc w:val="both"/>
        <w:rPr>
          <w:szCs w:val="28"/>
        </w:rPr>
      </w:pPr>
    </w:p>
    <w:p w14:paraId="7BAE4756" w14:textId="42B28222" w:rsidR="004B01CA" w:rsidRPr="00EF75AC" w:rsidRDefault="004B01CA" w:rsidP="00C208D7">
      <w:pPr>
        <w:widowControl w:val="0"/>
        <w:autoSpaceDE w:val="0"/>
        <w:autoSpaceDN w:val="0"/>
        <w:jc w:val="both"/>
      </w:pPr>
      <w:bookmarkStart w:id="0" w:name="_GoBack"/>
      <w:bookmarkEnd w:id="0"/>
    </w:p>
    <w:sectPr w:rsidR="004B01CA" w:rsidRPr="00EF75AC" w:rsidSect="00F11D04">
      <w:headerReference w:type="default" r:id="rId10"/>
      <w:footerReference w:type="default" r:id="rId11"/>
      <w:headerReference w:type="first" r:id="rId12"/>
      <w:pgSz w:w="11906" w:h="16838"/>
      <w:pgMar w:top="822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8C702" w14:textId="77777777" w:rsidR="00885445" w:rsidRDefault="00885445" w:rsidP="00624192">
      <w:r>
        <w:separator/>
      </w:r>
    </w:p>
  </w:endnote>
  <w:endnote w:type="continuationSeparator" w:id="0">
    <w:p w14:paraId="0D984285" w14:textId="77777777" w:rsidR="00885445" w:rsidRDefault="00885445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A91DD" w14:textId="77777777" w:rsidR="00885445" w:rsidRDefault="00885445" w:rsidP="00624192">
      <w:r>
        <w:separator/>
      </w:r>
    </w:p>
  </w:footnote>
  <w:footnote w:type="continuationSeparator" w:id="0">
    <w:p w14:paraId="18A14192" w14:textId="77777777" w:rsidR="00885445" w:rsidRDefault="00885445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529A02A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A53">
          <w:rPr>
            <w:noProof/>
          </w:rPr>
          <w:t>2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CB14C" w14:textId="0D063882" w:rsidR="000628A9" w:rsidRDefault="000628A9">
    <w:pPr>
      <w:pStyle w:val="a8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172"/>
    <w:multiLevelType w:val="multilevel"/>
    <w:tmpl w:val="CF464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5E50C2"/>
    <w:multiLevelType w:val="multilevel"/>
    <w:tmpl w:val="C31201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4C3E63"/>
    <w:multiLevelType w:val="multilevel"/>
    <w:tmpl w:val="5FEEB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0191A"/>
    <w:multiLevelType w:val="hybridMultilevel"/>
    <w:tmpl w:val="FA703542"/>
    <w:lvl w:ilvl="0" w:tplc="432C7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CB3976"/>
    <w:multiLevelType w:val="multilevel"/>
    <w:tmpl w:val="3B2A1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58775A"/>
    <w:multiLevelType w:val="hybridMultilevel"/>
    <w:tmpl w:val="1E8E7C5E"/>
    <w:lvl w:ilvl="0" w:tplc="A0100EA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BB4147"/>
    <w:multiLevelType w:val="multilevel"/>
    <w:tmpl w:val="3BBE464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374B7"/>
    <w:rsid w:val="0004585A"/>
    <w:rsid w:val="00046608"/>
    <w:rsid w:val="00051909"/>
    <w:rsid w:val="000628A9"/>
    <w:rsid w:val="0008309B"/>
    <w:rsid w:val="000901BD"/>
    <w:rsid w:val="000920D8"/>
    <w:rsid w:val="00094934"/>
    <w:rsid w:val="000A57EB"/>
    <w:rsid w:val="000B104D"/>
    <w:rsid w:val="000B1844"/>
    <w:rsid w:val="000E405C"/>
    <w:rsid w:val="000F23A6"/>
    <w:rsid w:val="000F39CE"/>
    <w:rsid w:val="001003FD"/>
    <w:rsid w:val="0010102D"/>
    <w:rsid w:val="001269FB"/>
    <w:rsid w:val="00127873"/>
    <w:rsid w:val="001419A2"/>
    <w:rsid w:val="00141D8D"/>
    <w:rsid w:val="00154D8F"/>
    <w:rsid w:val="00160BF5"/>
    <w:rsid w:val="001673D9"/>
    <w:rsid w:val="001C72FD"/>
    <w:rsid w:val="001E5B33"/>
    <w:rsid w:val="00204A83"/>
    <w:rsid w:val="0021566F"/>
    <w:rsid w:val="00241B6B"/>
    <w:rsid w:val="002627EC"/>
    <w:rsid w:val="00265072"/>
    <w:rsid w:val="00266D41"/>
    <w:rsid w:val="00266E67"/>
    <w:rsid w:val="002A30C2"/>
    <w:rsid w:val="002D1E66"/>
    <w:rsid w:val="002E26CC"/>
    <w:rsid w:val="00317BBC"/>
    <w:rsid w:val="00341953"/>
    <w:rsid w:val="00364A30"/>
    <w:rsid w:val="00383815"/>
    <w:rsid w:val="003912A8"/>
    <w:rsid w:val="003A032F"/>
    <w:rsid w:val="003B7B2E"/>
    <w:rsid w:val="003C503A"/>
    <w:rsid w:val="003F24B1"/>
    <w:rsid w:val="004529EB"/>
    <w:rsid w:val="004607D1"/>
    <w:rsid w:val="00461510"/>
    <w:rsid w:val="00461599"/>
    <w:rsid w:val="004631B9"/>
    <w:rsid w:val="004B01CA"/>
    <w:rsid w:val="004B29C7"/>
    <w:rsid w:val="004D40EF"/>
    <w:rsid w:val="004F1A1C"/>
    <w:rsid w:val="0053533C"/>
    <w:rsid w:val="00542F05"/>
    <w:rsid w:val="0058650C"/>
    <w:rsid w:val="00590D60"/>
    <w:rsid w:val="00595C26"/>
    <w:rsid w:val="00596F1B"/>
    <w:rsid w:val="005C6087"/>
    <w:rsid w:val="005D722E"/>
    <w:rsid w:val="005E4F1F"/>
    <w:rsid w:val="005F42E1"/>
    <w:rsid w:val="005F7440"/>
    <w:rsid w:val="00602D16"/>
    <w:rsid w:val="00607DCC"/>
    <w:rsid w:val="00624192"/>
    <w:rsid w:val="006268FF"/>
    <w:rsid w:val="00630396"/>
    <w:rsid w:val="00633FD2"/>
    <w:rsid w:val="00635EAE"/>
    <w:rsid w:val="006520D4"/>
    <w:rsid w:val="006521E3"/>
    <w:rsid w:val="006814B7"/>
    <w:rsid w:val="006C5526"/>
    <w:rsid w:val="006E494E"/>
    <w:rsid w:val="006F0014"/>
    <w:rsid w:val="006F571D"/>
    <w:rsid w:val="006F5910"/>
    <w:rsid w:val="007104B5"/>
    <w:rsid w:val="007144B5"/>
    <w:rsid w:val="007472BA"/>
    <w:rsid w:val="00782CE7"/>
    <w:rsid w:val="007851EA"/>
    <w:rsid w:val="007937C7"/>
    <w:rsid w:val="007E61A7"/>
    <w:rsid w:val="007E7C60"/>
    <w:rsid w:val="008014B9"/>
    <w:rsid w:val="00807025"/>
    <w:rsid w:val="0082105D"/>
    <w:rsid w:val="0083045B"/>
    <w:rsid w:val="00851102"/>
    <w:rsid w:val="00861A51"/>
    <w:rsid w:val="008669EA"/>
    <w:rsid w:val="0087496B"/>
    <w:rsid w:val="00875AED"/>
    <w:rsid w:val="00885445"/>
    <w:rsid w:val="008A2115"/>
    <w:rsid w:val="008B50D2"/>
    <w:rsid w:val="008C33A2"/>
    <w:rsid w:val="008C6C49"/>
    <w:rsid w:val="008E477F"/>
    <w:rsid w:val="008F1A26"/>
    <w:rsid w:val="008F4351"/>
    <w:rsid w:val="00906163"/>
    <w:rsid w:val="00926FBA"/>
    <w:rsid w:val="00932FB8"/>
    <w:rsid w:val="00936D30"/>
    <w:rsid w:val="009428CA"/>
    <w:rsid w:val="00956595"/>
    <w:rsid w:val="00973E82"/>
    <w:rsid w:val="00995139"/>
    <w:rsid w:val="009A2349"/>
    <w:rsid w:val="009B37F1"/>
    <w:rsid w:val="009D3627"/>
    <w:rsid w:val="009D3755"/>
    <w:rsid w:val="009F060B"/>
    <w:rsid w:val="009F14AE"/>
    <w:rsid w:val="009F1E41"/>
    <w:rsid w:val="009F54C6"/>
    <w:rsid w:val="00A07352"/>
    <w:rsid w:val="00A47BD8"/>
    <w:rsid w:val="00A56CB3"/>
    <w:rsid w:val="00AA3E8F"/>
    <w:rsid w:val="00AB2F18"/>
    <w:rsid w:val="00B07BAB"/>
    <w:rsid w:val="00B3179B"/>
    <w:rsid w:val="00B624F7"/>
    <w:rsid w:val="00B70BC8"/>
    <w:rsid w:val="00B71D53"/>
    <w:rsid w:val="00B80332"/>
    <w:rsid w:val="00B93BCC"/>
    <w:rsid w:val="00BA3449"/>
    <w:rsid w:val="00BA680C"/>
    <w:rsid w:val="00BB1887"/>
    <w:rsid w:val="00BB6697"/>
    <w:rsid w:val="00BC0A53"/>
    <w:rsid w:val="00BE5ACF"/>
    <w:rsid w:val="00BF0D1D"/>
    <w:rsid w:val="00C202B8"/>
    <w:rsid w:val="00C208D7"/>
    <w:rsid w:val="00C304D1"/>
    <w:rsid w:val="00C30B3E"/>
    <w:rsid w:val="00C33EE7"/>
    <w:rsid w:val="00C360AE"/>
    <w:rsid w:val="00C37957"/>
    <w:rsid w:val="00C67A9D"/>
    <w:rsid w:val="00C823FA"/>
    <w:rsid w:val="00C96783"/>
    <w:rsid w:val="00CA1642"/>
    <w:rsid w:val="00CB7416"/>
    <w:rsid w:val="00CC728D"/>
    <w:rsid w:val="00CE6392"/>
    <w:rsid w:val="00D47C14"/>
    <w:rsid w:val="00D5370A"/>
    <w:rsid w:val="00D56E7D"/>
    <w:rsid w:val="00D73B80"/>
    <w:rsid w:val="00D847BB"/>
    <w:rsid w:val="00D914D6"/>
    <w:rsid w:val="00DA2043"/>
    <w:rsid w:val="00DA384B"/>
    <w:rsid w:val="00DA4823"/>
    <w:rsid w:val="00DB08D3"/>
    <w:rsid w:val="00DB4A3E"/>
    <w:rsid w:val="00DC3789"/>
    <w:rsid w:val="00DC5878"/>
    <w:rsid w:val="00E03B4D"/>
    <w:rsid w:val="00E03EC4"/>
    <w:rsid w:val="00E25C55"/>
    <w:rsid w:val="00E74E7C"/>
    <w:rsid w:val="00E8594A"/>
    <w:rsid w:val="00E9347D"/>
    <w:rsid w:val="00E96339"/>
    <w:rsid w:val="00E9748B"/>
    <w:rsid w:val="00EA033B"/>
    <w:rsid w:val="00EB6F30"/>
    <w:rsid w:val="00ED35D2"/>
    <w:rsid w:val="00EE0C39"/>
    <w:rsid w:val="00EF4E5C"/>
    <w:rsid w:val="00EF75AC"/>
    <w:rsid w:val="00F017C1"/>
    <w:rsid w:val="00F079D6"/>
    <w:rsid w:val="00F11D04"/>
    <w:rsid w:val="00F174AF"/>
    <w:rsid w:val="00F23A48"/>
    <w:rsid w:val="00F377C3"/>
    <w:rsid w:val="00F457BE"/>
    <w:rsid w:val="00F527E2"/>
    <w:rsid w:val="00F5363D"/>
    <w:rsid w:val="00F71995"/>
    <w:rsid w:val="00FA1B30"/>
    <w:rsid w:val="00FB51CF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F75A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F75A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92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F75A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F75A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92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31EFD-CD41-43CA-801E-15779437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2022-03-04T11:12:00Z</cp:lastPrinted>
  <dcterms:created xsi:type="dcterms:W3CDTF">2022-05-13T08:54:00Z</dcterms:created>
  <dcterms:modified xsi:type="dcterms:W3CDTF">2022-05-13T08:54:00Z</dcterms:modified>
</cp:coreProperties>
</file>