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B02E2" w14:textId="77777777" w:rsidR="00B234B4" w:rsidRDefault="00892722" w:rsidP="0060662F">
      <w:r>
        <w:t xml:space="preserve"> </w:t>
      </w:r>
    </w:p>
    <w:p w14:paraId="6E8A8665" w14:textId="77777777" w:rsidR="00892722" w:rsidRDefault="00892722" w:rsidP="00892722">
      <w:pPr>
        <w:framePr w:h="961" w:hRule="exact" w:hSpace="141" w:wrap="auto" w:vAnchor="text" w:hAnchor="page" w:x="5755" w:y="1"/>
        <w:jc w:val="center"/>
      </w:pPr>
      <w:r>
        <w:rPr>
          <w:noProof/>
        </w:rPr>
        <w:drawing>
          <wp:inline distT="0" distB="0" distL="0" distR="0" wp14:anchorId="56D8C9FD" wp14:editId="55C9C6F3">
            <wp:extent cx="561975" cy="628650"/>
            <wp:effectExtent l="0" t="0" r="0" b="0"/>
            <wp:docPr id="2" name="Рисунок 2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G49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2B8EA" w14:textId="77777777" w:rsidR="00B234B4" w:rsidRDefault="00B234B4">
      <w:pPr>
        <w:ind w:left="567" w:firstLine="567"/>
        <w:jc w:val="center"/>
      </w:pPr>
    </w:p>
    <w:p w14:paraId="278CDC53" w14:textId="77777777" w:rsidR="00B234B4" w:rsidRDefault="00B234B4">
      <w:pPr>
        <w:jc w:val="center"/>
      </w:pPr>
    </w:p>
    <w:p w14:paraId="61ED2488" w14:textId="77777777" w:rsidR="00892722" w:rsidRDefault="00892722" w:rsidP="009A1A07">
      <w:pPr>
        <w:jc w:val="center"/>
        <w:rPr>
          <w:b/>
          <w:bCs/>
          <w:sz w:val="28"/>
          <w:szCs w:val="28"/>
        </w:rPr>
      </w:pPr>
    </w:p>
    <w:p w14:paraId="619F6114" w14:textId="77777777" w:rsidR="00892722" w:rsidRDefault="00892722" w:rsidP="009A1A07">
      <w:pPr>
        <w:jc w:val="center"/>
        <w:rPr>
          <w:b/>
          <w:bCs/>
          <w:sz w:val="28"/>
          <w:szCs w:val="28"/>
        </w:rPr>
      </w:pPr>
    </w:p>
    <w:p w14:paraId="3A5C16C8" w14:textId="77777777" w:rsidR="00B234B4" w:rsidRPr="00892722" w:rsidRDefault="00726330" w:rsidP="009A1A07">
      <w:pPr>
        <w:jc w:val="center"/>
        <w:rPr>
          <w:b/>
          <w:bCs/>
        </w:rPr>
      </w:pPr>
      <w:r w:rsidRPr="00892722">
        <w:rPr>
          <w:b/>
          <w:bCs/>
        </w:rPr>
        <w:t>А</w:t>
      </w:r>
      <w:r w:rsidR="00B234B4" w:rsidRPr="00892722">
        <w:rPr>
          <w:b/>
          <w:bCs/>
        </w:rPr>
        <w:t>дминистраци</w:t>
      </w:r>
      <w:r w:rsidR="009A1A07" w:rsidRPr="00892722">
        <w:rPr>
          <w:b/>
          <w:bCs/>
        </w:rPr>
        <w:t>я</w:t>
      </w:r>
      <w:r w:rsidR="00B234B4" w:rsidRPr="00892722">
        <w:rPr>
          <w:b/>
          <w:bCs/>
        </w:rPr>
        <w:t xml:space="preserve"> муниципального образования</w:t>
      </w:r>
    </w:p>
    <w:p w14:paraId="79E2BA50" w14:textId="77777777" w:rsidR="00726330" w:rsidRPr="00892722" w:rsidRDefault="00567CA5" w:rsidP="00567CA5">
      <w:pPr>
        <w:jc w:val="center"/>
        <w:rPr>
          <w:b/>
          <w:bCs/>
        </w:rPr>
      </w:pPr>
      <w:r w:rsidRPr="00892722">
        <w:rPr>
          <w:b/>
          <w:bCs/>
        </w:rPr>
        <w:t>Громовское сельское поселение муниципального образования</w:t>
      </w:r>
    </w:p>
    <w:p w14:paraId="0A129018" w14:textId="77777777" w:rsidR="00B234B4" w:rsidRPr="00892722" w:rsidRDefault="00B234B4" w:rsidP="009A1A07">
      <w:pPr>
        <w:jc w:val="center"/>
        <w:rPr>
          <w:b/>
          <w:bCs/>
        </w:rPr>
      </w:pPr>
      <w:r w:rsidRPr="00892722">
        <w:rPr>
          <w:b/>
          <w:bCs/>
        </w:rPr>
        <w:t>Приозерский муниципальный район Ленинградской области</w:t>
      </w:r>
    </w:p>
    <w:p w14:paraId="052E941B" w14:textId="77777777" w:rsidR="00B234B4" w:rsidRPr="00892722" w:rsidRDefault="00B234B4" w:rsidP="009A1A07">
      <w:pPr>
        <w:pStyle w:val="aa"/>
        <w:jc w:val="center"/>
      </w:pPr>
    </w:p>
    <w:p w14:paraId="66F489CD" w14:textId="77777777" w:rsidR="009A1A07" w:rsidRPr="00892722" w:rsidRDefault="009A1A07" w:rsidP="009A1A07">
      <w:pPr>
        <w:jc w:val="center"/>
        <w:rPr>
          <w:b/>
          <w:bCs/>
        </w:rPr>
      </w:pPr>
      <w:r w:rsidRPr="00892722">
        <w:rPr>
          <w:b/>
          <w:bCs/>
        </w:rPr>
        <w:t>П О С Т А Н О В Л Е Н И Е</w:t>
      </w:r>
    </w:p>
    <w:p w14:paraId="4E576DF1" w14:textId="77777777" w:rsidR="00B234B4" w:rsidRDefault="00B234B4">
      <w:pPr>
        <w:pStyle w:val="aa"/>
        <w:jc w:val="both"/>
      </w:pPr>
    </w:p>
    <w:p w14:paraId="0B2182AE" w14:textId="77777777" w:rsidR="00F34EDC" w:rsidRPr="00212A52" w:rsidRDefault="00F34EDC">
      <w:pPr>
        <w:pStyle w:val="aa"/>
        <w:jc w:val="both"/>
      </w:pPr>
    </w:p>
    <w:p w14:paraId="1F9F15AB" w14:textId="6BEF4D21" w:rsidR="00B234B4" w:rsidRPr="00892722" w:rsidRDefault="00B234B4" w:rsidP="00167338">
      <w:pPr>
        <w:pStyle w:val="11"/>
        <w:keepNext w:val="0"/>
        <w:tabs>
          <w:tab w:val="left" w:pos="3969"/>
        </w:tabs>
        <w:outlineLvl w:val="9"/>
      </w:pPr>
      <w:proofErr w:type="gramStart"/>
      <w:r w:rsidRPr="00892722">
        <w:t xml:space="preserve">от  </w:t>
      </w:r>
      <w:r w:rsidR="00D43D6C" w:rsidRPr="00892722">
        <w:t>22</w:t>
      </w:r>
      <w:proofErr w:type="gramEnd"/>
      <w:r w:rsidR="00D43D6C" w:rsidRPr="00892722">
        <w:t xml:space="preserve"> мая 2020</w:t>
      </w:r>
      <w:r w:rsidR="002F6C90" w:rsidRPr="00892722">
        <w:t xml:space="preserve"> </w:t>
      </w:r>
      <w:r w:rsidRPr="00892722">
        <w:t>года</w:t>
      </w:r>
      <w:r w:rsidR="00ED732F" w:rsidRPr="00892722">
        <w:t xml:space="preserve"> </w:t>
      </w:r>
      <w:r w:rsidR="000B0B35" w:rsidRPr="00892722">
        <w:tab/>
      </w:r>
      <w:r w:rsidR="000B0B35" w:rsidRPr="00892722">
        <w:tab/>
      </w:r>
      <w:r w:rsidR="000B0B35" w:rsidRPr="00892722">
        <w:tab/>
      </w:r>
      <w:r w:rsidR="00726330" w:rsidRPr="00892722">
        <w:t>№</w:t>
      </w:r>
      <w:r w:rsidR="000B0B35" w:rsidRPr="00892722">
        <w:t xml:space="preserve"> </w:t>
      </w:r>
      <w:r w:rsidR="00D43D6C" w:rsidRPr="00892722">
        <w:t xml:space="preserve"> </w:t>
      </w:r>
      <w:r w:rsidR="005B26EA">
        <w:t>188</w:t>
      </w:r>
    </w:p>
    <w:p w14:paraId="350F0D66" w14:textId="77777777" w:rsidR="00ED324E" w:rsidRPr="00892722" w:rsidRDefault="00ED324E" w:rsidP="00167338">
      <w:pPr>
        <w:tabs>
          <w:tab w:val="left" w:pos="0"/>
        </w:tabs>
        <w:jc w:val="both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663"/>
      </w:tblGrid>
      <w:tr w:rsidR="00D62227" w:rsidRPr="00892722" w14:paraId="195977D1" w14:textId="77777777" w:rsidTr="00892722">
        <w:trPr>
          <w:trHeight w:val="886"/>
        </w:trPr>
        <w:tc>
          <w:tcPr>
            <w:tcW w:w="6663" w:type="dxa"/>
          </w:tcPr>
          <w:p w14:paraId="1D81D873" w14:textId="77777777" w:rsidR="00D62227" w:rsidRPr="00892722" w:rsidRDefault="00D43D6C" w:rsidP="00892722">
            <w:r w:rsidRPr="00892722">
              <w:t xml:space="preserve">Об утверждении порядка расчета и утверждения нормативных затрат на оказание муниципальных услуг, базовых нормативов затрат и корректирующих коэффициентов к базовым нормативам затрат, применяемых при расчете объема финансового обеспечения выполнения муниципального задания муниципальными бюджетными учреждениями, подведомственными администрации муниципального образования Громовское сельское поселение </w:t>
            </w:r>
          </w:p>
        </w:tc>
      </w:tr>
    </w:tbl>
    <w:p w14:paraId="18563DB5" w14:textId="77777777" w:rsidR="00107085" w:rsidRPr="00892722" w:rsidRDefault="00107085" w:rsidP="00107085">
      <w:pPr>
        <w:pStyle w:val="a9"/>
        <w:tabs>
          <w:tab w:val="left" w:pos="2516"/>
        </w:tabs>
        <w:rPr>
          <w:sz w:val="24"/>
        </w:rPr>
      </w:pPr>
    </w:p>
    <w:p w14:paraId="3F8A05BF" w14:textId="77777777" w:rsidR="00D43D6C" w:rsidRPr="00892722" w:rsidRDefault="00D43D6C" w:rsidP="00D43D6C"/>
    <w:p w14:paraId="2D0B44AF" w14:textId="77777777" w:rsidR="00892722" w:rsidRPr="00892722" w:rsidRDefault="00D43D6C" w:rsidP="00D43D6C">
      <w:pPr>
        <w:ind w:firstLine="709"/>
        <w:jc w:val="both"/>
      </w:pPr>
      <w:r w:rsidRPr="00892722">
        <w:t xml:space="preserve">В целях формирования муниципального задания на оказание услуг  муниципальными бюджетными учреждениями, подведомственными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области, в соответствии со статьей 69.2. Бюджетного кодекса Российской Федерации, Федеральными законами от 12.01.1996 № 7-ФЗ «О некоммерческих организациях»,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от 15.06.2016 № 263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и Порядка финансового обеспечения выполнения муниципального задания на оказание муниципальных услуг (выполнение работ) муниципальными учреждениями», администрация </w:t>
      </w:r>
      <w:bookmarkStart w:id="0" w:name="_Toc452643985"/>
      <w:bookmarkStart w:id="1" w:name="_Toc452653152"/>
      <w:bookmarkStart w:id="2" w:name="_Toc467571988"/>
      <w:r w:rsidRPr="00892722">
        <w:t xml:space="preserve">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="00892722" w:rsidRPr="00892722">
        <w:t xml:space="preserve"> </w:t>
      </w:r>
    </w:p>
    <w:p w14:paraId="2456AE50" w14:textId="77777777" w:rsidR="00D43D6C" w:rsidRPr="00892722" w:rsidRDefault="00892722" w:rsidP="00D43D6C">
      <w:pPr>
        <w:ind w:firstLine="709"/>
        <w:jc w:val="both"/>
      </w:pPr>
      <w:r w:rsidRPr="00892722">
        <w:t>П</w:t>
      </w:r>
      <w:r w:rsidR="00D43D6C" w:rsidRPr="00892722">
        <w:t>ОСТАНОВЛЯЕТ:</w:t>
      </w:r>
      <w:bookmarkEnd w:id="0"/>
      <w:bookmarkEnd w:id="1"/>
      <w:bookmarkEnd w:id="2"/>
    </w:p>
    <w:p w14:paraId="2C6A0A81" w14:textId="77777777" w:rsidR="00D43D6C" w:rsidRPr="00892722" w:rsidRDefault="00D43D6C" w:rsidP="00D43D6C">
      <w:pPr>
        <w:numPr>
          <w:ilvl w:val="0"/>
          <w:numId w:val="16"/>
        </w:numPr>
        <w:tabs>
          <w:tab w:val="clear" w:pos="2912"/>
          <w:tab w:val="num" w:pos="0"/>
          <w:tab w:val="left" w:pos="142"/>
          <w:tab w:val="left" w:pos="284"/>
        </w:tabs>
        <w:ind w:left="0" w:firstLine="709"/>
        <w:jc w:val="both"/>
      </w:pPr>
      <w:r w:rsidRPr="00892722">
        <w:t xml:space="preserve">Утвердить порядок расчета и утверждения нормативных затрат на оказание муниципальных услуг, базовых нормативов затрат и корректирующих коэффициентов к базовым нормативам затрат, применяемых при расчете объема финансового обеспечения выполнения муниципального задания муниципальными бюджетными учреждениями, подведомственными администрации </w:t>
      </w:r>
      <w:r w:rsidR="00892722" w:rsidRPr="00892722">
        <w:t>муниципального образования Громовское сельское поселение</w:t>
      </w:r>
      <w:r w:rsidRPr="00892722">
        <w:t>, согласно приложению.</w:t>
      </w:r>
    </w:p>
    <w:p w14:paraId="7B21CFBA" w14:textId="77777777" w:rsidR="00D43D6C" w:rsidRPr="00892722" w:rsidRDefault="00D43D6C" w:rsidP="00CF41C4">
      <w:pPr>
        <w:numPr>
          <w:ilvl w:val="0"/>
          <w:numId w:val="16"/>
        </w:numPr>
        <w:tabs>
          <w:tab w:val="clear" w:pos="2912"/>
          <w:tab w:val="num" w:pos="0"/>
          <w:tab w:val="left" w:pos="142"/>
          <w:tab w:val="left" w:pos="284"/>
        </w:tabs>
        <w:ind w:left="0" w:firstLine="709"/>
        <w:jc w:val="both"/>
      </w:pPr>
      <w:r w:rsidRPr="00892722">
        <w:t xml:space="preserve">Настоящее постановление подлежит опубликованию на официальном сайте администрации </w:t>
      </w:r>
      <w:r w:rsidR="00892722" w:rsidRPr="00892722"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892722">
        <w:t>, вступает в силу с даты опубликования и применяется при формировании муниципального задания начиная с января 2020 года.</w:t>
      </w:r>
    </w:p>
    <w:p w14:paraId="5B2AFCBE" w14:textId="77777777" w:rsidR="00D43D6C" w:rsidRPr="00892722" w:rsidRDefault="00D43D6C" w:rsidP="00CF41C4">
      <w:pPr>
        <w:numPr>
          <w:ilvl w:val="0"/>
          <w:numId w:val="16"/>
        </w:numPr>
        <w:tabs>
          <w:tab w:val="clear" w:pos="2912"/>
          <w:tab w:val="left" w:pos="142"/>
        </w:tabs>
        <w:ind w:left="0" w:firstLine="709"/>
        <w:jc w:val="both"/>
      </w:pPr>
      <w:r w:rsidRPr="00892722">
        <w:t xml:space="preserve">Контроль за исполнением </w:t>
      </w:r>
      <w:proofErr w:type="spellStart"/>
      <w:r w:rsidR="00892722" w:rsidRPr="00892722">
        <w:t>настоящего</w:t>
      </w:r>
      <w:r w:rsidRPr="00892722">
        <w:t>постановления</w:t>
      </w:r>
      <w:proofErr w:type="spellEnd"/>
      <w:r w:rsidRPr="00892722">
        <w:t xml:space="preserve"> </w:t>
      </w:r>
      <w:r w:rsidR="00892722" w:rsidRPr="00892722">
        <w:t>оставляю за собой.</w:t>
      </w:r>
    </w:p>
    <w:p w14:paraId="1B2EEDB3" w14:textId="77777777" w:rsidR="00D43D6C" w:rsidRPr="00892722" w:rsidRDefault="00D43D6C" w:rsidP="00CF41C4">
      <w:pPr>
        <w:jc w:val="both"/>
      </w:pPr>
    </w:p>
    <w:p w14:paraId="7261BC59" w14:textId="77777777" w:rsidR="00D43D6C" w:rsidRPr="00892722" w:rsidRDefault="00D43D6C" w:rsidP="00CF41C4">
      <w:pPr>
        <w:jc w:val="both"/>
      </w:pPr>
    </w:p>
    <w:p w14:paraId="2A8397BF" w14:textId="77777777" w:rsidR="00D43D6C" w:rsidRDefault="00892722" w:rsidP="00CF41C4">
      <w:pPr>
        <w:ind w:firstLine="709"/>
        <w:jc w:val="both"/>
      </w:pPr>
      <w:r w:rsidRPr="00892722">
        <w:t xml:space="preserve">Глава администрации                                                             </w:t>
      </w:r>
      <w:proofErr w:type="spellStart"/>
      <w:r w:rsidRPr="00892722">
        <w:t>А.П.Кутузов</w:t>
      </w:r>
      <w:proofErr w:type="spellEnd"/>
    </w:p>
    <w:p w14:paraId="15614624" w14:textId="77777777" w:rsidR="00CF41C4" w:rsidRDefault="00CF41C4" w:rsidP="00CF41C4">
      <w:pPr>
        <w:ind w:firstLine="709"/>
        <w:jc w:val="both"/>
      </w:pPr>
    </w:p>
    <w:p w14:paraId="4FCC9F0E" w14:textId="77777777" w:rsidR="00CF41C4" w:rsidRPr="00CF41C4" w:rsidRDefault="00CF41C4" w:rsidP="00CF41C4">
      <w:pPr>
        <w:ind w:firstLine="709"/>
        <w:jc w:val="both"/>
      </w:pPr>
    </w:p>
    <w:p w14:paraId="77FEBCF7" w14:textId="77777777" w:rsidR="00D43D6C" w:rsidRDefault="00D43D6C" w:rsidP="00CF41C4">
      <w:pPr>
        <w:rPr>
          <w:sz w:val="14"/>
          <w:szCs w:val="14"/>
        </w:rPr>
        <w:sectPr w:rsidR="00D43D6C" w:rsidSect="00CF41C4">
          <w:headerReference w:type="even" r:id="rId8"/>
          <w:headerReference w:type="default" r:id="rId9"/>
          <w:footerReference w:type="first" r:id="rId10"/>
          <w:pgSz w:w="11906" w:h="16838"/>
          <w:pgMar w:top="0" w:right="991" w:bottom="0" w:left="1418" w:header="426" w:footer="709" w:gutter="0"/>
          <w:pgNumType w:start="1"/>
          <w:cols w:space="708"/>
          <w:titlePg/>
          <w:docGrid w:linePitch="360"/>
        </w:sectPr>
      </w:pPr>
      <w:r w:rsidRPr="0036448B">
        <w:rPr>
          <w:sz w:val="14"/>
          <w:szCs w:val="14"/>
        </w:rPr>
        <w:t xml:space="preserve">Разослано: дело-1, </w:t>
      </w:r>
      <w:r w:rsidR="00CF41C4">
        <w:rPr>
          <w:sz w:val="14"/>
          <w:szCs w:val="14"/>
        </w:rPr>
        <w:t>сектор экономики и</w:t>
      </w:r>
      <w:r w:rsidRPr="0036448B">
        <w:rPr>
          <w:sz w:val="14"/>
          <w:szCs w:val="14"/>
        </w:rPr>
        <w:t xml:space="preserve"> финансов-1, </w:t>
      </w:r>
      <w:r w:rsidR="00CF41C4">
        <w:rPr>
          <w:sz w:val="14"/>
          <w:szCs w:val="14"/>
        </w:rPr>
        <w:t>МУК КСК «Громово»</w:t>
      </w:r>
      <w:r w:rsidRPr="0036448B">
        <w:rPr>
          <w:sz w:val="14"/>
          <w:szCs w:val="14"/>
        </w:rPr>
        <w:t xml:space="preserve">-1, </w:t>
      </w:r>
    </w:p>
    <w:p w14:paraId="02A44A9E" w14:textId="77777777" w:rsidR="00D43D6C" w:rsidRPr="00314738" w:rsidRDefault="00D43D6C" w:rsidP="00D43D6C">
      <w:pPr>
        <w:widowControl w:val="0"/>
        <w:jc w:val="right"/>
      </w:pPr>
      <w:r>
        <w:lastRenderedPageBreak/>
        <w:t>Утвержден</w:t>
      </w:r>
    </w:p>
    <w:p w14:paraId="73CF3EAD" w14:textId="77777777" w:rsidR="00CF41C4" w:rsidRDefault="00D43D6C" w:rsidP="00CF41C4">
      <w:pPr>
        <w:widowControl w:val="0"/>
        <w:jc w:val="right"/>
      </w:pPr>
      <w:r w:rsidRPr="00314738">
        <w:t>постановлением администрации</w:t>
      </w:r>
      <w:r w:rsidR="00CF41C4">
        <w:t xml:space="preserve"> </w:t>
      </w:r>
      <w:r w:rsidR="00CF41C4" w:rsidRPr="00892722">
        <w:t xml:space="preserve">муниципального </w:t>
      </w:r>
      <w:r w:rsidR="00CF41C4">
        <w:t xml:space="preserve">                                                                   образования </w:t>
      </w:r>
      <w:r w:rsidR="00CF41C4" w:rsidRPr="00892722">
        <w:t xml:space="preserve">Громовское сельское поселение </w:t>
      </w:r>
    </w:p>
    <w:p w14:paraId="70A4644A" w14:textId="77777777" w:rsidR="00CF41C4" w:rsidRDefault="00CF41C4" w:rsidP="00CF41C4">
      <w:pPr>
        <w:widowControl w:val="0"/>
        <w:jc w:val="right"/>
      </w:pPr>
      <w:r w:rsidRPr="00892722">
        <w:t xml:space="preserve">муниципального образования Приозерский </w:t>
      </w:r>
      <w:r>
        <w:t xml:space="preserve"> </w:t>
      </w:r>
    </w:p>
    <w:p w14:paraId="6DA85BF2" w14:textId="77777777" w:rsidR="00CF41C4" w:rsidRDefault="00CF41C4" w:rsidP="00CF41C4">
      <w:pPr>
        <w:widowControl w:val="0"/>
        <w:jc w:val="right"/>
      </w:pPr>
      <w:r w:rsidRPr="00892722">
        <w:t>муниципальный район Ленинградской области</w:t>
      </w:r>
      <w:r w:rsidRPr="00314738">
        <w:t xml:space="preserve"> </w:t>
      </w:r>
    </w:p>
    <w:p w14:paraId="6EDC56DC" w14:textId="77777777" w:rsidR="00D43D6C" w:rsidRDefault="00D43D6C" w:rsidP="00D43D6C">
      <w:pPr>
        <w:widowControl w:val="0"/>
        <w:jc w:val="right"/>
      </w:pPr>
      <w:r w:rsidRPr="00314738">
        <w:t xml:space="preserve">от </w:t>
      </w:r>
      <w:r>
        <w:t>2</w:t>
      </w:r>
      <w:r w:rsidR="00CF41C4">
        <w:t>2</w:t>
      </w:r>
      <w:r w:rsidRPr="00314738">
        <w:t xml:space="preserve"> </w:t>
      </w:r>
      <w:r>
        <w:t>мая</w:t>
      </w:r>
      <w:r w:rsidRPr="00314738">
        <w:t xml:space="preserve"> 20</w:t>
      </w:r>
      <w:r>
        <w:t>20</w:t>
      </w:r>
      <w:r w:rsidRPr="00314738">
        <w:t xml:space="preserve"> года № </w:t>
      </w:r>
      <w:r w:rsidR="00CF41C4">
        <w:t xml:space="preserve"> </w:t>
      </w:r>
      <w:r w:rsidR="005B26EA">
        <w:t>188</w:t>
      </w:r>
      <w:r w:rsidR="00CF41C4">
        <w:t xml:space="preserve">  </w:t>
      </w:r>
    </w:p>
    <w:p w14:paraId="15FD312F" w14:textId="77777777" w:rsidR="00CF41C4" w:rsidRPr="00314738" w:rsidRDefault="00CF41C4" w:rsidP="00CF41C4">
      <w:pPr>
        <w:widowControl w:val="0"/>
        <w:jc w:val="center"/>
      </w:pPr>
    </w:p>
    <w:p w14:paraId="2D5483E9" w14:textId="77777777" w:rsidR="00D43D6C" w:rsidRDefault="00D43D6C" w:rsidP="00D43D6C">
      <w:pPr>
        <w:widowControl w:val="0"/>
        <w:jc w:val="right"/>
      </w:pPr>
      <w:r>
        <w:t>(Приложение</w:t>
      </w:r>
      <w:r w:rsidRPr="00314738">
        <w:t>)</w:t>
      </w:r>
    </w:p>
    <w:p w14:paraId="1E553F17" w14:textId="77777777" w:rsidR="00D43D6C" w:rsidRPr="00314738" w:rsidRDefault="00D43D6C" w:rsidP="00D43D6C">
      <w:pPr>
        <w:widowControl w:val="0"/>
        <w:jc w:val="right"/>
      </w:pPr>
    </w:p>
    <w:p w14:paraId="476206BC" w14:textId="77777777" w:rsidR="00D43D6C" w:rsidRDefault="00D43D6C" w:rsidP="00CF41C4">
      <w:pPr>
        <w:widowControl w:val="0"/>
        <w:autoSpaceDE w:val="0"/>
        <w:autoSpaceDN w:val="0"/>
        <w:jc w:val="center"/>
      </w:pPr>
      <w:r w:rsidRPr="00EC07EE">
        <w:t xml:space="preserve">Порядок </w:t>
      </w:r>
      <w:r w:rsidR="00CF41C4">
        <w:t xml:space="preserve">                                                                                                                                         </w:t>
      </w:r>
      <w:r w:rsidRPr="00EC07EE">
        <w:t>расчета и утверждения нормативных затрат на оказание муниципальных</w:t>
      </w:r>
      <w:r w:rsidR="00CF41C4">
        <w:t xml:space="preserve"> </w:t>
      </w:r>
      <w:r w:rsidRPr="00EC07EE">
        <w:t>услуг, базовых нормативов затрат и корректирующи</w:t>
      </w:r>
      <w:r w:rsidRPr="008C2D79">
        <w:t xml:space="preserve">х </w:t>
      </w:r>
      <w:r w:rsidRPr="00EC07EE">
        <w:t>коэффициентов к базовым нормативам затрат, применяемых при расчете объема финансового обеспечения выполнения муниципального за</w:t>
      </w:r>
      <w:r w:rsidR="00CF41C4">
        <w:t xml:space="preserve">дания муниципальными бюджетными </w:t>
      </w:r>
      <w:r w:rsidRPr="00EC07EE">
        <w:t>учреждениями, подведомственным</w:t>
      </w:r>
      <w:r>
        <w:t>и</w:t>
      </w:r>
      <w:r w:rsidRPr="00EC07EE">
        <w:t xml:space="preserve"> администрации </w:t>
      </w:r>
      <w:r w:rsidR="00CF41C4" w:rsidRPr="00892722"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14:paraId="16A928AD" w14:textId="77777777" w:rsidR="00CF41C4" w:rsidRPr="00EC07EE" w:rsidRDefault="00CF41C4" w:rsidP="00CF41C4">
      <w:pPr>
        <w:widowControl w:val="0"/>
        <w:autoSpaceDE w:val="0"/>
        <w:autoSpaceDN w:val="0"/>
        <w:jc w:val="center"/>
      </w:pPr>
    </w:p>
    <w:p w14:paraId="728A282C" w14:textId="77777777" w:rsidR="00D43D6C" w:rsidRPr="00EC07EE" w:rsidRDefault="00D43D6C" w:rsidP="00D43D6C">
      <w:pPr>
        <w:widowControl w:val="0"/>
        <w:autoSpaceDE w:val="0"/>
        <w:autoSpaceDN w:val="0"/>
        <w:ind w:firstLine="709"/>
        <w:jc w:val="center"/>
      </w:pPr>
      <w:r w:rsidRPr="00EC07EE">
        <w:t>I. Общие положения</w:t>
      </w:r>
    </w:p>
    <w:p w14:paraId="39340A15" w14:textId="77777777" w:rsidR="00D43D6C" w:rsidRPr="00EC07EE" w:rsidRDefault="00D43D6C" w:rsidP="00D43D6C">
      <w:pPr>
        <w:widowControl w:val="0"/>
        <w:autoSpaceDE w:val="0"/>
        <w:autoSpaceDN w:val="0"/>
        <w:ind w:firstLine="709"/>
        <w:jc w:val="both"/>
      </w:pPr>
      <w:r w:rsidRPr="00EC07EE">
        <w:t xml:space="preserve">1. Настоящий Порядок расчета и утверждения нормативных затрат на оказание муниципальных услуг муниципальными бюджетными учреждениями, подведомственным администрации </w:t>
      </w:r>
      <w:r w:rsidR="00A051F1" w:rsidRPr="00892722"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A051F1" w:rsidRPr="00EC07EE">
        <w:t xml:space="preserve"> </w:t>
      </w:r>
      <w:r w:rsidRPr="00EC07EE">
        <w:t xml:space="preserve">(далее – Порядок), разработан в соответствии </w:t>
      </w:r>
      <w:r>
        <w:t xml:space="preserve">с Порядком </w:t>
      </w:r>
      <w:r w:rsidRPr="00EC07EE">
        <w:t xml:space="preserve"> </w:t>
      </w:r>
      <w:r w:rsidRPr="008C2D79">
        <w:t>финансов</w:t>
      </w:r>
      <w:r>
        <w:t>ого</w:t>
      </w:r>
      <w:r w:rsidRPr="008C2D79">
        <w:t xml:space="preserve"> обеспечени</w:t>
      </w:r>
      <w:r>
        <w:t>я</w:t>
      </w:r>
      <w:r w:rsidRPr="008C2D79">
        <w:t xml:space="preserve"> выполнения муниципального задания на оказание муниципальных услуг (выполнение работ) муниципальными учреждениями</w:t>
      </w:r>
      <w:r w:rsidRPr="00EC07EE">
        <w:t xml:space="preserve">, утвержденного постановлением администрации </w:t>
      </w:r>
      <w:r w:rsidR="00A051F1" w:rsidRPr="00892722"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8C2D79">
        <w:t xml:space="preserve"> </w:t>
      </w:r>
      <w:r w:rsidR="00A051F1">
        <w:t>от 1</w:t>
      </w:r>
      <w:r w:rsidRPr="008C2D79">
        <w:t>5</w:t>
      </w:r>
      <w:r w:rsidRPr="00EC07EE">
        <w:t>.0</w:t>
      </w:r>
      <w:r w:rsidR="00A051F1">
        <w:t>6.2020</w:t>
      </w:r>
      <w:r w:rsidRPr="00EC07EE">
        <w:t xml:space="preserve"> № </w:t>
      </w:r>
      <w:r w:rsidR="00A051F1">
        <w:t>263</w:t>
      </w:r>
      <w:r w:rsidRPr="00EC07EE">
        <w:t xml:space="preserve"> (далее – Положение о финансовом обеспечении), и устанавливает правила определения нормативных затрат на оказание муниципальных услуг, применяемые при расчете объема субсидии на финансовое обеспечение выполнения муниципального задания муниципальными бюджетными учреждениями </w:t>
      </w:r>
      <w:r w:rsidRPr="008C2D79">
        <w:t>муниципального образования</w:t>
      </w:r>
      <w:r w:rsidRPr="00EC07EE">
        <w:t xml:space="preserve">, подведомственным администрации </w:t>
      </w:r>
      <w:r w:rsidR="00A051F1" w:rsidRPr="00892722"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8C2D79">
        <w:t xml:space="preserve"> </w:t>
      </w:r>
      <w:r w:rsidRPr="00EC07EE">
        <w:t>(далее – муниципальная услуга, муниципальное задание, муниципальное учреждение).</w:t>
      </w:r>
    </w:p>
    <w:p w14:paraId="1C73A943" w14:textId="77777777" w:rsidR="00D43D6C" w:rsidRPr="00EC07EE" w:rsidRDefault="00D43D6C" w:rsidP="00D43D6C">
      <w:pPr>
        <w:widowControl w:val="0"/>
        <w:autoSpaceDE w:val="0"/>
        <w:autoSpaceDN w:val="0"/>
        <w:ind w:firstLine="709"/>
        <w:jc w:val="both"/>
      </w:pPr>
      <w:r w:rsidRPr="00EC07EE">
        <w:t>2. Нормативные затраты определяются исходя из содержащейся в общероссийском базовом (отраслевом) перечне (классификаторе) государственных и муниципальных услуг, оказываемых физическим лицам (далее – базовый перечень), региональном перечне (классификаторе) государственных (муниципальных) услуг и работ (далее – региональный перечень) информации о единице показателя, характеризующего объем муниципальной услуги, и показателей, отражающих содержание и (или) условия (формы) выполнения муниципальной услуги.</w:t>
      </w:r>
    </w:p>
    <w:p w14:paraId="1C313CD1" w14:textId="77777777" w:rsidR="00D43D6C" w:rsidRPr="00EC07EE" w:rsidRDefault="00D43D6C" w:rsidP="00D43D6C">
      <w:pPr>
        <w:widowControl w:val="0"/>
        <w:autoSpaceDE w:val="0"/>
        <w:autoSpaceDN w:val="0"/>
        <w:ind w:firstLine="709"/>
        <w:jc w:val="both"/>
      </w:pPr>
      <w:r w:rsidRPr="00EC07EE">
        <w:t>3. При определении нормативных затрат рассчитываются затраты, необходимые для выполнения муниципальной услуги, с соблюдением показателей качества выполнения муниципальной услуги в случае их наличия, если такая необходимость обусловлена утвержденными стандартами выполнения муниципальной услуги или муниципальным заданием.</w:t>
      </w:r>
    </w:p>
    <w:p w14:paraId="27F6F0B9" w14:textId="77777777" w:rsidR="00D43D6C" w:rsidRPr="00EC07EE" w:rsidRDefault="00D43D6C" w:rsidP="00D43D6C">
      <w:pPr>
        <w:widowControl w:val="0"/>
        <w:autoSpaceDE w:val="0"/>
        <w:autoSpaceDN w:val="0"/>
        <w:ind w:firstLine="709"/>
        <w:jc w:val="both"/>
      </w:pPr>
      <w:bookmarkStart w:id="3" w:name="P55"/>
      <w:bookmarkEnd w:id="3"/>
      <w:r w:rsidRPr="00EC07EE">
        <w:t xml:space="preserve">4. При определении нормативных затрат применяются нормы и стандарты, выраженные в натуральных показателях (рабочее время работников, материальные запасы, особо ценное движимое имущество, топливо, электроэнергия и другие ресурсы, используемые для выполнения муниципальной работы) (далее – натуральные нормы, стандарт выполнения работы), установленные нормативными правовыми актами Российской Федерации,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</w:t>
      </w:r>
      <w:r w:rsidRPr="00EC07EE">
        <w:lastRenderedPageBreak/>
        <w:t>установленной сфере.</w:t>
      </w:r>
    </w:p>
    <w:p w14:paraId="477DB808" w14:textId="77777777" w:rsidR="00D43D6C" w:rsidRPr="00EC07EE" w:rsidRDefault="00D43D6C" w:rsidP="00D43D6C">
      <w:pPr>
        <w:widowControl w:val="0"/>
        <w:autoSpaceDE w:val="0"/>
        <w:autoSpaceDN w:val="0"/>
        <w:ind w:firstLine="709"/>
        <w:jc w:val="both"/>
      </w:pPr>
      <w:r w:rsidRPr="00EC07EE">
        <w:t>Для определения нормативных затрат на оказание муниципальных услуг в отношении отдельных групп затрат, для которых отсутствует стандарт услуги, определение нормативных затрат осуществляется на основе натуральных норм и коэффициентов соотношения отдельных затрат на оказание муниципальной услуги, определенных в соответствии с настоящим Порядком (структурный метод).</w:t>
      </w:r>
    </w:p>
    <w:p w14:paraId="3D09E80B" w14:textId="77777777" w:rsidR="00D43D6C" w:rsidRPr="00EC07EE" w:rsidRDefault="00D43D6C" w:rsidP="00D43D6C">
      <w:pPr>
        <w:widowControl w:val="0"/>
        <w:autoSpaceDE w:val="0"/>
        <w:autoSpaceDN w:val="0"/>
        <w:ind w:firstLine="709"/>
        <w:jc w:val="both"/>
      </w:pPr>
      <w:r w:rsidRPr="00EC07EE">
        <w:t>5. Натуральные нормы (при отсутствии натуральных норм, установленных стандартом услуги), а также коэффициенты соотношения отдельных затрат на оказание муниципальной услуги определяются одним из следующих методов:</w:t>
      </w:r>
    </w:p>
    <w:p w14:paraId="4017BF5E" w14:textId="77777777" w:rsidR="00D43D6C" w:rsidRPr="00EC07EE" w:rsidRDefault="00D43D6C" w:rsidP="00D43D6C">
      <w:pPr>
        <w:widowControl w:val="0"/>
        <w:autoSpaceDE w:val="0"/>
        <w:autoSpaceDN w:val="0"/>
        <w:ind w:firstLine="709"/>
        <w:jc w:val="both"/>
      </w:pPr>
      <w:r w:rsidRPr="00EC07EE">
        <w:t>-</w:t>
      </w:r>
      <w:r w:rsidRPr="00EC07EE">
        <w:tab/>
        <w:t>на основе анализа и усреднения показателей деятельности муниципального учреждения, которое имеет минимальный объем затрат на оказание (выполнение) единицы муниципальной услуги при выполнении требований к качеству оказания муниципальной услуги (метод наиболее эффективного учреждения);</w:t>
      </w:r>
    </w:p>
    <w:p w14:paraId="6A155D07" w14:textId="77777777" w:rsidR="00D43D6C" w:rsidRPr="00EC07EE" w:rsidRDefault="00D43D6C" w:rsidP="00D43D6C">
      <w:pPr>
        <w:widowControl w:val="0"/>
        <w:autoSpaceDE w:val="0"/>
        <w:autoSpaceDN w:val="0"/>
        <w:ind w:firstLine="709"/>
        <w:jc w:val="both"/>
      </w:pPr>
      <w:r w:rsidRPr="00EC07EE">
        <w:t>-</w:t>
      </w:r>
      <w:r w:rsidRPr="00EC07EE">
        <w:tab/>
        <w:t>на основе анализа и усреднения показателей деятельности муниципального учреждения, которое имеет типичный объем затрат на оказание (выполнение) единицы муниципальной услуги при выполнении требований к качеству оказания муниципальной услуги (метод типичного учреждения);</w:t>
      </w:r>
    </w:p>
    <w:p w14:paraId="509EB440" w14:textId="77777777" w:rsidR="00D43D6C" w:rsidRPr="00EC07EE" w:rsidRDefault="00D43D6C" w:rsidP="00D43D6C">
      <w:pPr>
        <w:widowControl w:val="0"/>
        <w:autoSpaceDE w:val="0"/>
        <w:autoSpaceDN w:val="0"/>
        <w:ind w:firstLine="709"/>
        <w:jc w:val="both"/>
      </w:pPr>
      <w:r w:rsidRPr="00EC07EE">
        <w:t>-</w:t>
      </w:r>
      <w:r w:rsidRPr="00EC07EE">
        <w:tab/>
        <w:t>на основе типовых расчетов и аналогичных значений по иным муниципальным услугам (метод типового расчета, который может быть применен в отношении муниципальных услуг, которые не оказывались в отчетном году).</w:t>
      </w:r>
    </w:p>
    <w:p w14:paraId="7375EBDD" w14:textId="77777777" w:rsidR="00D43D6C" w:rsidRDefault="00D43D6C" w:rsidP="00D43D6C">
      <w:pPr>
        <w:widowControl w:val="0"/>
        <w:autoSpaceDE w:val="0"/>
        <w:autoSpaceDN w:val="0"/>
        <w:ind w:firstLine="709"/>
        <w:jc w:val="both"/>
      </w:pPr>
    </w:p>
    <w:p w14:paraId="0DE67DB7" w14:textId="77777777" w:rsidR="00D43D6C" w:rsidRDefault="00D43D6C" w:rsidP="00D43D6C">
      <w:pPr>
        <w:widowControl w:val="0"/>
        <w:autoSpaceDE w:val="0"/>
        <w:autoSpaceDN w:val="0"/>
        <w:ind w:firstLine="709"/>
        <w:jc w:val="center"/>
      </w:pPr>
      <w:r w:rsidRPr="00EC07EE">
        <w:t>II. Состав и расчет нормативных затрат на оказание муниципальных услуг</w:t>
      </w:r>
    </w:p>
    <w:p w14:paraId="5E7195D8" w14:textId="77777777" w:rsidR="00D43D6C" w:rsidRPr="00EC07EE" w:rsidRDefault="00D43D6C" w:rsidP="00D43D6C">
      <w:pPr>
        <w:ind w:firstLine="709"/>
        <w:jc w:val="both"/>
      </w:pPr>
      <w:r w:rsidRPr="00EC07EE">
        <w:t>6. Нормативные затраты на оказание муниципальной услуги рассчитываются по формуле:</w:t>
      </w:r>
    </w:p>
    <w:p w14:paraId="468E5A6E" w14:textId="77777777" w:rsidR="00D43D6C" w:rsidRPr="00EC07EE" w:rsidRDefault="00D43D6C" w:rsidP="00D43D6C">
      <w:pPr>
        <w:jc w:val="center"/>
      </w:pPr>
      <w:r w:rsidRPr="00EC07EE">
        <w:rPr>
          <w:rFonts w:eastAsia="Calibri"/>
        </w:rPr>
        <w:object w:dxaOrig="2180" w:dyaOrig="360" w14:anchorId="38E242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8.75pt" o:ole="">
            <v:imagedata r:id="rId11" o:title=""/>
          </v:shape>
          <o:OLEObject Type="Embed" ProgID="Equation.3" ShapeID="_x0000_i1025" DrawAspect="Content" ObjectID="_1652252319" r:id="rId12"/>
        </w:object>
      </w:r>
      <w:r w:rsidRPr="00EC07EE">
        <w:t xml:space="preserve"> , где:</w:t>
      </w:r>
    </w:p>
    <w:p w14:paraId="5E301B6E" w14:textId="77777777" w:rsidR="00D43D6C" w:rsidRPr="00EC07EE" w:rsidRDefault="00D43D6C" w:rsidP="00D43D6C">
      <w:pPr>
        <w:ind w:firstLine="709"/>
        <w:jc w:val="both"/>
      </w:pPr>
      <w:r w:rsidRPr="00EC07EE">
        <w:t>НЗ – нормативные затраты на оказание муниципальной услуги, в расчете на единицу показателя, характеризующего объем оказания муниципальной услуги;</w:t>
      </w:r>
    </w:p>
    <w:p w14:paraId="76993342" w14:textId="77777777" w:rsidR="00D43D6C" w:rsidRPr="00EC07EE" w:rsidRDefault="00D43D6C" w:rsidP="00D43D6C">
      <w:pPr>
        <w:ind w:firstLine="709"/>
        <w:jc w:val="both"/>
      </w:pPr>
      <w:r w:rsidRPr="00EC07EE">
        <w:t>N – базовый норматив затрат на оказание муниципальной услуги;</w:t>
      </w:r>
    </w:p>
    <w:p w14:paraId="6E50652F" w14:textId="77777777" w:rsidR="00D43D6C" w:rsidRPr="00EC07EE" w:rsidRDefault="00D43D6C" w:rsidP="00D43D6C">
      <w:pPr>
        <w:ind w:firstLine="709"/>
        <w:jc w:val="both"/>
      </w:pPr>
      <w:proofErr w:type="spellStart"/>
      <w:r w:rsidRPr="00EC07EE">
        <w:t>Котр</w:t>
      </w:r>
      <w:proofErr w:type="spellEnd"/>
      <w:r w:rsidRPr="00EC07EE">
        <w:t xml:space="preserve"> – отраслевой корректирующий коэффициент;</w:t>
      </w:r>
    </w:p>
    <w:p w14:paraId="1D469FCE" w14:textId="77777777" w:rsidR="00D43D6C" w:rsidRPr="00EC07EE" w:rsidRDefault="00D43D6C" w:rsidP="00D43D6C">
      <w:pPr>
        <w:ind w:firstLine="709"/>
        <w:jc w:val="both"/>
      </w:pPr>
      <w:proofErr w:type="spellStart"/>
      <w:r w:rsidRPr="00EC07EE">
        <w:t>Ктер</w:t>
      </w:r>
      <w:proofErr w:type="spellEnd"/>
      <w:r w:rsidRPr="00EC07EE">
        <w:t xml:space="preserve"> – территориальный корректирующий коэффициент.</w:t>
      </w:r>
    </w:p>
    <w:p w14:paraId="396D72AF" w14:textId="77777777" w:rsidR="00D43D6C" w:rsidRPr="00EC07EE" w:rsidRDefault="00D43D6C" w:rsidP="00D43D6C">
      <w:pPr>
        <w:ind w:firstLine="709"/>
        <w:jc w:val="both"/>
      </w:pPr>
      <w:r w:rsidRPr="00EC07EE">
        <w:t>7. Базовый норматив затрат на оказание муниципальной услуги (N) рассчитывается по формуле:</w:t>
      </w:r>
    </w:p>
    <w:p w14:paraId="36D57D0A" w14:textId="77777777" w:rsidR="00D43D6C" w:rsidRPr="00EC07EE" w:rsidRDefault="00D43D6C" w:rsidP="00D43D6C">
      <w:pPr>
        <w:ind w:firstLine="567"/>
        <w:jc w:val="center"/>
      </w:pPr>
      <w:r w:rsidRPr="00EC07EE">
        <w:rPr>
          <w:rFonts w:eastAsia="Calibri"/>
          <w:position w:val="-6"/>
        </w:rPr>
        <w:object w:dxaOrig="1459" w:dyaOrig="280" w14:anchorId="5B1EFE3F">
          <v:shape id="_x0000_i1026" type="#_x0000_t75" style="width:92.25pt;height:14.25pt" o:ole="">
            <v:imagedata r:id="rId13" o:title=""/>
          </v:shape>
          <o:OLEObject Type="Embed" ProgID="Equation.3" ShapeID="_x0000_i1026" DrawAspect="Content" ObjectID="_1652252320" r:id="rId14"/>
        </w:object>
      </w:r>
      <w:r w:rsidRPr="00EC07EE">
        <w:t xml:space="preserve"> , где:</w:t>
      </w:r>
    </w:p>
    <w:p w14:paraId="372ABDD4" w14:textId="77777777" w:rsidR="00D43D6C" w:rsidRPr="00EC07EE" w:rsidRDefault="00D43D6C" w:rsidP="00D43D6C">
      <w:pPr>
        <w:ind w:firstLine="709"/>
        <w:jc w:val="both"/>
      </w:pPr>
      <w:r w:rsidRPr="00EC07EE">
        <w:t>ND – базовый норматив затрат, непосредственно связанных с оказанием муниципальной услуги;</w:t>
      </w:r>
    </w:p>
    <w:p w14:paraId="7DC135A5" w14:textId="77777777" w:rsidR="00D43D6C" w:rsidRPr="00EC07EE" w:rsidRDefault="00D43D6C" w:rsidP="00D43D6C">
      <w:pPr>
        <w:ind w:firstLine="709"/>
        <w:jc w:val="both"/>
      </w:pPr>
      <w:r w:rsidRPr="00EC07EE">
        <w:t>N</w:t>
      </w:r>
      <w:r w:rsidRPr="00EC07EE">
        <w:rPr>
          <w:lang w:val="en-US"/>
        </w:rPr>
        <w:t>O</w:t>
      </w:r>
      <w:r w:rsidRPr="00EC07EE">
        <w:t xml:space="preserve"> – базовый норматив затрат на общехозяйственные нужды на оказание муниципальной услуги.</w:t>
      </w:r>
    </w:p>
    <w:p w14:paraId="7833EDA7" w14:textId="77777777" w:rsidR="00D43D6C" w:rsidRPr="00EC07EE" w:rsidRDefault="00D43D6C" w:rsidP="00D43D6C">
      <w:pPr>
        <w:ind w:firstLine="709"/>
        <w:jc w:val="both"/>
      </w:pPr>
      <w:r w:rsidRPr="00EC07EE">
        <w:t>8. В базовый норматив затрат, непосредственно связанных с оказанием муниципальной услуги, включаются:</w:t>
      </w:r>
    </w:p>
    <w:p w14:paraId="7B312377" w14:textId="77777777" w:rsidR="00D43D6C" w:rsidRPr="00EC07EE" w:rsidRDefault="00D43D6C" w:rsidP="00D43D6C">
      <w:pPr>
        <w:ind w:firstLine="709"/>
        <w:jc w:val="both"/>
      </w:pPr>
      <w:r w:rsidRPr="00EC07EE">
        <w:t>-</w:t>
      </w:r>
      <w:r w:rsidRPr="00EC07EE">
        <w:tab/>
        <w:t>затраты на оплату труда с начислениями на выплаты по оплате труда работников, непосредственно связанных с оказанием муниципальной услуги;</w:t>
      </w:r>
    </w:p>
    <w:p w14:paraId="272A798D" w14:textId="77777777" w:rsidR="00D43D6C" w:rsidRPr="00EC07EE" w:rsidRDefault="00D43D6C" w:rsidP="00D43D6C">
      <w:pPr>
        <w:ind w:firstLine="709"/>
        <w:jc w:val="both"/>
      </w:pPr>
      <w:r w:rsidRPr="00EC07EE">
        <w:t>-</w:t>
      </w:r>
      <w:r w:rsidRPr="00EC07EE">
        <w:tab/>
        <w:t>затраты на приобретение материальных запасов и особо ценного движимого имущества, потребляемых (используемых) в процессе оказания муниципальной услуги (в том числе затраты на арендные платежи);</w:t>
      </w:r>
    </w:p>
    <w:p w14:paraId="2385F0AA" w14:textId="77777777" w:rsidR="00D43D6C" w:rsidRPr="00EC07EE" w:rsidRDefault="00D43D6C" w:rsidP="00D43D6C">
      <w:pPr>
        <w:ind w:firstLine="709"/>
        <w:jc w:val="both"/>
      </w:pPr>
      <w:r w:rsidRPr="00EC07EE">
        <w:t>-</w:t>
      </w:r>
      <w:r w:rsidRPr="00EC07EE">
        <w:tab/>
        <w:t>иные затраты, непосредственно связанные с оказанием муниципальной услуги (в том числе затраты, связанные с дополнительным профессиональным образованием работников, непосредственно связанных с оказанием муниципальной услуги).</w:t>
      </w:r>
    </w:p>
    <w:p w14:paraId="646E6673" w14:textId="77777777" w:rsidR="00D43D6C" w:rsidRPr="00EC07EE" w:rsidRDefault="00D43D6C" w:rsidP="00D43D6C">
      <w:pPr>
        <w:ind w:firstLine="709"/>
        <w:jc w:val="both"/>
      </w:pPr>
      <w:r w:rsidRPr="00EC07EE">
        <w:t>9.</w:t>
      </w:r>
      <w:r w:rsidRPr="00EC07EE">
        <w:tab/>
        <w:t>В базовый норматив затрат на общехозяйственные нужды на оказание муниципальной услуги включаются:</w:t>
      </w:r>
    </w:p>
    <w:p w14:paraId="7A5D288F" w14:textId="77777777" w:rsidR="00D43D6C" w:rsidRPr="00EC07EE" w:rsidRDefault="00D43D6C" w:rsidP="00D43D6C">
      <w:pPr>
        <w:ind w:firstLine="709"/>
        <w:jc w:val="both"/>
      </w:pPr>
      <w:r w:rsidRPr="00EC07EE">
        <w:t>-</w:t>
      </w:r>
      <w:r w:rsidRPr="00EC07EE">
        <w:tab/>
        <w:t>затраты на коммунальные услуги;</w:t>
      </w:r>
    </w:p>
    <w:p w14:paraId="62E9ED88" w14:textId="77777777" w:rsidR="00D43D6C" w:rsidRPr="00EC07EE" w:rsidRDefault="00D43D6C" w:rsidP="00D43D6C">
      <w:pPr>
        <w:ind w:firstLine="709"/>
        <w:jc w:val="both"/>
      </w:pPr>
      <w:r w:rsidRPr="00EC07EE">
        <w:t>-</w:t>
      </w:r>
      <w:r w:rsidRPr="00EC07EE">
        <w:tab/>
        <w:t xml:space="preserve">затраты на содержание объектов недвижимого имущества, необходимого для выполнения муниципального задания и для общехозяйственных нужд, в том числе на основании договора аренды (финансовой аренды) или договора безвозмездного </w:t>
      </w:r>
      <w:r w:rsidRPr="00EC07EE">
        <w:lastRenderedPageBreak/>
        <w:t>пользования (далее – имущество, необходимое для выполнения муниципального задания (в том числе затраты на арендные платежи));</w:t>
      </w:r>
    </w:p>
    <w:p w14:paraId="434A76B6" w14:textId="77777777" w:rsidR="00D43D6C" w:rsidRPr="00EC07EE" w:rsidRDefault="00D43D6C" w:rsidP="00D43D6C">
      <w:pPr>
        <w:ind w:firstLine="709"/>
        <w:jc w:val="both"/>
      </w:pPr>
      <w:r w:rsidRPr="00EC07EE">
        <w:t>-</w:t>
      </w:r>
      <w:r w:rsidRPr="00EC07EE">
        <w:tab/>
        <w:t>затраты на оплату труда работников, которые не принимают непосредственного участия в оказании муниципальной услуги, включая начисления на выплаты по оплате труда;</w:t>
      </w:r>
    </w:p>
    <w:p w14:paraId="1AB90B12" w14:textId="77777777" w:rsidR="00D43D6C" w:rsidRPr="00EC07EE" w:rsidRDefault="00D43D6C" w:rsidP="00D43D6C">
      <w:pPr>
        <w:ind w:firstLine="709"/>
        <w:jc w:val="both"/>
      </w:pPr>
      <w:r w:rsidRPr="00EC07EE">
        <w:t>-</w:t>
      </w:r>
      <w:r w:rsidRPr="00EC07EE">
        <w:tab/>
        <w:t>иные затраты на общехозяйственные нужды (в том числе: затраты на содержание объектов особо ценного движимого имущества, необходимого для выполнения муниципального задания (в том числе затраты на арендные платежи); затраты на приобретение услуг связи; затраты на приобретение транспортных услуг и затраты на прочие общехозяйственные нужды, без которых оказание муниципальных услуг будет существенно затруднено или невозможно).</w:t>
      </w:r>
    </w:p>
    <w:p w14:paraId="47EA7B0B" w14:textId="77777777" w:rsidR="00D43D6C" w:rsidRPr="00EC07EE" w:rsidRDefault="00D43D6C" w:rsidP="00D43D6C">
      <w:pPr>
        <w:tabs>
          <w:tab w:val="left" w:pos="708"/>
          <w:tab w:val="left" w:pos="1134"/>
        </w:tabs>
        <w:ind w:firstLine="709"/>
        <w:jc w:val="both"/>
      </w:pPr>
      <w:r w:rsidRPr="00EC07EE">
        <w:t>10. Базовый норматив затрат, непосредственно связанных с оказанием муниципальной услуги (ND), рассчитывается по формуле:</w:t>
      </w:r>
    </w:p>
    <w:p w14:paraId="097F361B" w14:textId="77777777" w:rsidR="00D43D6C" w:rsidRPr="00EC07EE" w:rsidRDefault="00D43D6C" w:rsidP="00D43D6C">
      <w:pPr>
        <w:tabs>
          <w:tab w:val="left" w:pos="708"/>
          <w:tab w:val="left" w:pos="2268"/>
        </w:tabs>
        <w:spacing w:before="120" w:after="120" w:line="264" w:lineRule="auto"/>
        <w:jc w:val="center"/>
      </w:pPr>
      <w:r w:rsidRPr="00EC07EE">
        <w:rPr>
          <w:position w:val="-12"/>
          <w:lang w:val="en-US"/>
        </w:rPr>
        <w:object w:dxaOrig="2840" w:dyaOrig="360" w14:anchorId="4F0CA27C">
          <v:shape id="_x0000_i1027" type="#_x0000_t75" style="width:142.5pt;height:18.75pt" o:ole="">
            <v:imagedata r:id="rId15" o:title=""/>
          </v:shape>
          <o:OLEObject Type="Embed" ProgID="Equation.3" ShapeID="_x0000_i1027" DrawAspect="Content" ObjectID="_1652252321" r:id="rId16"/>
        </w:object>
      </w:r>
      <w:r w:rsidRPr="00EC07EE">
        <w:t xml:space="preserve"> , где:</w:t>
      </w:r>
    </w:p>
    <w:p w14:paraId="704B6CDE" w14:textId="77777777" w:rsidR="00D43D6C" w:rsidRPr="00EC07EE" w:rsidRDefault="00D43D6C" w:rsidP="00D43D6C">
      <w:pPr>
        <w:tabs>
          <w:tab w:val="left" w:pos="1985"/>
          <w:tab w:val="left" w:pos="2268"/>
        </w:tabs>
        <w:ind w:firstLine="709"/>
        <w:jc w:val="both"/>
      </w:pPr>
      <w:r w:rsidRPr="00EC07EE">
        <w:rPr>
          <w:lang w:val="en-US"/>
        </w:rPr>
        <w:t>ND</w:t>
      </w:r>
      <w:r w:rsidRPr="00EC07EE">
        <w:t>от – определяемые с использованием натуральных норм затраты на оплату труда с начислениями на выплаты по оплате труда работников, непосредственно связанных с оказанием муниципальной услуги;</w:t>
      </w:r>
    </w:p>
    <w:p w14:paraId="189C704B" w14:textId="77777777" w:rsidR="00D43D6C" w:rsidRPr="00EC07EE" w:rsidRDefault="00D43D6C" w:rsidP="00D43D6C">
      <w:pPr>
        <w:tabs>
          <w:tab w:val="left" w:pos="1985"/>
          <w:tab w:val="left" w:pos="2268"/>
        </w:tabs>
        <w:ind w:firstLine="709"/>
        <w:jc w:val="both"/>
      </w:pPr>
      <w:r w:rsidRPr="00EC07EE">
        <w:rPr>
          <w:lang w:val="en-US"/>
        </w:rPr>
        <w:t>ND</w:t>
      </w:r>
      <w:proofErr w:type="spellStart"/>
      <w:r w:rsidRPr="00EC07EE">
        <w:t>мз</w:t>
      </w:r>
      <w:proofErr w:type="spellEnd"/>
      <w:r w:rsidRPr="00EC07EE">
        <w:t xml:space="preserve"> – определяемые с использованием натуральных норм затраты на приобретение товаров, работ, услуг, непосредственно предназначенных для оказания муниципальной услуги;</w:t>
      </w:r>
    </w:p>
    <w:p w14:paraId="448CB999" w14:textId="77777777" w:rsidR="00D43D6C" w:rsidRPr="00EC07EE" w:rsidRDefault="00D43D6C" w:rsidP="00D43D6C">
      <w:pPr>
        <w:tabs>
          <w:tab w:val="left" w:pos="1985"/>
          <w:tab w:val="left" w:pos="2268"/>
        </w:tabs>
        <w:ind w:firstLine="709"/>
        <w:jc w:val="both"/>
      </w:pPr>
      <w:r w:rsidRPr="00EC07EE">
        <w:rPr>
          <w:lang w:val="en-US"/>
        </w:rPr>
        <w:t>ND</w:t>
      </w:r>
      <w:proofErr w:type="spellStart"/>
      <w:r w:rsidRPr="00EC07EE">
        <w:t>пр</w:t>
      </w:r>
      <w:proofErr w:type="spellEnd"/>
      <w:r w:rsidRPr="00EC07EE">
        <w:t xml:space="preserve"> – прочие затраты, непосредственно связанные с оказанием муниципальной услуги.</w:t>
      </w:r>
    </w:p>
    <w:p w14:paraId="65B8FFF1" w14:textId="77777777" w:rsidR="00D43D6C" w:rsidRPr="00EC07EE" w:rsidRDefault="00D43D6C" w:rsidP="00D43D6C">
      <w:pPr>
        <w:tabs>
          <w:tab w:val="left" w:pos="0"/>
          <w:tab w:val="left" w:pos="1134"/>
        </w:tabs>
        <w:ind w:firstLine="709"/>
        <w:jc w:val="both"/>
      </w:pPr>
      <w:r w:rsidRPr="00EC07EE">
        <w:t>11. Определяемые с использованием натуральных норм затраты на оплату труда с начислениями на выплаты по оплате труда работников, непосредственно связанных с оказанием муниципальной услуги (</w:t>
      </w:r>
      <w:proofErr w:type="spellStart"/>
      <w:r w:rsidRPr="00EC07EE">
        <w:t>NDот</w:t>
      </w:r>
      <w:proofErr w:type="spellEnd"/>
      <w:r w:rsidRPr="00EC07EE">
        <w:t>), рассчитываются по формуле:</w:t>
      </w:r>
    </w:p>
    <w:p w14:paraId="053FA6D5" w14:textId="77777777" w:rsidR="00D43D6C" w:rsidRPr="00EC07EE" w:rsidRDefault="00D43D6C" w:rsidP="00D43D6C">
      <w:pPr>
        <w:tabs>
          <w:tab w:val="left" w:pos="993"/>
          <w:tab w:val="left" w:pos="2268"/>
        </w:tabs>
        <w:spacing w:before="120" w:after="120" w:line="264" w:lineRule="auto"/>
        <w:jc w:val="center"/>
      </w:pPr>
      <w:r w:rsidRPr="00EC07EE">
        <w:rPr>
          <w:position w:val="-28"/>
          <w:lang w:val="en-US"/>
        </w:rPr>
        <w:object w:dxaOrig="3680" w:dyaOrig="540" w14:anchorId="32C24298">
          <v:shape id="_x0000_i1028" type="#_x0000_t75" style="width:184.5pt;height:27pt" o:ole="">
            <v:imagedata r:id="rId17" o:title=""/>
          </v:shape>
          <o:OLEObject Type="Embed" ProgID="Equation.3" ShapeID="_x0000_i1028" DrawAspect="Content" ObjectID="_1652252322" r:id="rId18"/>
        </w:object>
      </w:r>
      <w:r w:rsidRPr="00EC07EE">
        <w:t xml:space="preserve"> , где:</w:t>
      </w:r>
    </w:p>
    <w:p w14:paraId="75EFEA87" w14:textId="77777777" w:rsidR="00D43D6C" w:rsidRPr="00EC07EE" w:rsidRDefault="00D43D6C" w:rsidP="00D43D6C">
      <w:pPr>
        <w:tabs>
          <w:tab w:val="left" w:pos="2268"/>
        </w:tabs>
        <w:ind w:firstLine="709"/>
        <w:jc w:val="both"/>
      </w:pPr>
      <w:r w:rsidRPr="00EC07EE">
        <w:rPr>
          <w:lang w:val="en-US"/>
        </w:rPr>
        <w:t>Ri</w:t>
      </w:r>
      <w:r w:rsidRPr="00EC07EE">
        <w:t xml:space="preserve">(от) - значение натуральной нормы рабочего времени, затрачиваемого </w:t>
      </w:r>
      <w:proofErr w:type="spellStart"/>
      <w:r w:rsidRPr="00EC07EE">
        <w:rPr>
          <w:lang w:val="en-US"/>
        </w:rPr>
        <w:t>i</w:t>
      </w:r>
      <w:proofErr w:type="spellEnd"/>
      <w:r w:rsidRPr="00EC07EE">
        <w:t>-ым работником, непосредственно связанным с оказанием муниципальной услуги, на оказание муниципальной услуги;</w:t>
      </w:r>
    </w:p>
    <w:p w14:paraId="1005433E" w14:textId="77777777" w:rsidR="00D43D6C" w:rsidRPr="00EC07EE" w:rsidRDefault="00D43D6C" w:rsidP="00D43D6C">
      <w:pPr>
        <w:tabs>
          <w:tab w:val="left" w:pos="-142"/>
          <w:tab w:val="left" w:pos="2268"/>
        </w:tabs>
        <w:ind w:firstLine="709"/>
        <w:jc w:val="both"/>
      </w:pPr>
      <w:r w:rsidRPr="00EC07EE">
        <w:rPr>
          <w:lang w:val="en-US"/>
        </w:rPr>
        <w:t>Wi</w:t>
      </w:r>
      <w:r w:rsidRPr="00EC07EE">
        <w:t xml:space="preserve">(от) - размер повременной (часовой, дневной, месячной, годовой) оплаты труда (с учетом окладов (должностных окладов), ставок заработной платы, выплат компенсационного и стимулирующего характера) </w:t>
      </w:r>
      <w:proofErr w:type="spellStart"/>
      <w:r w:rsidRPr="00EC07EE">
        <w:rPr>
          <w:lang w:val="en-US"/>
        </w:rPr>
        <w:t>i</w:t>
      </w:r>
      <w:proofErr w:type="spellEnd"/>
      <w:r w:rsidRPr="00EC07EE">
        <w:t>-ого работника, непосредственно связанного с оказанием муниципальной услуги;</w:t>
      </w:r>
    </w:p>
    <w:p w14:paraId="34F1614A" w14:textId="77777777" w:rsidR="00D43D6C" w:rsidRPr="00EC07EE" w:rsidRDefault="00D43D6C" w:rsidP="00D43D6C">
      <w:pPr>
        <w:tabs>
          <w:tab w:val="left" w:pos="0"/>
          <w:tab w:val="left" w:pos="1276"/>
          <w:tab w:val="left" w:pos="2268"/>
        </w:tabs>
        <w:ind w:firstLine="709"/>
        <w:jc w:val="both"/>
      </w:pPr>
      <w:r w:rsidRPr="00EC07EE">
        <w:rPr>
          <w:lang w:val="en-US"/>
        </w:rPr>
        <w:t>A</w:t>
      </w:r>
      <w:r w:rsidRPr="00EC07EE">
        <w:t>(от) – размер начислений на выплаты по оплате труда (в соответствии с законодательством Российской Федерации).</w:t>
      </w:r>
    </w:p>
    <w:p w14:paraId="2B2E1D77" w14:textId="77777777" w:rsidR="00D43D6C" w:rsidRPr="00EC07EE" w:rsidRDefault="00D43D6C" w:rsidP="00D43D6C">
      <w:pPr>
        <w:tabs>
          <w:tab w:val="left" w:pos="708"/>
          <w:tab w:val="left" w:pos="1134"/>
        </w:tabs>
        <w:ind w:firstLine="709"/>
        <w:jc w:val="both"/>
      </w:pPr>
      <w:r w:rsidRPr="00EC07EE">
        <w:t>12. Определяемые с использованием натуральных норм затраты на приобретение товаров, работ, услуг, непосредственно предназначенных для оказания муниципальной услуги (</w:t>
      </w:r>
      <w:proofErr w:type="spellStart"/>
      <w:r w:rsidRPr="00EC07EE">
        <w:t>NDмз</w:t>
      </w:r>
      <w:proofErr w:type="spellEnd"/>
      <w:r w:rsidRPr="00EC07EE">
        <w:t>), рассчитываются по формуле:</w:t>
      </w:r>
    </w:p>
    <w:p w14:paraId="232D1FF2" w14:textId="77777777" w:rsidR="00D43D6C" w:rsidRPr="00EC07EE" w:rsidRDefault="00D43D6C" w:rsidP="00D43D6C">
      <w:pPr>
        <w:tabs>
          <w:tab w:val="left" w:pos="2268"/>
        </w:tabs>
        <w:spacing w:before="120" w:after="120" w:line="264" w:lineRule="auto"/>
        <w:ind w:left="2269" w:hanging="851"/>
        <w:jc w:val="center"/>
      </w:pPr>
      <w:r w:rsidRPr="00EC07EE">
        <w:rPr>
          <w:position w:val="-12"/>
          <w:lang w:val="en-US"/>
        </w:rPr>
        <w:object w:dxaOrig="3040" w:dyaOrig="360" w14:anchorId="61818900">
          <v:shape id="_x0000_i1029" type="#_x0000_t75" style="width:152.25pt;height:18.75pt" o:ole="">
            <v:imagedata r:id="rId19" o:title=""/>
          </v:shape>
          <o:OLEObject Type="Embed" ProgID="Equation.3" ShapeID="_x0000_i1029" DrawAspect="Content" ObjectID="_1652252323" r:id="rId20"/>
        </w:object>
      </w:r>
      <w:r w:rsidRPr="00EC07EE">
        <w:t xml:space="preserve"> , где:</w:t>
      </w:r>
    </w:p>
    <w:p w14:paraId="152F45DB" w14:textId="77777777" w:rsidR="00D43D6C" w:rsidRPr="00EC07EE" w:rsidRDefault="00D43D6C" w:rsidP="00D43D6C">
      <w:pPr>
        <w:tabs>
          <w:tab w:val="left" w:pos="142"/>
          <w:tab w:val="left" w:pos="2268"/>
        </w:tabs>
        <w:ind w:firstLine="709"/>
        <w:jc w:val="both"/>
      </w:pPr>
      <w:r w:rsidRPr="00EC07EE">
        <w:rPr>
          <w:lang w:val="en-US"/>
        </w:rPr>
        <w:t>ND</w:t>
      </w:r>
      <w:proofErr w:type="spellStart"/>
      <w:r w:rsidRPr="00EC07EE">
        <w:t>вр</w:t>
      </w:r>
      <w:proofErr w:type="spellEnd"/>
      <w:r w:rsidRPr="00EC07EE">
        <w:t xml:space="preserve"> – определяемые с использованием натуральных норм затраты на приобретение товаров, работ, услуг, непосредственно предназначенных для оказания муниципальной услуги, цена (стоимость) которых в существенной степени зависит от валютного курса;</w:t>
      </w:r>
    </w:p>
    <w:p w14:paraId="5197AC36" w14:textId="77777777" w:rsidR="00D43D6C" w:rsidRPr="00EC07EE" w:rsidRDefault="00D43D6C" w:rsidP="00D43D6C">
      <w:pPr>
        <w:tabs>
          <w:tab w:val="left" w:pos="1560"/>
          <w:tab w:val="left" w:pos="2268"/>
        </w:tabs>
        <w:ind w:firstLine="709"/>
        <w:jc w:val="both"/>
      </w:pPr>
      <w:r w:rsidRPr="00EC07EE">
        <w:rPr>
          <w:lang w:val="en-US"/>
        </w:rPr>
        <w:t>ND</w:t>
      </w:r>
      <w:r w:rsidRPr="00EC07EE">
        <w:t>ср – определяемые с использованием натуральных норм затраты на приобретение товаров, работ, услуг, непосредственно предназначенных для оказания муниципальной услуги, цена (стоимость) которых имеет особый характер определения (в том числе, услуги, тарифы, подлежащие муниципальному регулированию);</w:t>
      </w:r>
    </w:p>
    <w:p w14:paraId="42B682A9" w14:textId="77777777" w:rsidR="00D43D6C" w:rsidRPr="00EC07EE" w:rsidRDefault="00D43D6C" w:rsidP="00D43D6C">
      <w:pPr>
        <w:tabs>
          <w:tab w:val="left" w:pos="1701"/>
          <w:tab w:val="left" w:pos="2268"/>
        </w:tabs>
        <w:ind w:firstLine="709"/>
        <w:jc w:val="both"/>
      </w:pPr>
      <w:r w:rsidRPr="00EC07EE">
        <w:rPr>
          <w:lang w:val="en-US"/>
        </w:rPr>
        <w:t>ND</w:t>
      </w:r>
      <w:proofErr w:type="spellStart"/>
      <w:r w:rsidRPr="00EC07EE">
        <w:t>ир</w:t>
      </w:r>
      <w:proofErr w:type="spellEnd"/>
      <w:r w:rsidRPr="00EC07EE">
        <w:t xml:space="preserve"> – определяемые с использованием натуральных норм затраты на приобретение иных товаров, работ, услуг, непосредственно предназначенных для оказания муниципальной услуги.</w:t>
      </w:r>
    </w:p>
    <w:p w14:paraId="6EBF6E93" w14:textId="77777777" w:rsidR="00D43D6C" w:rsidRPr="00EC07EE" w:rsidRDefault="00D43D6C" w:rsidP="00D43D6C">
      <w:pPr>
        <w:tabs>
          <w:tab w:val="left" w:pos="851"/>
          <w:tab w:val="left" w:pos="1134"/>
        </w:tabs>
        <w:ind w:firstLine="709"/>
        <w:jc w:val="both"/>
      </w:pPr>
      <w:r>
        <w:rPr>
          <w:noProof/>
        </w:rPr>
        <w:lastRenderedPageBreak/>
        <w:drawing>
          <wp:anchor distT="53790" distB="54150" distL="168090" distR="168450" simplePos="0" relativeHeight="251659264" behindDoc="0" locked="0" layoutInCell="1" allowOverlap="1" wp14:anchorId="41719F4A" wp14:editId="3EF8AF00">
            <wp:simplePos x="0" y="0"/>
            <wp:positionH relativeFrom="column">
              <wp:posOffset>1657985</wp:posOffset>
            </wp:positionH>
            <wp:positionV relativeFrom="paragraph">
              <wp:posOffset>314960</wp:posOffset>
            </wp:positionV>
            <wp:extent cx="42545" cy="425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4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7EE">
        <w:t>13. Определяемые с использованием натуральных норм затраты на приобретение товаров, работ, услуг определенной группы (</w:t>
      </w:r>
      <w:r w:rsidRPr="00EC07EE">
        <w:rPr>
          <w:lang w:val="en-US"/>
        </w:rPr>
        <w:t>k</w:t>
      </w:r>
      <w:r w:rsidRPr="00EC07EE">
        <w:t>), непосредственно предназначенных для оказания муниципальной услуги (</w:t>
      </w:r>
      <w:proofErr w:type="spellStart"/>
      <w:r w:rsidRPr="00EC07EE">
        <w:t>NDвр</w:t>
      </w:r>
      <w:proofErr w:type="spellEnd"/>
      <w:r w:rsidRPr="00EC07EE">
        <w:t xml:space="preserve">, </w:t>
      </w:r>
      <w:proofErr w:type="spellStart"/>
      <w:r w:rsidRPr="00EC07EE">
        <w:t>NDср</w:t>
      </w:r>
      <w:proofErr w:type="spellEnd"/>
      <w:r w:rsidRPr="00EC07EE">
        <w:t xml:space="preserve">, </w:t>
      </w:r>
      <w:proofErr w:type="spellStart"/>
      <w:r w:rsidRPr="00EC07EE">
        <w:t>NDир</w:t>
      </w:r>
      <w:proofErr w:type="spellEnd"/>
      <w:r w:rsidRPr="00EC07EE">
        <w:t>), рассчитываются по формуле:</w:t>
      </w:r>
    </w:p>
    <w:p w14:paraId="4101EDCC" w14:textId="77777777" w:rsidR="00D43D6C" w:rsidRPr="00EC07EE" w:rsidRDefault="00D43D6C" w:rsidP="00D43D6C">
      <w:pPr>
        <w:tabs>
          <w:tab w:val="left" w:pos="567"/>
          <w:tab w:val="left" w:pos="2268"/>
        </w:tabs>
        <w:spacing w:before="120" w:after="120" w:line="264" w:lineRule="auto"/>
        <w:jc w:val="center"/>
      </w:pPr>
      <w:r w:rsidRPr="00EC07EE">
        <w:rPr>
          <w:position w:val="-30"/>
          <w:lang w:val="en-US"/>
        </w:rPr>
        <w:object w:dxaOrig="2059" w:dyaOrig="560" w14:anchorId="655E7A06">
          <v:shape id="_x0000_i1030" type="#_x0000_t75" style="width:103.5pt;height:28.5pt" o:ole="">
            <v:imagedata r:id="rId22" o:title=""/>
          </v:shape>
          <o:OLEObject Type="Embed" ProgID="Equation.3" ShapeID="_x0000_i1030" DrawAspect="Content" ObjectID="_1652252324" r:id="rId23"/>
        </w:object>
      </w:r>
      <w:r w:rsidRPr="00EC07EE">
        <w:t xml:space="preserve"> , где:</w:t>
      </w:r>
    </w:p>
    <w:p w14:paraId="020C7046" w14:textId="77777777" w:rsidR="00D43D6C" w:rsidRPr="00EC07EE" w:rsidRDefault="00D43D6C" w:rsidP="00D43D6C">
      <w:pPr>
        <w:tabs>
          <w:tab w:val="left" w:pos="993"/>
          <w:tab w:val="left" w:pos="2268"/>
        </w:tabs>
        <w:ind w:firstLine="709"/>
        <w:jc w:val="both"/>
      </w:pPr>
      <w:proofErr w:type="spellStart"/>
      <w:r w:rsidRPr="00EC07EE">
        <w:rPr>
          <w:lang w:val="en-US"/>
        </w:rPr>
        <w:t>Rjk</w:t>
      </w:r>
      <w:proofErr w:type="spellEnd"/>
      <w:r w:rsidRPr="00EC07EE">
        <w:t xml:space="preserve"> – значение натуральной нормы потребления </w:t>
      </w:r>
      <w:r w:rsidRPr="00EC07EE">
        <w:rPr>
          <w:lang w:val="en-US"/>
        </w:rPr>
        <w:t>j</w:t>
      </w:r>
      <w:r w:rsidRPr="00EC07EE">
        <w:t xml:space="preserve">-ого товара (работы, услуги), относимого к </w:t>
      </w:r>
      <w:r w:rsidRPr="00EC07EE">
        <w:rPr>
          <w:lang w:val="en-US"/>
        </w:rPr>
        <w:t>k</w:t>
      </w:r>
      <w:r w:rsidRPr="00EC07EE">
        <w:t>-ой группе, непосредственно предназначенного для оказания муниципальной услуги;</w:t>
      </w:r>
    </w:p>
    <w:p w14:paraId="323BD3A5" w14:textId="77777777" w:rsidR="00D43D6C" w:rsidRPr="00EC07EE" w:rsidRDefault="00D43D6C" w:rsidP="00D43D6C">
      <w:pPr>
        <w:tabs>
          <w:tab w:val="left" w:pos="426"/>
          <w:tab w:val="left" w:pos="2268"/>
        </w:tabs>
        <w:ind w:firstLine="709"/>
        <w:jc w:val="both"/>
      </w:pPr>
      <w:proofErr w:type="spellStart"/>
      <w:r w:rsidRPr="00EC07EE">
        <w:rPr>
          <w:lang w:val="en-US"/>
        </w:rPr>
        <w:t>Pjk</w:t>
      </w:r>
      <w:proofErr w:type="spellEnd"/>
      <w:r w:rsidRPr="00EC07EE">
        <w:t xml:space="preserve"> – расчетная стоимость единицы </w:t>
      </w:r>
      <w:r w:rsidRPr="00EC07EE">
        <w:rPr>
          <w:lang w:val="en-US"/>
        </w:rPr>
        <w:t>j</w:t>
      </w:r>
      <w:r w:rsidRPr="00EC07EE">
        <w:t xml:space="preserve">-го товара (работы, услуги), относимого к </w:t>
      </w:r>
      <w:r w:rsidRPr="00EC07EE">
        <w:rPr>
          <w:lang w:val="en-US"/>
        </w:rPr>
        <w:t>k</w:t>
      </w:r>
      <w:r w:rsidRPr="00EC07EE">
        <w:t xml:space="preserve">-ой группе, непосредственно предназначенного для оказания муниципальной услуги, определяемая в соответствии с пунктом </w:t>
      </w:r>
      <w:r w:rsidRPr="008C2D79">
        <w:t>19</w:t>
      </w:r>
      <w:r w:rsidRPr="00EC07EE">
        <w:t xml:space="preserve"> Порядка.</w:t>
      </w:r>
    </w:p>
    <w:p w14:paraId="3C332CD9" w14:textId="77777777" w:rsidR="00D43D6C" w:rsidRPr="00EC07EE" w:rsidRDefault="00D43D6C" w:rsidP="00D43D6C">
      <w:pPr>
        <w:ind w:firstLine="709"/>
        <w:jc w:val="both"/>
      </w:pPr>
      <w:r w:rsidRPr="00EC07EE">
        <w:t>Значение натуральной нормы потребления товара (работы, услуги) устанавливается с учетом периода полезного использования соответствующего товара (работы, услуги) для оказания муниципальной услуги.</w:t>
      </w:r>
    </w:p>
    <w:p w14:paraId="124C4B64" w14:textId="77777777" w:rsidR="00D43D6C" w:rsidRPr="00EC07EE" w:rsidRDefault="00D43D6C" w:rsidP="00D43D6C">
      <w:pPr>
        <w:tabs>
          <w:tab w:val="left" w:pos="142"/>
          <w:tab w:val="left" w:pos="1134"/>
        </w:tabs>
        <w:ind w:firstLine="709"/>
        <w:jc w:val="both"/>
      </w:pPr>
      <w:r w:rsidRPr="00EC07EE">
        <w:t>14.</w:t>
      </w:r>
      <w:r w:rsidRPr="00EC07EE">
        <w:tab/>
        <w:t>Прочие затраты, непосредственно связанные с оказанием муниципальной услуги (</w:t>
      </w:r>
      <w:proofErr w:type="spellStart"/>
      <w:r w:rsidRPr="00EC07EE">
        <w:t>NDпр</w:t>
      </w:r>
      <w:proofErr w:type="spellEnd"/>
      <w:r w:rsidRPr="00EC07EE">
        <w:t>), рассчитываются по формуле:</w:t>
      </w:r>
    </w:p>
    <w:p w14:paraId="13F4E48B" w14:textId="77777777" w:rsidR="00D43D6C" w:rsidRPr="00EC07EE" w:rsidRDefault="00D43D6C" w:rsidP="00D43D6C">
      <w:pPr>
        <w:tabs>
          <w:tab w:val="left" w:pos="1560"/>
          <w:tab w:val="left" w:pos="2268"/>
        </w:tabs>
        <w:spacing w:before="180" w:line="264" w:lineRule="auto"/>
        <w:jc w:val="center"/>
      </w:pPr>
      <w:r w:rsidRPr="00EC07EE">
        <w:rPr>
          <w:lang w:val="en-US"/>
        </w:rPr>
        <w:object w:dxaOrig="4380" w:dyaOrig="360" w14:anchorId="747C2F03">
          <v:shape id="_x0000_i1031" type="#_x0000_t75" style="width:218.25pt;height:18.75pt" o:ole="">
            <v:imagedata r:id="rId24" o:title=""/>
          </v:shape>
          <o:OLEObject Type="Embed" ProgID="Equation.3" ShapeID="_x0000_i1031" DrawAspect="Content" ObjectID="_1652252325" r:id="rId25"/>
        </w:object>
      </w:r>
      <w:r w:rsidRPr="00EC07EE">
        <w:t xml:space="preserve"> , где:</w:t>
      </w:r>
    </w:p>
    <w:p w14:paraId="34F0583A" w14:textId="77777777" w:rsidR="00D43D6C" w:rsidRPr="00EC07EE" w:rsidRDefault="00D43D6C" w:rsidP="00D43D6C">
      <w:pPr>
        <w:tabs>
          <w:tab w:val="left" w:pos="1134"/>
          <w:tab w:val="left" w:pos="2268"/>
        </w:tabs>
        <w:ind w:firstLine="709"/>
        <w:jc w:val="both"/>
      </w:pPr>
      <w:r w:rsidRPr="00EC07EE">
        <w:rPr>
          <w:lang w:val="en-US"/>
        </w:rPr>
        <w:t>a</w:t>
      </w:r>
      <w:r w:rsidRPr="00EC07EE">
        <w:t xml:space="preserve">1, </w:t>
      </w:r>
      <w:r w:rsidRPr="00EC07EE">
        <w:rPr>
          <w:lang w:val="en-US"/>
        </w:rPr>
        <w:t>a</w:t>
      </w:r>
      <w:r w:rsidRPr="00EC07EE">
        <w:t xml:space="preserve">2, </w:t>
      </w:r>
      <w:r w:rsidRPr="00EC07EE">
        <w:rPr>
          <w:lang w:val="en-US"/>
        </w:rPr>
        <w:t>a</w:t>
      </w:r>
      <w:r w:rsidRPr="00EC07EE">
        <w:t>3 – коэффициенты соотношения отдельных групп прочих затрат, непосредственно связанных с оказанием муниципальной услуги, устанавливаемые относительно иных составляющих затрат на оказание муниципальной услуги.</w:t>
      </w:r>
    </w:p>
    <w:p w14:paraId="03757799" w14:textId="77777777" w:rsidR="00D43D6C" w:rsidRPr="00EC07EE" w:rsidRDefault="00D43D6C" w:rsidP="00D43D6C">
      <w:pPr>
        <w:tabs>
          <w:tab w:val="left" w:pos="1134"/>
        </w:tabs>
        <w:ind w:firstLine="709"/>
        <w:jc w:val="both"/>
      </w:pPr>
      <w:r w:rsidRPr="00EC07EE">
        <w:t>15.</w:t>
      </w:r>
      <w:r w:rsidRPr="00EC07EE">
        <w:tab/>
        <w:t>Базовый норматив затрат на общехозяйственные нужды на оказание муниципальной услуги (NO), рассчитывается по формуле:</w:t>
      </w:r>
    </w:p>
    <w:p w14:paraId="4C79E9D8" w14:textId="77777777" w:rsidR="00D43D6C" w:rsidRPr="00EC07EE" w:rsidRDefault="00D43D6C" w:rsidP="00D43D6C">
      <w:pPr>
        <w:tabs>
          <w:tab w:val="left" w:pos="2268"/>
        </w:tabs>
        <w:spacing w:before="120" w:after="120" w:line="264" w:lineRule="auto"/>
        <w:jc w:val="center"/>
      </w:pPr>
      <w:r w:rsidRPr="00EC07EE">
        <w:rPr>
          <w:position w:val="-12"/>
          <w:lang w:val="en-US"/>
        </w:rPr>
        <w:object w:dxaOrig="3780" w:dyaOrig="360" w14:anchorId="5B248970">
          <v:shape id="_x0000_i1032" type="#_x0000_t75" style="width:189pt;height:18.75pt" o:ole="">
            <v:imagedata r:id="rId26" o:title=""/>
          </v:shape>
          <o:OLEObject Type="Embed" ProgID="Equation.3" ShapeID="_x0000_i1032" DrawAspect="Content" ObjectID="_1652252326" r:id="rId27"/>
        </w:object>
      </w:r>
      <w:r w:rsidRPr="00EC07EE">
        <w:t xml:space="preserve"> , где:</w:t>
      </w:r>
    </w:p>
    <w:p w14:paraId="7C0CE552" w14:textId="77777777" w:rsidR="00D43D6C" w:rsidRPr="00EC07EE" w:rsidRDefault="00D43D6C" w:rsidP="00D43D6C">
      <w:pPr>
        <w:tabs>
          <w:tab w:val="left" w:pos="2268"/>
        </w:tabs>
        <w:ind w:firstLine="709"/>
        <w:jc w:val="both"/>
      </w:pPr>
      <w:r w:rsidRPr="00EC07EE">
        <w:rPr>
          <w:lang w:val="en-US"/>
        </w:rPr>
        <w:t>NO</w:t>
      </w:r>
      <w:r w:rsidRPr="00EC07EE">
        <w:t>ку – общехозяйственные затраты на оплату коммунальных услуг, относимые на стоимость муниципальной услуги;</w:t>
      </w:r>
    </w:p>
    <w:p w14:paraId="15C68389" w14:textId="77777777" w:rsidR="00D43D6C" w:rsidRPr="00EC07EE" w:rsidRDefault="00D43D6C" w:rsidP="00D43D6C">
      <w:pPr>
        <w:tabs>
          <w:tab w:val="left" w:pos="2268"/>
        </w:tabs>
        <w:ind w:firstLine="709"/>
        <w:jc w:val="both"/>
      </w:pPr>
      <w:r w:rsidRPr="00EC07EE">
        <w:rPr>
          <w:lang w:val="en-US"/>
        </w:rPr>
        <w:t>NO</w:t>
      </w:r>
      <w:proofErr w:type="spellStart"/>
      <w:r w:rsidRPr="00EC07EE">
        <w:t>сни</w:t>
      </w:r>
      <w:proofErr w:type="spellEnd"/>
      <w:r w:rsidRPr="00EC07EE">
        <w:t xml:space="preserve"> – общехозяйственные затраты на содержание объектов недвижимого имущества, необходимого для выполнения муниципального задания, относимые на стоимость муниципальной услуги;</w:t>
      </w:r>
    </w:p>
    <w:p w14:paraId="7BB0E546" w14:textId="77777777" w:rsidR="00D43D6C" w:rsidRPr="00EC07EE" w:rsidRDefault="00D43D6C" w:rsidP="00D43D6C">
      <w:pPr>
        <w:tabs>
          <w:tab w:val="left" w:pos="2268"/>
        </w:tabs>
        <w:ind w:firstLine="709"/>
        <w:jc w:val="both"/>
      </w:pPr>
      <w:r w:rsidRPr="00EC07EE">
        <w:rPr>
          <w:lang w:val="en-US"/>
        </w:rPr>
        <w:t>NO</w:t>
      </w:r>
      <w:r w:rsidRPr="00EC07EE">
        <w:t>от – общехозяйственные 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услуги, относимые на стоимость муниципальной услуги;</w:t>
      </w:r>
    </w:p>
    <w:p w14:paraId="4C58ABB6" w14:textId="77777777" w:rsidR="00D43D6C" w:rsidRPr="00EC07EE" w:rsidRDefault="00D43D6C" w:rsidP="00D43D6C">
      <w:pPr>
        <w:tabs>
          <w:tab w:val="left" w:pos="2268"/>
        </w:tabs>
        <w:ind w:firstLine="709"/>
        <w:jc w:val="both"/>
      </w:pPr>
      <w:r w:rsidRPr="00EC07EE">
        <w:rPr>
          <w:lang w:val="en-US"/>
        </w:rPr>
        <w:t>NO</w:t>
      </w:r>
      <w:proofErr w:type="spellStart"/>
      <w:r w:rsidRPr="00EC07EE">
        <w:t>пр</w:t>
      </w:r>
      <w:proofErr w:type="spellEnd"/>
      <w:r w:rsidRPr="00EC07EE">
        <w:t xml:space="preserve"> – затраты на прочие общехозяйственные нужды, относимые на стоимость муниципальной услуги.</w:t>
      </w:r>
    </w:p>
    <w:p w14:paraId="00C03392" w14:textId="77777777" w:rsidR="00D43D6C" w:rsidRPr="00EC07EE" w:rsidRDefault="00D43D6C" w:rsidP="00D43D6C">
      <w:pPr>
        <w:tabs>
          <w:tab w:val="left" w:pos="1134"/>
        </w:tabs>
        <w:ind w:firstLine="709"/>
        <w:jc w:val="both"/>
      </w:pPr>
      <w:r w:rsidRPr="00EC07EE">
        <w:t>16.</w:t>
      </w:r>
      <w:r w:rsidRPr="00EC07EE">
        <w:tab/>
        <w:t>Общехозяйственные затраты на оплату коммунальных услуг, относимые на стоимость муниципальной услуги (</w:t>
      </w:r>
      <w:proofErr w:type="spellStart"/>
      <w:r w:rsidRPr="00EC07EE">
        <w:t>NOку</w:t>
      </w:r>
      <w:proofErr w:type="spellEnd"/>
      <w:r w:rsidRPr="00EC07EE">
        <w:t>), определяются по формуле:</w:t>
      </w:r>
    </w:p>
    <w:p w14:paraId="68872255" w14:textId="77777777" w:rsidR="00D43D6C" w:rsidRPr="00EC07EE" w:rsidRDefault="00D43D6C" w:rsidP="00D43D6C">
      <w:pPr>
        <w:tabs>
          <w:tab w:val="left" w:pos="2268"/>
        </w:tabs>
        <w:spacing w:before="120" w:after="120" w:line="264" w:lineRule="auto"/>
        <w:jc w:val="center"/>
      </w:pPr>
      <w:r w:rsidRPr="00EC07EE">
        <w:rPr>
          <w:position w:val="-28"/>
          <w:lang w:val="en-US"/>
        </w:rPr>
        <w:object w:dxaOrig="2600" w:dyaOrig="540" w14:anchorId="23B97790">
          <v:shape id="_x0000_i1033" type="#_x0000_t75" style="width:129.75pt;height:27.75pt" o:ole="">
            <v:imagedata r:id="rId28" o:title=""/>
          </v:shape>
          <o:OLEObject Type="Embed" ProgID="Equation.3" ShapeID="_x0000_i1033" DrawAspect="Content" ObjectID="_1652252327" r:id="rId29"/>
        </w:object>
      </w:r>
      <w:r w:rsidRPr="00EC07EE">
        <w:t xml:space="preserve"> , где:</w:t>
      </w:r>
    </w:p>
    <w:p w14:paraId="233CFCDC" w14:textId="77777777" w:rsidR="00D43D6C" w:rsidRPr="00EC07EE" w:rsidRDefault="00D43D6C" w:rsidP="00D43D6C">
      <w:pPr>
        <w:tabs>
          <w:tab w:val="left" w:pos="2268"/>
        </w:tabs>
        <w:ind w:firstLine="709"/>
        <w:jc w:val="both"/>
      </w:pPr>
      <w:proofErr w:type="spellStart"/>
      <w:r w:rsidRPr="00EC07EE">
        <w:rPr>
          <w:lang w:val="en-US"/>
        </w:rPr>
        <w:t>Rj</w:t>
      </w:r>
      <w:proofErr w:type="spellEnd"/>
      <w:r w:rsidRPr="00EC07EE">
        <w:t xml:space="preserve">(ку) – значение натуральной нормы потребления (расхода) </w:t>
      </w:r>
      <w:r w:rsidRPr="00EC07EE">
        <w:rPr>
          <w:lang w:val="en-US"/>
        </w:rPr>
        <w:t>l</w:t>
      </w:r>
      <w:r w:rsidRPr="00EC07EE">
        <w:t>-ой коммунальной услуги, учитываемой при расчете базового норматива затрат на общехозяйственные нужды на оказание муниципальной услуги;</w:t>
      </w:r>
    </w:p>
    <w:p w14:paraId="75BD4B07" w14:textId="77777777" w:rsidR="00D43D6C" w:rsidRPr="00EC07EE" w:rsidRDefault="00D43D6C" w:rsidP="00D43D6C">
      <w:pPr>
        <w:tabs>
          <w:tab w:val="left" w:pos="2268"/>
        </w:tabs>
        <w:ind w:firstLine="709"/>
        <w:jc w:val="both"/>
      </w:pPr>
      <w:proofErr w:type="spellStart"/>
      <w:r w:rsidRPr="00EC07EE">
        <w:rPr>
          <w:lang w:val="en-US"/>
        </w:rPr>
        <w:t>Pj</w:t>
      </w:r>
      <w:proofErr w:type="spellEnd"/>
      <w:r w:rsidRPr="00EC07EE">
        <w:t xml:space="preserve">(ку) – расчетная стоимость (цена, тариф) единицы </w:t>
      </w:r>
      <w:r w:rsidRPr="00EC07EE">
        <w:rPr>
          <w:lang w:val="en-US"/>
        </w:rPr>
        <w:t>l</w:t>
      </w:r>
      <w:r w:rsidRPr="00EC07EE">
        <w:t>-ой коммунальной услуги, учитываемой при расчете базового норматива затрат на общехозяйственные нужды на оказание муниципальной услуги, в расчетном году, определяемая в соответствии с пунктом 20 Порядка.</w:t>
      </w:r>
    </w:p>
    <w:p w14:paraId="79F433D7" w14:textId="77777777" w:rsidR="00D43D6C" w:rsidRPr="00EC07EE" w:rsidRDefault="00D43D6C" w:rsidP="00D43D6C">
      <w:pPr>
        <w:ind w:firstLine="709"/>
        <w:jc w:val="both"/>
      </w:pPr>
      <w:r w:rsidRPr="00EC07EE">
        <w:t>Нормы потребления (расхода) коммунальных услуг, учитываемые при расчете базового норматива затрат на общехозяйственные нужды на оказание муниципальной услуги, определяются без учета затрат на оплату коммунальных услуг, учитываемых в составе постоянных затрат на содержание муниципального имущества.</w:t>
      </w:r>
    </w:p>
    <w:p w14:paraId="2875B951" w14:textId="77777777" w:rsidR="00D43D6C" w:rsidRPr="00EC07EE" w:rsidRDefault="00D43D6C" w:rsidP="00D43D6C">
      <w:pPr>
        <w:tabs>
          <w:tab w:val="left" w:pos="1134"/>
        </w:tabs>
        <w:ind w:firstLine="709"/>
        <w:jc w:val="both"/>
      </w:pPr>
      <w:r w:rsidRPr="00EC07EE">
        <w:t>17.</w:t>
      </w:r>
      <w:r w:rsidRPr="00EC07EE">
        <w:tab/>
        <w:t>Общехозяйственные затраты на содержание объектов недвижимого имущества, необходимого для выполнения муниципального задания, относимые на стоимость муниципальной услуги (</w:t>
      </w:r>
      <w:proofErr w:type="spellStart"/>
      <w:r w:rsidRPr="00EC07EE">
        <w:t>NDсни</w:t>
      </w:r>
      <w:proofErr w:type="spellEnd"/>
      <w:r w:rsidRPr="00EC07EE">
        <w:t>), определяются по формуле:</w:t>
      </w:r>
    </w:p>
    <w:p w14:paraId="475315CB" w14:textId="77777777" w:rsidR="00D43D6C" w:rsidRPr="00EC07EE" w:rsidRDefault="00D43D6C" w:rsidP="00D43D6C">
      <w:pPr>
        <w:tabs>
          <w:tab w:val="left" w:pos="2268"/>
        </w:tabs>
        <w:spacing w:before="120" w:after="120" w:line="264" w:lineRule="auto"/>
        <w:jc w:val="center"/>
      </w:pPr>
      <w:r w:rsidRPr="00EC07EE">
        <w:rPr>
          <w:position w:val="-28"/>
          <w:lang w:val="en-US"/>
        </w:rPr>
        <w:object w:dxaOrig="3760" w:dyaOrig="540" w14:anchorId="1D2C9C0B">
          <v:shape id="_x0000_i1034" type="#_x0000_t75" style="width:187.5pt;height:27.75pt" o:ole="">
            <v:imagedata r:id="rId30" o:title=""/>
          </v:shape>
          <o:OLEObject Type="Embed" ProgID="Equation.3" ShapeID="_x0000_i1034" DrawAspect="Content" ObjectID="_1652252328" r:id="rId31"/>
        </w:object>
      </w:r>
      <w:r w:rsidRPr="00EC07EE">
        <w:t xml:space="preserve"> , где:</w:t>
      </w:r>
    </w:p>
    <w:p w14:paraId="5977DD84" w14:textId="77777777" w:rsidR="00D43D6C" w:rsidRPr="00EC07EE" w:rsidRDefault="00D43D6C" w:rsidP="00D43D6C">
      <w:pPr>
        <w:tabs>
          <w:tab w:val="left" w:pos="2268"/>
        </w:tabs>
        <w:ind w:firstLine="709"/>
        <w:jc w:val="both"/>
      </w:pPr>
      <w:r w:rsidRPr="00EC07EE">
        <w:rPr>
          <w:lang w:val="en-US"/>
        </w:rPr>
        <w:t>Rm</w:t>
      </w:r>
      <w:r w:rsidRPr="00EC07EE">
        <w:t>(</w:t>
      </w:r>
      <w:proofErr w:type="spellStart"/>
      <w:r w:rsidRPr="00EC07EE">
        <w:t>сни</w:t>
      </w:r>
      <w:proofErr w:type="spellEnd"/>
      <w:r w:rsidRPr="00EC07EE">
        <w:t xml:space="preserve">) – значение натуральной нормы потребления </w:t>
      </w:r>
      <w:r w:rsidRPr="00EC07EE">
        <w:rPr>
          <w:lang w:val="en-US"/>
        </w:rPr>
        <w:t>m</w:t>
      </w:r>
      <w:r w:rsidRPr="00EC07EE">
        <w:t>-ого вида работ (услуг) по содержанию объектов недвижимого имущества, учитываемого при расчете базового норматива затрат на общехозяйственные нужды на оказание муниципальной услуги;</w:t>
      </w:r>
    </w:p>
    <w:p w14:paraId="667A09CF" w14:textId="77777777" w:rsidR="00D43D6C" w:rsidRPr="00EC07EE" w:rsidRDefault="00D43D6C" w:rsidP="00D43D6C">
      <w:pPr>
        <w:tabs>
          <w:tab w:val="left" w:pos="2268"/>
        </w:tabs>
        <w:ind w:firstLine="709"/>
        <w:jc w:val="both"/>
      </w:pPr>
      <w:r w:rsidRPr="00EC07EE">
        <w:rPr>
          <w:lang w:val="en-US"/>
        </w:rPr>
        <w:t>Pm</w:t>
      </w:r>
      <w:r w:rsidRPr="00EC07EE">
        <w:t>(</w:t>
      </w:r>
      <w:proofErr w:type="spellStart"/>
      <w:r w:rsidRPr="00EC07EE">
        <w:t>сни</w:t>
      </w:r>
      <w:proofErr w:type="spellEnd"/>
      <w:r w:rsidRPr="00EC07EE">
        <w:t xml:space="preserve">) – расчетная стоимость (цена, тариф) </w:t>
      </w:r>
      <w:r w:rsidRPr="00EC07EE">
        <w:rPr>
          <w:lang w:val="en-US"/>
        </w:rPr>
        <w:t>m</w:t>
      </w:r>
      <w:r w:rsidRPr="00EC07EE">
        <w:t>-ого вида работ (услуг) по содержанию объектов недвижимого имущества, учитываемого при расчете базового норматива затрат на общехозяйственные нужды на оказание муниципальной услуги, в соответствующем году, определяемая в соответствии с пунктом 20 Порядка;</w:t>
      </w:r>
    </w:p>
    <w:p w14:paraId="72D749E0" w14:textId="77777777" w:rsidR="00D43D6C" w:rsidRPr="00EC07EE" w:rsidRDefault="00D43D6C" w:rsidP="00D43D6C">
      <w:pPr>
        <w:tabs>
          <w:tab w:val="left" w:pos="2268"/>
        </w:tabs>
        <w:ind w:firstLine="709"/>
        <w:jc w:val="both"/>
      </w:pPr>
      <w:r w:rsidRPr="00EC07EE">
        <w:rPr>
          <w:lang w:val="en-US"/>
        </w:rPr>
        <w:t>b</w:t>
      </w:r>
      <w:r w:rsidRPr="00EC07EE">
        <w:t xml:space="preserve"> – коэффициент соотношения прочих затрат на содержание объектов недвижимого имущества, необходимого для выполнения муниципального задания, и затрат на содержание объектов недвижимого имущества, необходимого для выполнения муниципального задания, определенных с использованием натуральных норм.</w:t>
      </w:r>
    </w:p>
    <w:p w14:paraId="483A03FF" w14:textId="77777777" w:rsidR="00D43D6C" w:rsidRPr="00EC07EE" w:rsidRDefault="00D43D6C" w:rsidP="00D43D6C">
      <w:pPr>
        <w:tabs>
          <w:tab w:val="left" w:pos="1134"/>
        </w:tabs>
        <w:ind w:firstLine="709"/>
        <w:jc w:val="both"/>
      </w:pPr>
      <w:r w:rsidRPr="00EC07EE">
        <w:t>18.</w:t>
      </w:r>
      <w:r w:rsidRPr="00EC07EE">
        <w:tab/>
        <w:t>Общехозяйственные 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услуги, относимые на стоимость муниципальной услуги (работы) (</w:t>
      </w:r>
      <w:proofErr w:type="spellStart"/>
      <w:r w:rsidRPr="00EC07EE">
        <w:t>NDот</w:t>
      </w:r>
      <w:proofErr w:type="spellEnd"/>
      <w:r w:rsidRPr="00EC07EE">
        <w:t>), определяются по формуле:</w:t>
      </w:r>
    </w:p>
    <w:p w14:paraId="74B81D95" w14:textId="77777777" w:rsidR="00D43D6C" w:rsidRPr="00EC07EE" w:rsidRDefault="00D43D6C" w:rsidP="00D43D6C">
      <w:pPr>
        <w:tabs>
          <w:tab w:val="left" w:pos="2268"/>
        </w:tabs>
        <w:spacing w:before="120" w:after="120" w:line="264" w:lineRule="auto"/>
        <w:jc w:val="center"/>
      </w:pPr>
      <w:r w:rsidRPr="00EC07EE">
        <w:rPr>
          <w:position w:val="-12"/>
          <w:lang w:val="en-US"/>
        </w:rPr>
        <w:object w:dxaOrig="1760" w:dyaOrig="360" w14:anchorId="536B0579">
          <v:shape id="_x0000_i1035" type="#_x0000_t75" style="width:88.5pt;height:18.75pt" o:ole="">
            <v:imagedata r:id="rId32" o:title=""/>
          </v:shape>
          <o:OLEObject Type="Embed" ProgID="Equation.3" ShapeID="_x0000_i1035" DrawAspect="Content" ObjectID="_1652252329" r:id="rId33"/>
        </w:object>
      </w:r>
      <w:r w:rsidRPr="00EC07EE">
        <w:t xml:space="preserve"> , где:</w:t>
      </w:r>
    </w:p>
    <w:p w14:paraId="5653D610" w14:textId="77777777" w:rsidR="00D43D6C" w:rsidRPr="00EC07EE" w:rsidRDefault="00D43D6C" w:rsidP="00D43D6C">
      <w:pPr>
        <w:tabs>
          <w:tab w:val="left" w:pos="2268"/>
        </w:tabs>
        <w:ind w:firstLine="709"/>
        <w:jc w:val="both"/>
      </w:pPr>
      <w:r w:rsidRPr="00EC07EE">
        <w:t>с – коэффициент соотношения затрат на оплату труда работников, которые не принимают непосредственного участия в оказании муниципальной услуги, и затрат на оплату труда работников, непосредственно связанных с оказанием муниципальной услуги.</w:t>
      </w:r>
    </w:p>
    <w:p w14:paraId="6948043E" w14:textId="77777777" w:rsidR="00D43D6C" w:rsidRPr="00EC07EE" w:rsidRDefault="00D43D6C" w:rsidP="00D43D6C">
      <w:pPr>
        <w:tabs>
          <w:tab w:val="left" w:pos="1134"/>
        </w:tabs>
        <w:ind w:firstLine="709"/>
        <w:jc w:val="both"/>
      </w:pPr>
      <w:r w:rsidRPr="00EC07EE">
        <w:t>19.</w:t>
      </w:r>
      <w:r w:rsidRPr="00EC07EE">
        <w:tab/>
        <w:t>Затраты на прочие общехозяйственные нужды, относимые на стоимость муниципальной услуги, (</w:t>
      </w:r>
      <w:proofErr w:type="spellStart"/>
      <w:r w:rsidRPr="00EC07EE">
        <w:t>NOпр</w:t>
      </w:r>
      <w:proofErr w:type="spellEnd"/>
      <w:r w:rsidRPr="00EC07EE">
        <w:t>), определяются по формуле:</w:t>
      </w:r>
    </w:p>
    <w:p w14:paraId="0AD7B5F6" w14:textId="77777777" w:rsidR="00D43D6C" w:rsidRPr="00EC07EE" w:rsidRDefault="00D43D6C" w:rsidP="00D43D6C">
      <w:pPr>
        <w:tabs>
          <w:tab w:val="left" w:pos="2268"/>
        </w:tabs>
        <w:spacing w:before="120" w:after="120" w:line="264" w:lineRule="auto"/>
        <w:jc w:val="center"/>
      </w:pPr>
      <w:r w:rsidRPr="00EC07EE">
        <w:rPr>
          <w:position w:val="-12"/>
          <w:lang w:val="en-US"/>
        </w:rPr>
        <w:object w:dxaOrig="3240" w:dyaOrig="360" w14:anchorId="4BBDC4A1">
          <v:shape id="_x0000_i1036" type="#_x0000_t75" style="width:162.75pt;height:18.75pt" o:ole="">
            <v:imagedata r:id="rId34" o:title=""/>
          </v:shape>
          <o:OLEObject Type="Embed" ProgID="Equation.3" ShapeID="_x0000_i1036" DrawAspect="Content" ObjectID="_1652252330" r:id="rId35"/>
        </w:object>
      </w:r>
      <w:r w:rsidRPr="00EC07EE">
        <w:t xml:space="preserve"> , где:</w:t>
      </w:r>
    </w:p>
    <w:p w14:paraId="106C6660" w14:textId="77777777" w:rsidR="00D43D6C" w:rsidRPr="00EC07EE" w:rsidRDefault="00D43D6C" w:rsidP="00D43D6C">
      <w:pPr>
        <w:tabs>
          <w:tab w:val="left" w:pos="2268"/>
        </w:tabs>
        <w:ind w:firstLine="709"/>
        <w:jc w:val="both"/>
      </w:pPr>
      <w:r w:rsidRPr="00EC07EE">
        <w:rPr>
          <w:lang w:val="en-US"/>
        </w:rPr>
        <w:t>d</w:t>
      </w:r>
      <w:r w:rsidRPr="00EC07EE">
        <w:t xml:space="preserve">1, </w:t>
      </w:r>
      <w:r w:rsidRPr="00EC07EE">
        <w:rPr>
          <w:lang w:val="en-US"/>
        </w:rPr>
        <w:t>d</w:t>
      </w:r>
      <w:r w:rsidRPr="00EC07EE">
        <w:t>2 – коэффициенты соотношения для отдельных групп затрат на прочие общехозяйственные нужды, устанавливаемые относительно иных составляющих затрат на оказание муниципальной услуги.</w:t>
      </w:r>
    </w:p>
    <w:p w14:paraId="29A039B5" w14:textId="77777777" w:rsidR="00D43D6C" w:rsidRPr="00EC07EE" w:rsidRDefault="00D43D6C" w:rsidP="00D43D6C">
      <w:pPr>
        <w:tabs>
          <w:tab w:val="left" w:pos="1134"/>
        </w:tabs>
        <w:ind w:firstLine="709"/>
        <w:jc w:val="both"/>
      </w:pPr>
      <w:r w:rsidRPr="00EC07EE">
        <w:t>20.</w:t>
      </w:r>
      <w:r w:rsidRPr="00EC07EE">
        <w:tab/>
        <w:t>Расчетная стоимость единицы товара (работы, услуги), в отношении которого установлена натуральная норма, определяется одним из следующих способов:</w:t>
      </w:r>
    </w:p>
    <w:p w14:paraId="02D29D83" w14:textId="77777777" w:rsidR="00D43D6C" w:rsidRPr="00EC07EE" w:rsidRDefault="00D43D6C" w:rsidP="00D43D6C">
      <w:pPr>
        <w:tabs>
          <w:tab w:val="left" w:pos="426"/>
          <w:tab w:val="num" w:pos="1701"/>
        </w:tabs>
        <w:ind w:firstLine="709"/>
        <w:jc w:val="both"/>
      </w:pPr>
      <w:r w:rsidRPr="00EC07EE">
        <w:t>исходя из стоимости (фактической, рыночной, средней) соответствующих товаров, работ, услуг в базовом (текущем, отчетном) году, с применением индексов-дефляторов;</w:t>
      </w:r>
    </w:p>
    <w:p w14:paraId="64F16C60" w14:textId="77777777" w:rsidR="00D43D6C" w:rsidRPr="00EC07EE" w:rsidRDefault="00D43D6C" w:rsidP="00D43D6C">
      <w:pPr>
        <w:tabs>
          <w:tab w:val="left" w:pos="426"/>
          <w:tab w:val="num" w:pos="1701"/>
        </w:tabs>
        <w:ind w:firstLine="709"/>
        <w:jc w:val="both"/>
      </w:pPr>
      <w:r w:rsidRPr="00EC07EE">
        <w:t>исходя из плановой (прогнозируемой) стоимости соответствующих товаров, работ, услуг в расчетном году.</w:t>
      </w:r>
    </w:p>
    <w:p w14:paraId="1CD78B27" w14:textId="77777777" w:rsidR="00D43D6C" w:rsidRPr="00EC07EE" w:rsidRDefault="00D43D6C" w:rsidP="00D43D6C">
      <w:pPr>
        <w:tabs>
          <w:tab w:val="left" w:pos="426"/>
          <w:tab w:val="left" w:pos="1134"/>
        </w:tabs>
        <w:ind w:firstLine="709"/>
        <w:jc w:val="both"/>
      </w:pPr>
      <w:r w:rsidRPr="00EC07EE">
        <w:t>21.</w:t>
      </w:r>
      <w:r w:rsidRPr="00EC07EE">
        <w:tab/>
        <w:t>Отраслевой корректирующий коэффициент (</w:t>
      </w:r>
      <w:proofErr w:type="spellStart"/>
      <w:r w:rsidRPr="00EC07EE">
        <w:t>Kотр</w:t>
      </w:r>
      <w:proofErr w:type="spellEnd"/>
      <w:r w:rsidRPr="00EC07EE">
        <w:t>) устанавливается к базовому нормативу затрат на оказание муниципальной услуги, исходя из соответствующих показателей отраслевой специфики.</w:t>
      </w:r>
    </w:p>
    <w:p w14:paraId="14020D58" w14:textId="77777777" w:rsidR="00D43D6C" w:rsidRPr="00EC07EE" w:rsidRDefault="00D43D6C" w:rsidP="00D43D6C">
      <w:pPr>
        <w:tabs>
          <w:tab w:val="left" w:pos="426"/>
          <w:tab w:val="left" w:pos="1134"/>
        </w:tabs>
        <w:ind w:firstLine="709"/>
        <w:jc w:val="both"/>
      </w:pPr>
      <w:r w:rsidRPr="00EC07EE">
        <w:t>22.</w:t>
      </w:r>
      <w:r w:rsidRPr="00EC07EE">
        <w:tab/>
        <w:t>Территориальный корректирующий коэффициент (</w:t>
      </w:r>
      <w:proofErr w:type="spellStart"/>
      <w:r w:rsidRPr="00EC07EE">
        <w:t>Kтер</w:t>
      </w:r>
      <w:proofErr w:type="spellEnd"/>
      <w:r w:rsidRPr="00EC07EE">
        <w:t>) рассчитывается по формуле:</w:t>
      </w:r>
    </w:p>
    <w:p w14:paraId="2DC6A8F5" w14:textId="77777777" w:rsidR="00D43D6C" w:rsidRPr="00EC07EE" w:rsidRDefault="00D43D6C" w:rsidP="00D43D6C">
      <w:pPr>
        <w:tabs>
          <w:tab w:val="left" w:pos="426"/>
          <w:tab w:val="left" w:pos="2268"/>
        </w:tabs>
        <w:spacing w:before="120" w:after="120" w:line="264" w:lineRule="auto"/>
        <w:jc w:val="center"/>
      </w:pPr>
      <w:r w:rsidRPr="00EC07EE">
        <w:rPr>
          <w:position w:val="-14"/>
          <w:lang w:val="en-US"/>
        </w:rPr>
        <w:object w:dxaOrig="2820" w:dyaOrig="380" w14:anchorId="4A2D2DE1">
          <v:shape id="_x0000_i1037" type="#_x0000_t75" style="width:141.75pt;height:19.5pt" o:ole="">
            <v:imagedata r:id="rId36" o:title=""/>
          </v:shape>
          <o:OLEObject Type="Embed" ProgID="Equation.3" ShapeID="_x0000_i1037" DrawAspect="Content" ObjectID="_1652252331" r:id="rId37"/>
        </w:object>
      </w:r>
      <w:r w:rsidRPr="00EC07EE">
        <w:t xml:space="preserve"> , где:</w:t>
      </w:r>
    </w:p>
    <w:p w14:paraId="394C9D7D" w14:textId="77777777" w:rsidR="00D43D6C" w:rsidRPr="00EC07EE" w:rsidRDefault="00D43D6C" w:rsidP="00D43D6C">
      <w:pPr>
        <w:tabs>
          <w:tab w:val="left" w:pos="426"/>
          <w:tab w:val="left" w:pos="2268"/>
        </w:tabs>
        <w:ind w:firstLine="709"/>
        <w:jc w:val="both"/>
      </w:pPr>
      <w:r w:rsidRPr="00EC07EE">
        <w:rPr>
          <w:lang w:val="en-US"/>
        </w:rPr>
        <w:t>K</w:t>
      </w:r>
      <w:r w:rsidRPr="00EC07EE">
        <w:t>тер(си) – территориальный корректирующий коэффициент на коммунальные услуги и на содержание недвижимого имущества;</w:t>
      </w:r>
    </w:p>
    <w:p w14:paraId="4B42A01F" w14:textId="77777777" w:rsidR="00D43D6C" w:rsidRPr="00EC07EE" w:rsidRDefault="00D43D6C" w:rsidP="00D43D6C">
      <w:pPr>
        <w:tabs>
          <w:tab w:val="left" w:pos="2268"/>
        </w:tabs>
        <w:ind w:firstLine="709"/>
        <w:jc w:val="both"/>
      </w:pPr>
      <w:r w:rsidRPr="00EC07EE">
        <w:rPr>
          <w:lang w:val="en-US"/>
        </w:rPr>
        <w:t>e</w:t>
      </w:r>
      <w:r w:rsidRPr="00EC07EE">
        <w:t>1 – доля затрат на оплату коммунальных услуг и на содержание объектов недвижимого имущества в базовом нормативе затрат на оказание муниципальной услуги.</w:t>
      </w:r>
    </w:p>
    <w:p w14:paraId="5605ABB0" w14:textId="77777777" w:rsidR="00D43D6C" w:rsidRPr="00EC07EE" w:rsidRDefault="00D43D6C" w:rsidP="00D43D6C">
      <w:pPr>
        <w:tabs>
          <w:tab w:val="left" w:pos="1134"/>
        </w:tabs>
        <w:ind w:firstLine="709"/>
        <w:jc w:val="both"/>
      </w:pPr>
      <w:r w:rsidRPr="00EC07EE">
        <w:t>23.</w:t>
      </w:r>
      <w:r w:rsidRPr="00EC07EE">
        <w:tab/>
        <w:t>Территориальный корректирующий коэффициент на коммунальные услуги и на содержание недвижимого имущества (</w:t>
      </w:r>
      <w:proofErr w:type="spellStart"/>
      <w:r w:rsidRPr="00EC07EE">
        <w:t>Kтер</w:t>
      </w:r>
      <w:proofErr w:type="spellEnd"/>
      <w:r w:rsidRPr="00EC07EE">
        <w:t>(си)) рассчитывается по формуле:</w:t>
      </w:r>
    </w:p>
    <w:p w14:paraId="32986464" w14:textId="77777777" w:rsidR="00D43D6C" w:rsidRPr="00EC07EE" w:rsidRDefault="00D43D6C" w:rsidP="00D43D6C">
      <w:pPr>
        <w:tabs>
          <w:tab w:val="left" w:pos="2268"/>
        </w:tabs>
        <w:spacing w:before="120" w:after="120" w:line="264" w:lineRule="auto"/>
        <w:jc w:val="center"/>
      </w:pPr>
      <w:r w:rsidRPr="00EC07EE">
        <w:rPr>
          <w:position w:val="-30"/>
          <w:lang w:val="en-US"/>
        </w:rPr>
        <w:object w:dxaOrig="3900" w:dyaOrig="880" w14:anchorId="4245DEF7">
          <v:shape id="_x0000_i1038" type="#_x0000_t75" style="width:196.5pt;height:44.25pt" o:ole="">
            <v:imagedata r:id="rId38" o:title=""/>
          </v:shape>
          <o:OLEObject Type="Embed" ProgID="Equation.3" ShapeID="_x0000_i1038" DrawAspect="Content" ObjectID="_1652252332" r:id="rId39"/>
        </w:object>
      </w:r>
      <w:r w:rsidRPr="00EC07EE">
        <w:t xml:space="preserve"> , где:</w:t>
      </w:r>
    </w:p>
    <w:p w14:paraId="1B5027EC" w14:textId="77777777" w:rsidR="00D43D6C" w:rsidRPr="00EC07EE" w:rsidRDefault="00D43D6C" w:rsidP="00D43D6C">
      <w:pPr>
        <w:tabs>
          <w:tab w:val="left" w:pos="2268"/>
        </w:tabs>
        <w:ind w:firstLine="709"/>
        <w:jc w:val="both"/>
      </w:pPr>
      <w:r w:rsidRPr="00EC07EE">
        <w:rPr>
          <w:lang w:val="en-US"/>
        </w:rPr>
        <w:t>P</w:t>
      </w:r>
      <w:r w:rsidRPr="00EC07EE">
        <w:t>`</w:t>
      </w:r>
      <w:r w:rsidRPr="00EC07EE">
        <w:rPr>
          <w:lang w:val="en-US"/>
        </w:rPr>
        <w:t>l</w:t>
      </w:r>
      <w:r w:rsidRPr="00EC07EE">
        <w:t xml:space="preserve">(ку) – расчетная средняя стоимость (цена, тариф) единицы </w:t>
      </w:r>
      <w:r w:rsidRPr="00EC07EE">
        <w:rPr>
          <w:lang w:val="en-US"/>
        </w:rPr>
        <w:t>l</w:t>
      </w:r>
      <w:r w:rsidRPr="00EC07EE">
        <w:t xml:space="preserve">-ой коммунальной услуги, учитываемой при расчете базового норматива затрат на общехозяйственные </w:t>
      </w:r>
      <w:r w:rsidRPr="00EC07EE">
        <w:lastRenderedPageBreak/>
        <w:t>нужды на оказание муниципальной услуги в расчетном году, для муниципального учреждения, для которого устанавливается территориальный корректирующий коэффициент, определяемая в соответствии с пунктом 20 Порядка.</w:t>
      </w:r>
    </w:p>
    <w:p w14:paraId="6D18492C" w14:textId="77777777" w:rsidR="00D43D6C" w:rsidRPr="00EC07EE" w:rsidRDefault="00D43D6C" w:rsidP="00D43D6C">
      <w:pPr>
        <w:tabs>
          <w:tab w:val="left" w:pos="1134"/>
        </w:tabs>
        <w:ind w:firstLine="709"/>
        <w:jc w:val="both"/>
      </w:pPr>
      <w:r w:rsidRPr="00EC07EE">
        <w:t>24.</w:t>
      </w:r>
      <w:r w:rsidRPr="00EC07EE">
        <w:tab/>
        <w:t>Доля затрат на оплату коммунальных услуг и на содержание объектов недвижимого имущества в базовом нормативе затрат на оказание муниципальной услуги (е1) рассчитывается по формуле:</w:t>
      </w:r>
    </w:p>
    <w:p w14:paraId="57BBFEEA" w14:textId="77777777" w:rsidR="00D43D6C" w:rsidRPr="00EC07EE" w:rsidRDefault="00D43D6C" w:rsidP="00D43D6C">
      <w:pPr>
        <w:tabs>
          <w:tab w:val="left" w:pos="2268"/>
        </w:tabs>
        <w:spacing w:before="120" w:after="120" w:line="264" w:lineRule="auto"/>
        <w:jc w:val="center"/>
      </w:pPr>
      <w:r w:rsidRPr="00EC07EE">
        <w:rPr>
          <w:position w:val="-24"/>
          <w:lang w:val="en-US"/>
        </w:rPr>
        <w:object w:dxaOrig="2040" w:dyaOrig="620" w14:anchorId="0D87757D">
          <v:shape id="_x0000_i1039" type="#_x0000_t75" style="width:102pt;height:31.5pt" o:ole="">
            <v:imagedata r:id="rId40" o:title=""/>
          </v:shape>
          <o:OLEObject Type="Embed" ProgID="Equation.3" ShapeID="_x0000_i1039" DrawAspect="Content" ObjectID="_1652252333" r:id="rId41"/>
        </w:object>
      </w:r>
      <w:r w:rsidRPr="00EC07EE">
        <w:t xml:space="preserve"> .</w:t>
      </w:r>
    </w:p>
    <w:p w14:paraId="622F406E" w14:textId="77777777" w:rsidR="00D43D6C" w:rsidRDefault="00D43D6C" w:rsidP="00D43D6C">
      <w:pPr>
        <w:ind w:firstLine="709"/>
        <w:jc w:val="center"/>
      </w:pPr>
      <w:r w:rsidRPr="00EC07EE">
        <w:rPr>
          <w:lang w:val="en-US"/>
        </w:rPr>
        <w:t>III</w:t>
      </w:r>
      <w:r w:rsidRPr="00EC07EE">
        <w:t xml:space="preserve">. Порядок утверждения нормативных затрат, базовых нормативов затрат и корректирующих коэффициентов к базовым нормативам затрат на оказание </w:t>
      </w:r>
    </w:p>
    <w:p w14:paraId="49C7AB9B" w14:textId="77777777" w:rsidR="00D43D6C" w:rsidRPr="00EC07EE" w:rsidRDefault="00D43D6C" w:rsidP="00D43D6C">
      <w:pPr>
        <w:ind w:firstLine="709"/>
        <w:jc w:val="center"/>
      </w:pPr>
      <w:r w:rsidRPr="00EC07EE">
        <w:t>муниципальных услуг</w:t>
      </w:r>
    </w:p>
    <w:p w14:paraId="0C0F2584" w14:textId="77777777" w:rsidR="00D43D6C" w:rsidRPr="00EC07EE" w:rsidRDefault="00D43D6C" w:rsidP="00D43D6C">
      <w:pPr>
        <w:tabs>
          <w:tab w:val="left" w:pos="1134"/>
        </w:tabs>
        <w:ind w:firstLine="709"/>
        <w:jc w:val="both"/>
      </w:pPr>
      <w:r w:rsidRPr="00EC07EE">
        <w:t>25.</w:t>
      </w:r>
      <w:r w:rsidRPr="00EC07EE">
        <w:tab/>
        <w:t xml:space="preserve">Значения базовых нормативов затрат и корректирующих отраслевых коэффициентов к базовым нормативам затрат на оказание муниципальных услуг утверждаются постановлением администрации </w:t>
      </w:r>
      <w:r w:rsidRPr="008C2D79">
        <w:t>муниципального образования Приозерский муниципальный район</w:t>
      </w:r>
      <w:r w:rsidRPr="00EC07EE">
        <w:t xml:space="preserve"> </w:t>
      </w:r>
      <w:r w:rsidRPr="003423ED">
        <w:t>до начала очередного финансового года.</w:t>
      </w:r>
    </w:p>
    <w:p w14:paraId="3C1EE204" w14:textId="77777777" w:rsidR="00D43D6C" w:rsidRPr="00EC07EE" w:rsidRDefault="00D43D6C" w:rsidP="00D43D6C">
      <w:pPr>
        <w:tabs>
          <w:tab w:val="left" w:pos="1134"/>
        </w:tabs>
        <w:ind w:firstLine="709"/>
        <w:jc w:val="both"/>
      </w:pPr>
      <w:r w:rsidRPr="00EC07EE">
        <w:t>26.</w:t>
      </w:r>
      <w:r w:rsidRPr="00EC07EE">
        <w:tab/>
        <w:t>Значение базового норматива затрат на оказание муниципальной услуги с указанием ее наименования и уникального номера реестровой записи из базового (регионального) перечня и утверждается общей суммой, в том числе в разрезе:</w:t>
      </w:r>
    </w:p>
    <w:p w14:paraId="07D17B9D" w14:textId="77777777" w:rsidR="00D43D6C" w:rsidRPr="00EC07EE" w:rsidRDefault="00D43D6C" w:rsidP="00D43D6C">
      <w:pPr>
        <w:ind w:firstLine="709"/>
        <w:jc w:val="both"/>
      </w:pPr>
      <w:r w:rsidRPr="00EC07EE">
        <w:t>-</w:t>
      </w:r>
      <w:r w:rsidRPr="00EC07EE">
        <w:tab/>
        <w:t>суммы затрат на оплату труда с начислениями на выплаты по оплате труда работников, непосредственно связанных с оказанием муниципальной услуги;</w:t>
      </w:r>
    </w:p>
    <w:p w14:paraId="0A7FE671" w14:textId="77777777" w:rsidR="00D43D6C" w:rsidRPr="00EC07EE" w:rsidRDefault="00D43D6C" w:rsidP="00D43D6C">
      <w:pPr>
        <w:ind w:firstLine="709"/>
        <w:jc w:val="both"/>
      </w:pPr>
      <w:r w:rsidRPr="00EC07EE">
        <w:t>-</w:t>
      </w:r>
      <w:r w:rsidRPr="00EC07EE">
        <w:tab/>
        <w:t>суммы затрат на коммунальные услуги и на содержание объектов недвижимого имущества, необходимого для выполнения муниципального  задания (в том числе затраты на арендные платежи).</w:t>
      </w:r>
    </w:p>
    <w:p w14:paraId="67B83D90" w14:textId="77777777" w:rsidR="00D43D6C" w:rsidRPr="00EC07EE" w:rsidRDefault="00D43D6C" w:rsidP="00D43D6C">
      <w:pPr>
        <w:ind w:firstLine="709"/>
        <w:jc w:val="both"/>
      </w:pPr>
      <w:r w:rsidRPr="00EC07EE">
        <w:t>Значения базовых нормативов затрат утверждаются в соответствии с формой, установленной Приложением 1</w:t>
      </w:r>
      <w:r>
        <w:t xml:space="preserve"> </w:t>
      </w:r>
      <w:r w:rsidRPr="00EC07EE">
        <w:t>к настоящему Порядку.</w:t>
      </w:r>
    </w:p>
    <w:p w14:paraId="221EA637" w14:textId="77777777" w:rsidR="00D43D6C" w:rsidRPr="00EC07EE" w:rsidRDefault="00D43D6C" w:rsidP="00D43D6C">
      <w:pPr>
        <w:tabs>
          <w:tab w:val="left" w:pos="1134"/>
        </w:tabs>
        <w:ind w:firstLine="709"/>
        <w:jc w:val="both"/>
      </w:pPr>
      <w:r w:rsidRPr="00EC07EE">
        <w:t>27.</w:t>
      </w:r>
      <w:r w:rsidRPr="00EC07EE">
        <w:tab/>
        <w:t>Значения отраслевых корректирующих коэффициентов утверждаются по каждой муниципальной услуге с указанием ее наименования и уникального номера реестровой записи из базового (регионального) перечня, а также наименования показателя отраслевой специфики.</w:t>
      </w:r>
    </w:p>
    <w:p w14:paraId="0CDB4AD9" w14:textId="77777777" w:rsidR="00D43D6C" w:rsidRPr="00EC07EE" w:rsidRDefault="00D43D6C" w:rsidP="00D43D6C">
      <w:pPr>
        <w:ind w:firstLine="709"/>
        <w:jc w:val="both"/>
      </w:pPr>
      <w:r w:rsidRPr="00EC07EE">
        <w:t>Значения отраслевого корректирующего коэффициента утверждаются в соответствии с формой, установленной Приложением 2 к настоящему Порядку.</w:t>
      </w:r>
    </w:p>
    <w:p w14:paraId="53D32984" w14:textId="77777777" w:rsidR="00D43D6C" w:rsidRPr="00EC07EE" w:rsidRDefault="00D43D6C" w:rsidP="00D43D6C">
      <w:pPr>
        <w:tabs>
          <w:tab w:val="left" w:pos="1134"/>
        </w:tabs>
        <w:ind w:firstLine="709"/>
        <w:jc w:val="both"/>
      </w:pPr>
      <w:r w:rsidRPr="00EC07EE">
        <w:t>28.</w:t>
      </w:r>
      <w:r w:rsidRPr="00EC07EE">
        <w:tab/>
        <w:t>Значения территориального корректирующего коэффициента утверждаются по каждой муниципальной услуге с указанием ее наименования и уникального номера реестровой записи из базового (регионального) перечня, в разрезе муниципальных учреждений.</w:t>
      </w:r>
    </w:p>
    <w:p w14:paraId="66ECA01E" w14:textId="77777777" w:rsidR="00D43D6C" w:rsidRPr="00EC07EE" w:rsidRDefault="00D43D6C" w:rsidP="00D43D6C">
      <w:pPr>
        <w:ind w:firstLine="709"/>
        <w:jc w:val="both"/>
      </w:pPr>
      <w:r w:rsidRPr="00EC07EE">
        <w:t>Значения территориального корректирующего коэффициента утверждаются в соответствии с формой, установленной Приложением 3 к настоящему Порядку.</w:t>
      </w:r>
    </w:p>
    <w:p w14:paraId="1EC77FB5" w14:textId="77777777" w:rsidR="00D43D6C" w:rsidRPr="00EC07EE" w:rsidRDefault="00D43D6C" w:rsidP="00D43D6C">
      <w:pPr>
        <w:tabs>
          <w:tab w:val="left" w:pos="1134"/>
        </w:tabs>
        <w:ind w:firstLine="709"/>
        <w:jc w:val="both"/>
      </w:pPr>
      <w:r w:rsidRPr="00EC07EE">
        <w:t>29.</w:t>
      </w:r>
      <w:r w:rsidRPr="00EC07EE">
        <w:tab/>
        <w:t>Одновременно со значениями базовых нормативов затрат на оказание муниципальных услуг утверждаются:</w:t>
      </w:r>
    </w:p>
    <w:p w14:paraId="667B104D" w14:textId="77777777" w:rsidR="00D43D6C" w:rsidRPr="00EC07EE" w:rsidRDefault="00D43D6C" w:rsidP="00D43D6C">
      <w:pPr>
        <w:ind w:firstLine="709"/>
        <w:jc w:val="both"/>
      </w:pPr>
      <w:r w:rsidRPr="00EC07EE">
        <w:t>-</w:t>
      </w:r>
      <w:r w:rsidRPr="00EC07EE">
        <w:tab/>
        <w:t>значения натуральных норм, необходимых для определения базовых нормативов затрат на оказание муниципальных услуг (с указанием источника указанного значения; наименования натуральной нормы и уникального номера реестровой записи из базового (регионального) перечня);</w:t>
      </w:r>
    </w:p>
    <w:p w14:paraId="1A2D5A1A" w14:textId="77777777" w:rsidR="00D43D6C" w:rsidRPr="00EC07EE" w:rsidRDefault="00D43D6C" w:rsidP="00D43D6C">
      <w:pPr>
        <w:ind w:firstLine="709"/>
        <w:jc w:val="both"/>
      </w:pPr>
      <w:r w:rsidRPr="00EC07EE">
        <w:t>-</w:t>
      </w:r>
      <w:r w:rsidRPr="00EC07EE">
        <w:tab/>
        <w:t>значения коэффициентов соотношения отдельных затрат на оказание муниципальной услуги, необходимые для определения базовых нормативов затрат на оказание муниципальных услуг.</w:t>
      </w:r>
    </w:p>
    <w:p w14:paraId="58E66226" w14:textId="77777777" w:rsidR="00D43D6C" w:rsidRDefault="00D43D6C" w:rsidP="00D43D6C">
      <w:pPr>
        <w:ind w:firstLine="709"/>
        <w:jc w:val="both"/>
      </w:pPr>
      <w:r w:rsidRPr="00EC07EE">
        <w:t>Значения натуральных норм и коэффициентов соотношений, необходимые для определения базовых нормативов затрат на оказание муниципальных услуг, утверждаются в соответствии с формами, установленными Приложениями 4, 5 к настоящему Порядку.</w:t>
      </w:r>
    </w:p>
    <w:p w14:paraId="19502951" w14:textId="77777777" w:rsidR="00D43D6C" w:rsidRDefault="00D43D6C" w:rsidP="00D43D6C">
      <w:pPr>
        <w:ind w:firstLine="709"/>
        <w:jc w:val="both"/>
        <w:rPr>
          <w:sz w:val="14"/>
          <w:szCs w:val="14"/>
        </w:rPr>
        <w:sectPr w:rsidR="00D43D6C" w:rsidSect="00A051F1">
          <w:pgSz w:w="11906" w:h="16838"/>
          <w:pgMar w:top="567" w:right="849" w:bottom="709" w:left="1701" w:header="426" w:footer="709" w:gutter="0"/>
          <w:pgNumType w:start="1"/>
          <w:cols w:space="708"/>
          <w:titlePg/>
          <w:docGrid w:linePitch="360"/>
        </w:sectPr>
      </w:pPr>
    </w:p>
    <w:p w14:paraId="334DD647" w14:textId="77777777" w:rsidR="00D43D6C" w:rsidRPr="00EC07EE" w:rsidRDefault="00D43D6C" w:rsidP="00A051F1">
      <w:pPr>
        <w:widowControl w:val="0"/>
        <w:autoSpaceDE w:val="0"/>
        <w:autoSpaceDN w:val="0"/>
        <w:ind w:left="3969"/>
        <w:jc w:val="right"/>
      </w:pPr>
      <w:r w:rsidRPr="00EC07EE">
        <w:lastRenderedPageBreak/>
        <w:t>Приложение 1</w:t>
      </w:r>
    </w:p>
    <w:p w14:paraId="4C223111" w14:textId="77777777" w:rsidR="00D43D6C" w:rsidRDefault="00D43D6C" w:rsidP="00D43D6C">
      <w:pPr>
        <w:widowControl w:val="0"/>
        <w:autoSpaceDE w:val="0"/>
        <w:autoSpaceDN w:val="0"/>
        <w:ind w:left="3969"/>
        <w:jc w:val="both"/>
      </w:pPr>
      <w:r w:rsidRPr="00EC07EE">
        <w:t xml:space="preserve">к Порядку расчета и утверждения нормативных затрат на оказание муниципальных услуг, базовых нормативов затрат и корректирующих  коэффициентов к базовым нормативам затрат, применяемых при расчете объема финансового обеспечения выполнения муниципального задания муниципальными бюджетными учреждениями, в отношении которых администрация </w:t>
      </w:r>
      <w:r w:rsidR="00A051F1" w:rsidRPr="00892722"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EC07EE">
        <w:t xml:space="preserve"> осуществляет функции и полномочия учредителя</w:t>
      </w:r>
    </w:p>
    <w:p w14:paraId="56C139C2" w14:textId="77777777" w:rsidR="00D43D6C" w:rsidRPr="00EC07EE" w:rsidRDefault="00D43D6C" w:rsidP="00D43D6C">
      <w:pPr>
        <w:widowControl w:val="0"/>
        <w:autoSpaceDE w:val="0"/>
        <w:autoSpaceDN w:val="0"/>
        <w:ind w:left="3969"/>
        <w:jc w:val="both"/>
      </w:pPr>
    </w:p>
    <w:p w14:paraId="4DD1A67C" w14:textId="77777777" w:rsidR="00D43D6C" w:rsidRDefault="00D43D6C" w:rsidP="00D43D6C">
      <w:pPr>
        <w:widowControl w:val="0"/>
        <w:autoSpaceDE w:val="0"/>
        <w:autoSpaceDN w:val="0"/>
        <w:spacing w:before="100" w:beforeAutospacing="1" w:after="100" w:afterAutospacing="1"/>
        <w:jc w:val="center"/>
      </w:pPr>
      <w:r w:rsidRPr="00EC07EE">
        <w:t xml:space="preserve">Значения базовых нормативов затрат на оказание муниципальных услуг муниципальными учреждениями, в отношении которых администрация </w:t>
      </w:r>
      <w:r w:rsidR="00A051F1" w:rsidRPr="00892722"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8C2D79">
        <w:t xml:space="preserve"> </w:t>
      </w:r>
      <w:r w:rsidRPr="00EC07EE">
        <w:t>осуществляет функции и полномочия учредителя</w:t>
      </w:r>
    </w:p>
    <w:p w14:paraId="7EECC92C" w14:textId="77777777" w:rsidR="00D43D6C" w:rsidRPr="00EC07EE" w:rsidRDefault="00D43D6C" w:rsidP="00D43D6C">
      <w:pPr>
        <w:widowControl w:val="0"/>
        <w:autoSpaceDE w:val="0"/>
        <w:autoSpaceDN w:val="0"/>
        <w:spacing w:before="100" w:beforeAutospacing="1" w:after="100" w:afterAutospacing="1"/>
        <w:jc w:val="center"/>
      </w:pPr>
    </w:p>
    <w:tbl>
      <w:tblPr>
        <w:tblW w:w="96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8"/>
        <w:gridCol w:w="1645"/>
        <w:gridCol w:w="1134"/>
        <w:gridCol w:w="709"/>
        <w:gridCol w:w="850"/>
        <w:gridCol w:w="851"/>
        <w:gridCol w:w="850"/>
        <w:gridCol w:w="851"/>
        <w:gridCol w:w="709"/>
        <w:gridCol w:w="712"/>
      </w:tblGrid>
      <w:tr w:rsidR="00D43D6C" w:rsidRPr="00EC07EE" w14:paraId="56E5B27B" w14:textId="77777777" w:rsidTr="005A3B9B">
        <w:trPr>
          <w:jc w:val="center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E8CED" w14:textId="77777777" w:rsidR="00D43D6C" w:rsidRPr="00EC07EE" w:rsidRDefault="00D43D6C" w:rsidP="005A3B9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EC07EE">
              <w:rPr>
                <w:bCs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14853" w14:textId="77777777" w:rsidR="00D43D6C" w:rsidRPr="00EC07EE" w:rsidRDefault="00D43D6C" w:rsidP="005A3B9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EC07EE">
              <w:rPr>
                <w:bCs/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06508" w14:textId="77777777" w:rsidR="00D43D6C" w:rsidRPr="00EC07EE" w:rsidRDefault="00D43D6C" w:rsidP="005A3B9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EC07EE">
              <w:rPr>
                <w:bCs/>
                <w:sz w:val="20"/>
                <w:szCs w:val="20"/>
              </w:rPr>
              <w:t>Базовый норматив затрат, руб. на ед.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0A551" w14:textId="77777777" w:rsidR="00D43D6C" w:rsidRPr="00EC07EE" w:rsidRDefault="00D43D6C" w:rsidP="005A3B9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EC07EE">
              <w:rPr>
                <w:bCs/>
                <w:sz w:val="20"/>
                <w:szCs w:val="20"/>
              </w:rPr>
              <w:t>ND</w:t>
            </w:r>
          </w:p>
        </w:tc>
        <w:tc>
          <w:tcPr>
            <w:tcW w:w="3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30438" w14:textId="77777777" w:rsidR="00D43D6C" w:rsidRPr="00EC07EE" w:rsidRDefault="00D43D6C" w:rsidP="005A3B9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EC07EE">
              <w:rPr>
                <w:bCs/>
                <w:sz w:val="20"/>
                <w:szCs w:val="20"/>
              </w:rPr>
              <w:t>NO</w:t>
            </w:r>
          </w:p>
        </w:tc>
      </w:tr>
      <w:tr w:rsidR="00D43D6C" w:rsidRPr="00EC07EE" w14:paraId="51E86669" w14:textId="77777777" w:rsidTr="005A3B9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D063B" w14:textId="77777777" w:rsidR="00D43D6C" w:rsidRPr="00EC07EE" w:rsidRDefault="00D43D6C" w:rsidP="005A3B9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4CE57" w14:textId="77777777" w:rsidR="00D43D6C" w:rsidRPr="00EC07EE" w:rsidRDefault="00D43D6C" w:rsidP="005A3B9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CAF55" w14:textId="77777777" w:rsidR="00D43D6C" w:rsidRPr="00EC07EE" w:rsidRDefault="00D43D6C" w:rsidP="005A3B9B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F0D8B" w14:textId="77777777" w:rsidR="00D43D6C" w:rsidRPr="00EC07EE" w:rsidRDefault="00D43D6C" w:rsidP="005A3B9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EC07EE">
              <w:rPr>
                <w:bCs/>
                <w:sz w:val="20"/>
                <w:szCs w:val="20"/>
              </w:rPr>
              <w:t>NDот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77A25" w14:textId="77777777" w:rsidR="00D43D6C" w:rsidRPr="00EC07EE" w:rsidRDefault="00D43D6C" w:rsidP="005A3B9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EC07EE">
              <w:rPr>
                <w:bCs/>
                <w:sz w:val="20"/>
                <w:szCs w:val="20"/>
              </w:rPr>
              <w:t>NDмз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59F74" w14:textId="77777777" w:rsidR="00D43D6C" w:rsidRPr="00EC07EE" w:rsidRDefault="00D43D6C" w:rsidP="005A3B9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EC07EE">
              <w:rPr>
                <w:bCs/>
                <w:sz w:val="20"/>
                <w:szCs w:val="20"/>
              </w:rPr>
              <w:t>NDпр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2FFF5" w14:textId="77777777" w:rsidR="00D43D6C" w:rsidRPr="00EC07EE" w:rsidRDefault="00D43D6C" w:rsidP="005A3B9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EC07EE">
              <w:rPr>
                <w:bCs/>
                <w:sz w:val="20"/>
                <w:szCs w:val="20"/>
              </w:rPr>
              <w:t>NOку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2132C" w14:textId="77777777" w:rsidR="00D43D6C" w:rsidRPr="00EC07EE" w:rsidRDefault="00D43D6C" w:rsidP="005A3B9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EC07EE">
              <w:rPr>
                <w:bCs/>
                <w:sz w:val="20"/>
                <w:szCs w:val="20"/>
              </w:rPr>
              <w:t>NOсни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66F87" w14:textId="77777777" w:rsidR="00D43D6C" w:rsidRPr="00EC07EE" w:rsidRDefault="00D43D6C" w:rsidP="005A3B9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EC07EE">
              <w:rPr>
                <w:bCs/>
                <w:sz w:val="20"/>
                <w:szCs w:val="20"/>
              </w:rPr>
              <w:t>NOот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16124" w14:textId="77777777" w:rsidR="00D43D6C" w:rsidRPr="00EC07EE" w:rsidRDefault="00D43D6C" w:rsidP="005A3B9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EC07EE">
              <w:rPr>
                <w:bCs/>
                <w:sz w:val="20"/>
                <w:szCs w:val="20"/>
              </w:rPr>
              <w:t>NOпр</w:t>
            </w:r>
            <w:proofErr w:type="spellEnd"/>
          </w:p>
        </w:tc>
      </w:tr>
      <w:tr w:rsidR="00D43D6C" w:rsidRPr="00EC07EE" w14:paraId="3E889343" w14:textId="77777777" w:rsidTr="005A3B9B">
        <w:trPr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BD28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A0C4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5500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93A8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3F6B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A5DE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FFC1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5B3D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21FB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6676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D43D6C" w:rsidRPr="00EC07EE" w14:paraId="7B39476D" w14:textId="77777777" w:rsidTr="005A3B9B">
        <w:trPr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3561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7B04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2BCE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78A5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209D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1C9A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F346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8829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94E5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D34E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D43D6C" w:rsidRPr="00EC07EE" w14:paraId="7A85D98E" w14:textId="77777777" w:rsidTr="005A3B9B">
        <w:trPr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169C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3BCF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4592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D5EB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7714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2AE1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FA2A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03D5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F5C5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55EB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7BF81DD5" w14:textId="77777777" w:rsidR="00D43D6C" w:rsidRDefault="00D43D6C" w:rsidP="00D43D6C">
      <w:pPr>
        <w:ind w:firstLine="709"/>
        <w:jc w:val="both"/>
        <w:rPr>
          <w:sz w:val="14"/>
          <w:szCs w:val="14"/>
        </w:rPr>
        <w:sectPr w:rsidR="00D43D6C" w:rsidSect="000A0CDA">
          <w:pgSz w:w="11906" w:h="16838"/>
          <w:pgMar w:top="567" w:right="567" w:bottom="993" w:left="1701" w:header="426" w:footer="709" w:gutter="0"/>
          <w:pgNumType w:start="1"/>
          <w:cols w:space="708"/>
          <w:titlePg/>
          <w:docGrid w:linePitch="360"/>
        </w:sectPr>
      </w:pPr>
    </w:p>
    <w:p w14:paraId="789D8151" w14:textId="77777777" w:rsidR="00D43D6C" w:rsidRPr="00EC07EE" w:rsidRDefault="00D43D6C" w:rsidP="00A051F1">
      <w:pPr>
        <w:widowControl w:val="0"/>
        <w:autoSpaceDE w:val="0"/>
        <w:autoSpaceDN w:val="0"/>
        <w:ind w:left="3969"/>
        <w:jc w:val="right"/>
      </w:pPr>
      <w:r w:rsidRPr="00EC07EE">
        <w:lastRenderedPageBreak/>
        <w:t>Приложение 2</w:t>
      </w:r>
    </w:p>
    <w:p w14:paraId="4D76F3E4" w14:textId="77777777" w:rsidR="00D43D6C" w:rsidRPr="00EC07EE" w:rsidRDefault="00D43D6C" w:rsidP="00D43D6C">
      <w:pPr>
        <w:widowControl w:val="0"/>
        <w:autoSpaceDE w:val="0"/>
        <w:autoSpaceDN w:val="0"/>
        <w:ind w:left="3969"/>
        <w:jc w:val="both"/>
      </w:pPr>
      <w:r w:rsidRPr="00EC07EE">
        <w:t xml:space="preserve">к Порядку расчета и утверждения нормативных затрат на оказание муниципальных услуг, базовых нормативов затрат и корректирующих коэффициентов к базовым нормативам затрат, применяемых при расчете объема финансового обеспечения выполнения муниципального задания муниципальными бюджетными учреждениями, в отношении которых администрация </w:t>
      </w:r>
      <w:r w:rsidR="00A051F1" w:rsidRPr="00892722"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A051F1" w:rsidRPr="00EC07EE">
        <w:t xml:space="preserve"> </w:t>
      </w:r>
      <w:r w:rsidRPr="00EC07EE">
        <w:t>осуществляет функции и полномочия учредителя</w:t>
      </w:r>
    </w:p>
    <w:p w14:paraId="67774838" w14:textId="77777777" w:rsidR="00D43D6C" w:rsidRPr="00EC07EE" w:rsidRDefault="00D43D6C" w:rsidP="00D43D6C"/>
    <w:p w14:paraId="661A76BD" w14:textId="77777777" w:rsidR="00D43D6C" w:rsidRDefault="00D43D6C" w:rsidP="00D43D6C">
      <w:pPr>
        <w:jc w:val="center"/>
      </w:pPr>
      <w:r w:rsidRPr="00EC07EE">
        <w:t xml:space="preserve">Значения отраслевых корректирующих коэффициентов к базовым нормативам затрат на оказание муниципальных услуг муниципальными учреждениями, в отношении которых администрация </w:t>
      </w:r>
      <w:r w:rsidR="00A051F1" w:rsidRPr="00892722"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A051F1" w:rsidRPr="00EC07EE">
        <w:t xml:space="preserve"> </w:t>
      </w:r>
      <w:r w:rsidRPr="00EC07EE">
        <w:t>осуществляет функции и полномочия учредителя</w:t>
      </w:r>
    </w:p>
    <w:p w14:paraId="204A2E2B" w14:textId="77777777" w:rsidR="00D43D6C" w:rsidRPr="00EC07EE" w:rsidRDefault="00D43D6C" w:rsidP="00D43D6C">
      <w:pPr>
        <w:jc w:val="center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3"/>
        <w:gridCol w:w="3235"/>
        <w:gridCol w:w="2126"/>
        <w:gridCol w:w="2410"/>
      </w:tblGrid>
      <w:tr w:rsidR="00D43D6C" w:rsidRPr="00EC07EE" w14:paraId="62C214F8" w14:textId="77777777" w:rsidTr="005A3B9B">
        <w:trPr>
          <w:trHeight w:val="276"/>
        </w:trPr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9E49D" w14:textId="77777777" w:rsidR="00D43D6C" w:rsidRPr="00EC07EE" w:rsidRDefault="00D43D6C" w:rsidP="005A3B9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EC07EE">
              <w:rPr>
                <w:bCs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42F55" w14:textId="77777777" w:rsidR="00D43D6C" w:rsidRPr="00EC07EE" w:rsidRDefault="00D43D6C" w:rsidP="005A3B9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EC07EE">
              <w:rPr>
                <w:bCs/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8909F" w14:textId="77777777" w:rsidR="00D43D6C" w:rsidRPr="00EC07EE" w:rsidRDefault="00D43D6C" w:rsidP="005A3B9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EC07EE">
              <w:rPr>
                <w:bCs/>
                <w:sz w:val="20"/>
                <w:szCs w:val="20"/>
              </w:rPr>
              <w:t>Показатель отраслевой специфики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0D4D7" w14:textId="77777777" w:rsidR="00D43D6C" w:rsidRPr="00EC07EE" w:rsidRDefault="00D43D6C" w:rsidP="005A3B9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EC07EE">
              <w:rPr>
                <w:bCs/>
                <w:sz w:val="20"/>
                <w:szCs w:val="20"/>
              </w:rPr>
              <w:t>Отраслевой корректирующий коэффициент</w:t>
            </w:r>
          </w:p>
        </w:tc>
      </w:tr>
      <w:tr w:rsidR="00D43D6C" w:rsidRPr="00EC07EE" w14:paraId="02729844" w14:textId="77777777" w:rsidTr="005A3B9B">
        <w:trPr>
          <w:trHeight w:val="4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B5844" w14:textId="77777777" w:rsidR="00D43D6C" w:rsidRPr="00EC07EE" w:rsidRDefault="00D43D6C" w:rsidP="005A3B9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6114E" w14:textId="77777777" w:rsidR="00D43D6C" w:rsidRPr="00EC07EE" w:rsidRDefault="00D43D6C" w:rsidP="005A3B9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2A6B1" w14:textId="77777777" w:rsidR="00D43D6C" w:rsidRPr="00EC07EE" w:rsidRDefault="00D43D6C" w:rsidP="005A3B9B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1A778" w14:textId="77777777" w:rsidR="00D43D6C" w:rsidRPr="00EC07EE" w:rsidRDefault="00D43D6C" w:rsidP="005A3B9B">
            <w:pPr>
              <w:rPr>
                <w:bCs/>
                <w:sz w:val="20"/>
                <w:szCs w:val="20"/>
              </w:rPr>
            </w:pPr>
          </w:p>
        </w:tc>
      </w:tr>
      <w:tr w:rsidR="00D43D6C" w:rsidRPr="00EC07EE" w14:paraId="56FBBBB7" w14:textId="77777777" w:rsidTr="005A3B9B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0AE0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E042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2D3E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987D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D43D6C" w:rsidRPr="00EC07EE" w14:paraId="633AD125" w14:textId="77777777" w:rsidTr="005A3B9B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4030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29B6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EE67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C39B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D43D6C" w:rsidRPr="00EC07EE" w14:paraId="56D1BE98" w14:textId="77777777" w:rsidTr="005A3B9B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6F5A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B3A6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CCFB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A5C1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4789B31F" w14:textId="77777777" w:rsidR="00D43D6C" w:rsidRDefault="00D43D6C" w:rsidP="00D43D6C">
      <w:pPr>
        <w:ind w:firstLine="709"/>
        <w:jc w:val="both"/>
        <w:rPr>
          <w:sz w:val="14"/>
          <w:szCs w:val="14"/>
        </w:rPr>
        <w:sectPr w:rsidR="00D43D6C" w:rsidSect="000A0CDA">
          <w:pgSz w:w="11906" w:h="16838"/>
          <w:pgMar w:top="567" w:right="567" w:bottom="993" w:left="1701" w:header="426" w:footer="709" w:gutter="0"/>
          <w:pgNumType w:start="1"/>
          <w:cols w:space="708"/>
          <w:titlePg/>
          <w:docGrid w:linePitch="360"/>
        </w:sectPr>
      </w:pPr>
    </w:p>
    <w:p w14:paraId="08A9874E" w14:textId="77777777" w:rsidR="00D43D6C" w:rsidRPr="00EC07EE" w:rsidRDefault="00D43D6C" w:rsidP="00A051F1">
      <w:pPr>
        <w:widowControl w:val="0"/>
        <w:autoSpaceDE w:val="0"/>
        <w:autoSpaceDN w:val="0"/>
        <w:ind w:left="3969"/>
        <w:jc w:val="right"/>
      </w:pPr>
      <w:r w:rsidRPr="00EC07EE">
        <w:lastRenderedPageBreak/>
        <w:t>Приложение 3</w:t>
      </w:r>
    </w:p>
    <w:p w14:paraId="6AB8630C" w14:textId="77777777" w:rsidR="00D43D6C" w:rsidRPr="00EC07EE" w:rsidRDefault="00D43D6C" w:rsidP="00D43D6C">
      <w:pPr>
        <w:widowControl w:val="0"/>
        <w:autoSpaceDE w:val="0"/>
        <w:autoSpaceDN w:val="0"/>
        <w:ind w:left="3969"/>
        <w:jc w:val="both"/>
      </w:pPr>
      <w:r w:rsidRPr="00EC07EE">
        <w:t xml:space="preserve">к Порядку расчета и утверждения нормативных затрат на оказание муниципальных услуг, базовых нормативов затрат и корректирующих коэффициентов к базовым нормативам затрат, применяемых при расчете объема финансового обеспечения выполнения муниципального задания муниципальными бюджетными учреждениями, в отношении которых администрация </w:t>
      </w:r>
      <w:r w:rsidR="00A051F1" w:rsidRPr="00892722"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EC07EE">
        <w:t xml:space="preserve"> осуществляет функции и полномочия учредителя</w:t>
      </w:r>
    </w:p>
    <w:p w14:paraId="3EBCA78A" w14:textId="77777777" w:rsidR="00D43D6C" w:rsidRPr="00EC07EE" w:rsidRDefault="00D43D6C" w:rsidP="00D43D6C">
      <w:pPr>
        <w:widowControl w:val="0"/>
        <w:autoSpaceDE w:val="0"/>
        <w:autoSpaceDN w:val="0"/>
        <w:jc w:val="both"/>
        <w:rPr>
          <w:rFonts w:ascii="Calibri" w:hAnsi="Calibri" w:cs="Calibri"/>
          <w:szCs w:val="20"/>
        </w:rPr>
      </w:pPr>
    </w:p>
    <w:p w14:paraId="66742D5A" w14:textId="77777777" w:rsidR="00D43D6C" w:rsidRPr="00EC07EE" w:rsidRDefault="00D43D6C" w:rsidP="00D43D6C">
      <w:pPr>
        <w:widowControl w:val="0"/>
        <w:autoSpaceDE w:val="0"/>
        <w:autoSpaceDN w:val="0"/>
        <w:spacing w:after="100" w:afterAutospacing="1"/>
        <w:jc w:val="center"/>
      </w:pPr>
      <w:r w:rsidRPr="00EC07EE">
        <w:t xml:space="preserve">Значения территориальных корректирующих коэффициентов к базовым нормативам затрат на оказание муниципальных услуг муниципальными учреждениями, в отношении которых администрация </w:t>
      </w:r>
      <w:r w:rsidR="00A051F1" w:rsidRPr="00892722"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A051F1" w:rsidRPr="00EC07EE">
        <w:t xml:space="preserve"> </w:t>
      </w:r>
      <w:r w:rsidRPr="00EC07EE">
        <w:t>осуществляет функции и полномочия учредителя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1984"/>
        <w:gridCol w:w="1134"/>
        <w:gridCol w:w="1134"/>
        <w:gridCol w:w="992"/>
        <w:gridCol w:w="851"/>
        <w:gridCol w:w="850"/>
        <w:gridCol w:w="851"/>
      </w:tblGrid>
      <w:tr w:rsidR="00D43D6C" w:rsidRPr="00EC07EE" w14:paraId="4835024F" w14:textId="77777777" w:rsidTr="005A3B9B">
        <w:trPr>
          <w:trHeight w:val="23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CB5D5" w14:textId="77777777" w:rsidR="00D43D6C" w:rsidRPr="00EC07EE" w:rsidRDefault="00D43D6C" w:rsidP="005A3B9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EC07EE">
              <w:rPr>
                <w:bCs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86194" w14:textId="77777777" w:rsidR="00D43D6C" w:rsidRPr="00EC07EE" w:rsidRDefault="00D43D6C" w:rsidP="005A3B9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EC07EE">
              <w:rPr>
                <w:bCs/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44341" w14:textId="77777777" w:rsidR="00D43D6C" w:rsidRPr="00EC07EE" w:rsidRDefault="00D43D6C" w:rsidP="005A3B9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EC07EE">
              <w:rPr>
                <w:bCs/>
                <w:sz w:val="20"/>
                <w:szCs w:val="20"/>
              </w:rPr>
              <w:t>Территориальный корректирующий коэффициент</w:t>
            </w:r>
          </w:p>
        </w:tc>
      </w:tr>
      <w:tr w:rsidR="00D43D6C" w:rsidRPr="00EC07EE" w14:paraId="35156794" w14:textId="77777777" w:rsidTr="005A3B9B">
        <w:trPr>
          <w:trHeight w:val="27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6678B" w14:textId="77777777" w:rsidR="00D43D6C" w:rsidRPr="00EC07EE" w:rsidRDefault="00D43D6C" w:rsidP="005A3B9B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F06FA" w14:textId="77777777" w:rsidR="00D43D6C" w:rsidRPr="00EC07EE" w:rsidRDefault="00D43D6C" w:rsidP="005A3B9B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B8998" w14:textId="77777777" w:rsidR="00D43D6C" w:rsidRPr="00EC07EE" w:rsidRDefault="00D43D6C" w:rsidP="005A3B9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EC07EE">
              <w:rPr>
                <w:bCs/>
                <w:sz w:val="20"/>
                <w:szCs w:val="20"/>
              </w:rPr>
              <w:t>МУ1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A9843" w14:textId="77777777" w:rsidR="00D43D6C" w:rsidRPr="00EC07EE" w:rsidRDefault="00D43D6C" w:rsidP="005A3B9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EC07EE">
              <w:rPr>
                <w:bCs/>
                <w:sz w:val="20"/>
                <w:szCs w:val="20"/>
              </w:rPr>
              <w:t>МУ2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0088D" w14:textId="77777777" w:rsidR="00D43D6C" w:rsidRPr="00EC07EE" w:rsidRDefault="00D43D6C" w:rsidP="005A3B9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EC07EE">
              <w:rPr>
                <w:bCs/>
                <w:sz w:val="20"/>
                <w:szCs w:val="20"/>
              </w:rPr>
              <w:t>МУ3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4C444" w14:textId="77777777" w:rsidR="00D43D6C" w:rsidRPr="00EC07EE" w:rsidRDefault="00D43D6C" w:rsidP="005A3B9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EC07EE">
              <w:rPr>
                <w:bCs/>
                <w:sz w:val="20"/>
                <w:szCs w:val="20"/>
              </w:rPr>
              <w:t>...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A43A4" w14:textId="77777777" w:rsidR="00D43D6C" w:rsidRPr="00EC07EE" w:rsidRDefault="00D43D6C" w:rsidP="005A3B9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EC07EE">
              <w:rPr>
                <w:bCs/>
                <w:sz w:val="20"/>
                <w:szCs w:val="20"/>
              </w:rPr>
              <w:t>...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1A360" w14:textId="77777777" w:rsidR="00D43D6C" w:rsidRPr="00EC07EE" w:rsidRDefault="00D43D6C" w:rsidP="005A3B9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EC07EE">
              <w:rPr>
                <w:bCs/>
                <w:sz w:val="20"/>
                <w:szCs w:val="20"/>
              </w:rPr>
              <w:t>…</w:t>
            </w:r>
          </w:p>
        </w:tc>
      </w:tr>
      <w:tr w:rsidR="00D43D6C" w:rsidRPr="00EC07EE" w14:paraId="3DBF7532" w14:textId="77777777" w:rsidTr="005A3B9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5A1B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8044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B553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1E79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E266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1FBF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C12B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8634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D43D6C" w:rsidRPr="00EC07EE" w14:paraId="286B92C8" w14:textId="77777777" w:rsidTr="005A3B9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E630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B647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7891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240D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C43D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36DF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D344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B1C4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D43D6C" w:rsidRPr="00EC07EE" w14:paraId="4FE418F1" w14:textId="77777777" w:rsidTr="005A3B9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CFAF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3BEC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B449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2F69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8F49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A994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663C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F2F9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7C9DB142" w14:textId="77777777" w:rsidR="00D43D6C" w:rsidRDefault="00D43D6C" w:rsidP="00D43D6C">
      <w:pPr>
        <w:ind w:firstLine="709"/>
        <w:jc w:val="both"/>
        <w:rPr>
          <w:sz w:val="14"/>
          <w:szCs w:val="14"/>
        </w:rPr>
        <w:sectPr w:rsidR="00D43D6C" w:rsidSect="000A0CDA">
          <w:pgSz w:w="11906" w:h="16838"/>
          <w:pgMar w:top="567" w:right="567" w:bottom="993" w:left="1701" w:header="426" w:footer="709" w:gutter="0"/>
          <w:pgNumType w:start="1"/>
          <w:cols w:space="708"/>
          <w:titlePg/>
          <w:docGrid w:linePitch="360"/>
        </w:sectPr>
      </w:pPr>
    </w:p>
    <w:p w14:paraId="48A63DC4" w14:textId="77777777" w:rsidR="00D43D6C" w:rsidRPr="00EC07EE" w:rsidRDefault="00D43D6C" w:rsidP="00A051F1">
      <w:pPr>
        <w:widowControl w:val="0"/>
        <w:autoSpaceDE w:val="0"/>
        <w:autoSpaceDN w:val="0"/>
        <w:ind w:left="3969"/>
        <w:jc w:val="right"/>
      </w:pPr>
      <w:r w:rsidRPr="00EC07EE">
        <w:lastRenderedPageBreak/>
        <w:t>Приложение 4</w:t>
      </w:r>
    </w:p>
    <w:p w14:paraId="2C9C6DBC" w14:textId="77777777" w:rsidR="00D43D6C" w:rsidRPr="00EC07EE" w:rsidRDefault="00D43D6C" w:rsidP="00D43D6C">
      <w:pPr>
        <w:widowControl w:val="0"/>
        <w:autoSpaceDE w:val="0"/>
        <w:autoSpaceDN w:val="0"/>
        <w:ind w:left="3969"/>
        <w:jc w:val="both"/>
      </w:pPr>
      <w:r w:rsidRPr="00EC07EE">
        <w:t xml:space="preserve">к Порядку расчета и утверждения нормативных затрат на оказание муниципальных услуг, базовых нормативов затрат и корректирующих коэффициентов к базовым нормативам затрат, применяемых при расчете объема финансового обеспечения выполнения муниципального задания муниципальными бюджетными учреждениями, в отношении которых администрация </w:t>
      </w:r>
      <w:r w:rsidR="00A051F1" w:rsidRPr="00892722"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EC07EE">
        <w:t xml:space="preserve"> осуществляет функции и полномочия учредителя</w:t>
      </w:r>
    </w:p>
    <w:p w14:paraId="082A7D7F" w14:textId="77777777" w:rsidR="00D43D6C" w:rsidRPr="00EC07EE" w:rsidRDefault="00D43D6C" w:rsidP="00D43D6C">
      <w:pPr>
        <w:keepNext/>
        <w:spacing w:before="100" w:beforeAutospacing="1" w:after="100" w:afterAutospacing="1"/>
        <w:jc w:val="center"/>
        <w:rPr>
          <w:bCs/>
        </w:rPr>
      </w:pPr>
      <w:r w:rsidRPr="00EC07EE">
        <w:rPr>
          <w:bCs/>
        </w:rPr>
        <w:t xml:space="preserve">Натуральные нормы, необходимые для определения базовых нормативов затрат на оказание муниципальных услуг муниципальными учреждениями, в отношении которых администрация </w:t>
      </w:r>
      <w:r w:rsidR="00A051F1" w:rsidRPr="00892722"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A051F1" w:rsidRPr="00EC07EE">
        <w:rPr>
          <w:bCs/>
        </w:rPr>
        <w:t xml:space="preserve"> </w:t>
      </w:r>
      <w:r w:rsidRPr="00EC07EE">
        <w:rPr>
          <w:bCs/>
        </w:rPr>
        <w:t>осуществляет функции и полномочия учредителя</w:t>
      </w:r>
    </w:p>
    <w:tbl>
      <w:tblPr>
        <w:tblW w:w="9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842"/>
        <w:gridCol w:w="1984"/>
        <w:gridCol w:w="992"/>
        <w:gridCol w:w="1418"/>
        <w:gridCol w:w="1417"/>
      </w:tblGrid>
      <w:tr w:rsidR="00D43D6C" w:rsidRPr="00EC07EE" w14:paraId="328CBDCE" w14:textId="77777777" w:rsidTr="005A3B9B">
        <w:trPr>
          <w:trHeight w:val="23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D2D74" w14:textId="77777777" w:rsidR="00D43D6C" w:rsidRPr="00EC07EE" w:rsidRDefault="00D43D6C" w:rsidP="005A3B9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EC07EE">
              <w:rPr>
                <w:bCs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59D73" w14:textId="77777777" w:rsidR="00D43D6C" w:rsidRPr="00EC07EE" w:rsidRDefault="00D43D6C" w:rsidP="005A3B9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EC07EE">
              <w:rPr>
                <w:bCs/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6043E" w14:textId="77777777" w:rsidR="00D43D6C" w:rsidRPr="00EC07EE" w:rsidRDefault="00D43D6C" w:rsidP="005A3B9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EC07EE">
              <w:rPr>
                <w:bCs/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D9299" w14:textId="77777777" w:rsidR="00D43D6C" w:rsidRPr="00EC07EE" w:rsidRDefault="00D43D6C" w:rsidP="005A3B9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EC07EE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DA36A" w14:textId="77777777" w:rsidR="00D43D6C" w:rsidRPr="00EC07EE" w:rsidRDefault="00D43D6C" w:rsidP="005A3B9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EC07EE">
              <w:rPr>
                <w:bCs/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2FD50" w14:textId="77777777" w:rsidR="00D43D6C" w:rsidRPr="00EC07EE" w:rsidRDefault="00D43D6C" w:rsidP="005A3B9B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EC07EE">
              <w:rPr>
                <w:bCs/>
                <w:sz w:val="20"/>
                <w:szCs w:val="20"/>
              </w:rPr>
              <w:t>Источник значения</w:t>
            </w:r>
          </w:p>
        </w:tc>
      </w:tr>
      <w:tr w:rsidR="00D43D6C" w:rsidRPr="00EC07EE" w14:paraId="19C3B467" w14:textId="77777777" w:rsidTr="005A3B9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5636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2F4F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AD6F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5CF4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F08E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515A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D43D6C" w:rsidRPr="00EC07EE" w14:paraId="5B780C2D" w14:textId="77777777" w:rsidTr="005A3B9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8A92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AA87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CC51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2002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CBBD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D16C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D43D6C" w:rsidRPr="00EC07EE" w14:paraId="73477E47" w14:textId="77777777" w:rsidTr="005A3B9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026D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CE8A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4DC9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0710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D1FF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EDAA" w14:textId="77777777" w:rsidR="00D43D6C" w:rsidRPr="00EC07EE" w:rsidRDefault="00D43D6C" w:rsidP="005A3B9B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18C45CBC" w14:textId="77777777" w:rsidR="00D43D6C" w:rsidRDefault="00D43D6C" w:rsidP="00D43D6C">
      <w:pPr>
        <w:ind w:firstLine="709"/>
        <w:jc w:val="both"/>
        <w:rPr>
          <w:sz w:val="14"/>
          <w:szCs w:val="14"/>
        </w:rPr>
        <w:sectPr w:rsidR="00D43D6C" w:rsidSect="000A0CDA">
          <w:pgSz w:w="11906" w:h="16838"/>
          <w:pgMar w:top="567" w:right="567" w:bottom="993" w:left="1701" w:header="426" w:footer="709" w:gutter="0"/>
          <w:pgNumType w:start="1"/>
          <w:cols w:space="708"/>
          <w:titlePg/>
          <w:docGrid w:linePitch="360"/>
        </w:sectPr>
      </w:pPr>
    </w:p>
    <w:p w14:paraId="40266459" w14:textId="77777777" w:rsidR="00D43D6C" w:rsidRPr="00EC07EE" w:rsidRDefault="00D43D6C" w:rsidP="00A051F1">
      <w:pPr>
        <w:widowControl w:val="0"/>
        <w:autoSpaceDE w:val="0"/>
        <w:autoSpaceDN w:val="0"/>
        <w:ind w:left="3969"/>
        <w:jc w:val="right"/>
      </w:pPr>
      <w:r w:rsidRPr="00EC07EE">
        <w:lastRenderedPageBreak/>
        <w:t>Приложение 5</w:t>
      </w:r>
    </w:p>
    <w:p w14:paraId="1BE4922F" w14:textId="77777777" w:rsidR="00D43D6C" w:rsidRPr="00EC07EE" w:rsidRDefault="00D43D6C" w:rsidP="00D43D6C">
      <w:pPr>
        <w:widowControl w:val="0"/>
        <w:autoSpaceDE w:val="0"/>
        <w:autoSpaceDN w:val="0"/>
        <w:ind w:left="3969"/>
        <w:jc w:val="both"/>
      </w:pPr>
      <w:r w:rsidRPr="00EC07EE">
        <w:t xml:space="preserve">к Порядку расчета и утверждения нормативных затрат на оказание муниципальных услуг, базовых нормативов затрат и корректирующих коэффициентов к базовым нормативам затрат, применяемых при расчете объема финансового обеспечения выполнения муниципального задания муниципальными бюджетными учреждениями, в отношении которых администрация </w:t>
      </w:r>
      <w:r w:rsidR="00A051F1" w:rsidRPr="00892722"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A051F1" w:rsidRPr="00EC07EE">
        <w:t xml:space="preserve"> </w:t>
      </w:r>
      <w:r w:rsidRPr="00EC07EE">
        <w:t>осуществляет функции и полномочия учредителя</w:t>
      </w:r>
    </w:p>
    <w:p w14:paraId="2AC8E579" w14:textId="77777777" w:rsidR="00D43D6C" w:rsidRPr="00EC07EE" w:rsidRDefault="00D43D6C" w:rsidP="00D43D6C">
      <w:pPr>
        <w:tabs>
          <w:tab w:val="left" w:pos="3105"/>
        </w:tabs>
        <w:jc w:val="center"/>
        <w:rPr>
          <w:sz w:val="28"/>
          <w:szCs w:val="28"/>
        </w:rPr>
      </w:pPr>
    </w:p>
    <w:p w14:paraId="781828F9" w14:textId="77777777" w:rsidR="00D43D6C" w:rsidRDefault="00D43D6C" w:rsidP="00D43D6C">
      <w:pPr>
        <w:tabs>
          <w:tab w:val="left" w:pos="0"/>
          <w:tab w:val="left" w:pos="3105"/>
        </w:tabs>
        <w:jc w:val="center"/>
      </w:pPr>
      <w:r w:rsidRPr="00EC07EE">
        <w:t xml:space="preserve">Коэффициенты соотношений, необходимые для определения базовых нормативов затрат на оказание муниципальных услуг муниципальными учреждениями, в отношении которых администрация </w:t>
      </w:r>
      <w:r w:rsidR="00A051F1" w:rsidRPr="00892722"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EC07EE">
        <w:t xml:space="preserve"> осуществляет функции и полномочия учредителя</w:t>
      </w:r>
    </w:p>
    <w:p w14:paraId="51E8C660" w14:textId="77777777" w:rsidR="00D43D6C" w:rsidRPr="00EC07EE" w:rsidRDefault="00D43D6C" w:rsidP="00D43D6C">
      <w:pPr>
        <w:tabs>
          <w:tab w:val="left" w:pos="0"/>
          <w:tab w:val="left" w:pos="3105"/>
        </w:tabs>
        <w:jc w:val="center"/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714"/>
        <w:gridCol w:w="774"/>
        <w:gridCol w:w="774"/>
        <w:gridCol w:w="578"/>
        <w:gridCol w:w="774"/>
        <w:gridCol w:w="502"/>
        <w:gridCol w:w="774"/>
        <w:gridCol w:w="643"/>
        <w:gridCol w:w="1700"/>
      </w:tblGrid>
      <w:tr w:rsidR="00D43D6C" w:rsidRPr="00EC07EE" w14:paraId="620FB7A8" w14:textId="77777777" w:rsidTr="005A3B9B"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F3CB2" w14:textId="77777777" w:rsidR="00D43D6C" w:rsidRPr="00EC07EE" w:rsidRDefault="00D43D6C" w:rsidP="005A3B9B">
            <w:pPr>
              <w:spacing w:before="40" w:after="40"/>
              <w:jc w:val="center"/>
              <w:rPr>
                <w:rFonts w:cs="Tahoma"/>
                <w:bCs/>
                <w:sz w:val="20"/>
                <w:szCs w:val="14"/>
              </w:rPr>
            </w:pPr>
            <w:r w:rsidRPr="00EC07EE">
              <w:rPr>
                <w:rFonts w:cs="Tahoma"/>
                <w:bCs/>
                <w:sz w:val="20"/>
                <w:szCs w:val="14"/>
              </w:rPr>
              <w:t>Уникальный номер реестровой записи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8611D" w14:textId="77777777" w:rsidR="00D43D6C" w:rsidRPr="00EC07EE" w:rsidRDefault="00D43D6C" w:rsidP="005A3B9B">
            <w:pPr>
              <w:spacing w:before="40" w:after="40"/>
              <w:jc w:val="center"/>
              <w:rPr>
                <w:rFonts w:cs="Tahoma"/>
                <w:bCs/>
                <w:sz w:val="20"/>
                <w:szCs w:val="14"/>
              </w:rPr>
            </w:pPr>
            <w:r w:rsidRPr="00EC07EE">
              <w:rPr>
                <w:rFonts w:cs="Tahoma"/>
                <w:bCs/>
                <w:sz w:val="20"/>
                <w:szCs w:val="14"/>
              </w:rPr>
              <w:t>Наименование муниципальной услуги (работы)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27752" w14:textId="77777777" w:rsidR="00D43D6C" w:rsidRPr="00EC07EE" w:rsidRDefault="00D43D6C" w:rsidP="005A3B9B">
            <w:pPr>
              <w:tabs>
                <w:tab w:val="left" w:pos="480"/>
                <w:tab w:val="center" w:pos="2301"/>
              </w:tabs>
              <w:spacing w:before="40" w:after="40"/>
              <w:rPr>
                <w:rFonts w:cs="Tahoma"/>
                <w:bCs/>
                <w:sz w:val="20"/>
                <w:szCs w:val="14"/>
              </w:rPr>
            </w:pPr>
            <w:r w:rsidRPr="00EC07EE">
              <w:rPr>
                <w:rFonts w:cs="Tahoma"/>
                <w:bCs/>
                <w:sz w:val="20"/>
                <w:szCs w:val="14"/>
              </w:rPr>
              <w:tab/>
            </w:r>
            <w:r w:rsidRPr="00EC07EE">
              <w:rPr>
                <w:rFonts w:cs="Tahoma"/>
                <w:bCs/>
                <w:sz w:val="20"/>
                <w:szCs w:val="14"/>
              </w:rPr>
              <w:tab/>
              <w:t>Коэффициенты соотношений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839D7" w14:textId="77777777" w:rsidR="00D43D6C" w:rsidRPr="00EC07EE" w:rsidRDefault="00D43D6C" w:rsidP="005A3B9B">
            <w:pPr>
              <w:spacing w:before="40" w:after="40"/>
              <w:jc w:val="center"/>
              <w:rPr>
                <w:rFonts w:cs="Tahoma"/>
                <w:bCs/>
                <w:sz w:val="20"/>
                <w:szCs w:val="14"/>
              </w:rPr>
            </w:pPr>
            <w:r w:rsidRPr="00EC07EE">
              <w:rPr>
                <w:rFonts w:cs="Tahoma"/>
                <w:bCs/>
                <w:sz w:val="20"/>
                <w:szCs w:val="14"/>
              </w:rPr>
              <w:t>Муниципальное учреждение, на базе которого был определен базовый норматив затрат</w:t>
            </w:r>
          </w:p>
        </w:tc>
      </w:tr>
      <w:tr w:rsidR="00D43D6C" w:rsidRPr="00EC07EE" w14:paraId="1AD15D6C" w14:textId="77777777" w:rsidTr="005A3B9B"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59DF9" w14:textId="77777777" w:rsidR="00D43D6C" w:rsidRPr="00EC07EE" w:rsidRDefault="00D43D6C" w:rsidP="005A3B9B">
            <w:pPr>
              <w:rPr>
                <w:rFonts w:cs="Tahoma"/>
                <w:bCs/>
                <w:sz w:val="20"/>
                <w:szCs w:val="14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A0930" w14:textId="77777777" w:rsidR="00D43D6C" w:rsidRPr="00EC07EE" w:rsidRDefault="00D43D6C" w:rsidP="005A3B9B">
            <w:pPr>
              <w:rPr>
                <w:rFonts w:cs="Tahoma"/>
                <w:bCs/>
                <w:sz w:val="20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F44F6" w14:textId="77777777" w:rsidR="00D43D6C" w:rsidRPr="00EC07EE" w:rsidRDefault="00D43D6C" w:rsidP="005A3B9B">
            <w:pPr>
              <w:spacing w:before="40" w:after="40"/>
              <w:jc w:val="center"/>
              <w:rPr>
                <w:rFonts w:cs="Tahoma"/>
                <w:sz w:val="20"/>
                <w:szCs w:val="14"/>
              </w:rPr>
            </w:pPr>
            <w:r w:rsidRPr="00EC07EE">
              <w:rPr>
                <w:rFonts w:cs="Tahoma"/>
                <w:sz w:val="20"/>
                <w:szCs w:val="14"/>
              </w:rPr>
              <w:t>а1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578FE" w14:textId="77777777" w:rsidR="00D43D6C" w:rsidRPr="00EC07EE" w:rsidRDefault="00D43D6C" w:rsidP="005A3B9B">
            <w:pPr>
              <w:spacing w:before="40" w:after="40"/>
              <w:jc w:val="center"/>
              <w:rPr>
                <w:rFonts w:cs="Tahoma"/>
                <w:sz w:val="20"/>
                <w:szCs w:val="14"/>
              </w:rPr>
            </w:pPr>
            <w:r w:rsidRPr="00EC07EE">
              <w:rPr>
                <w:rFonts w:cs="Tahoma"/>
                <w:sz w:val="20"/>
                <w:szCs w:val="14"/>
              </w:rPr>
              <w:t>а2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F8A21" w14:textId="77777777" w:rsidR="00D43D6C" w:rsidRPr="00EC07EE" w:rsidRDefault="00D43D6C" w:rsidP="005A3B9B">
            <w:pPr>
              <w:spacing w:before="40" w:after="40"/>
              <w:jc w:val="center"/>
              <w:rPr>
                <w:rFonts w:cs="Tahoma"/>
                <w:sz w:val="20"/>
                <w:szCs w:val="14"/>
              </w:rPr>
            </w:pPr>
            <w:r w:rsidRPr="00EC07EE">
              <w:rPr>
                <w:rFonts w:cs="Tahoma"/>
                <w:sz w:val="20"/>
                <w:szCs w:val="14"/>
              </w:rPr>
              <w:t>а3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2F65F" w14:textId="77777777" w:rsidR="00D43D6C" w:rsidRPr="00EC07EE" w:rsidRDefault="00D43D6C" w:rsidP="005A3B9B">
            <w:pPr>
              <w:spacing w:before="40" w:after="40"/>
              <w:jc w:val="center"/>
              <w:rPr>
                <w:rFonts w:cs="Tahoma"/>
                <w:sz w:val="20"/>
                <w:szCs w:val="14"/>
              </w:rPr>
            </w:pPr>
            <w:r w:rsidRPr="00EC07EE">
              <w:rPr>
                <w:rFonts w:cs="Tahoma"/>
                <w:sz w:val="20"/>
                <w:szCs w:val="14"/>
              </w:rPr>
              <w:t>b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260F2" w14:textId="77777777" w:rsidR="00D43D6C" w:rsidRPr="00EC07EE" w:rsidRDefault="00D43D6C" w:rsidP="005A3B9B">
            <w:pPr>
              <w:spacing w:before="40" w:after="40"/>
              <w:jc w:val="center"/>
              <w:rPr>
                <w:rFonts w:cs="Tahoma"/>
                <w:sz w:val="20"/>
                <w:szCs w:val="14"/>
              </w:rPr>
            </w:pPr>
            <w:r w:rsidRPr="00EC07EE">
              <w:rPr>
                <w:rFonts w:cs="Tahoma"/>
                <w:sz w:val="20"/>
                <w:szCs w:val="14"/>
              </w:rPr>
              <w:t>c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DF3DC" w14:textId="77777777" w:rsidR="00D43D6C" w:rsidRPr="00EC07EE" w:rsidRDefault="00D43D6C" w:rsidP="005A3B9B">
            <w:pPr>
              <w:spacing w:before="40" w:after="40"/>
              <w:jc w:val="center"/>
              <w:rPr>
                <w:rFonts w:cs="Tahoma"/>
                <w:sz w:val="20"/>
                <w:szCs w:val="14"/>
              </w:rPr>
            </w:pPr>
            <w:r w:rsidRPr="00EC07EE">
              <w:rPr>
                <w:rFonts w:cs="Tahoma"/>
                <w:sz w:val="20"/>
                <w:szCs w:val="14"/>
              </w:rPr>
              <w:t>d1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137DA" w14:textId="77777777" w:rsidR="00D43D6C" w:rsidRPr="00EC07EE" w:rsidRDefault="00D43D6C" w:rsidP="005A3B9B">
            <w:pPr>
              <w:spacing w:before="40" w:after="40"/>
              <w:jc w:val="center"/>
              <w:rPr>
                <w:rFonts w:cs="Tahoma"/>
                <w:sz w:val="20"/>
                <w:szCs w:val="14"/>
              </w:rPr>
            </w:pPr>
            <w:r w:rsidRPr="00EC07EE">
              <w:rPr>
                <w:rFonts w:cs="Tahoma"/>
                <w:sz w:val="20"/>
                <w:szCs w:val="14"/>
              </w:rPr>
              <w:t>d2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8ACFD" w14:textId="77777777" w:rsidR="00D43D6C" w:rsidRPr="00EC07EE" w:rsidRDefault="00D43D6C" w:rsidP="005A3B9B">
            <w:pPr>
              <w:rPr>
                <w:rFonts w:cs="Tahoma"/>
                <w:bCs/>
                <w:sz w:val="20"/>
                <w:szCs w:val="14"/>
              </w:rPr>
            </w:pPr>
          </w:p>
        </w:tc>
      </w:tr>
      <w:tr w:rsidR="00D43D6C" w:rsidRPr="00EC07EE" w14:paraId="25A23858" w14:textId="77777777" w:rsidTr="005A3B9B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C748" w14:textId="77777777" w:rsidR="00D43D6C" w:rsidRPr="00EC07EE" w:rsidRDefault="00D43D6C" w:rsidP="005A3B9B">
            <w:pPr>
              <w:spacing w:before="40" w:after="40"/>
              <w:rPr>
                <w:rFonts w:cs="Tahoma"/>
                <w:sz w:val="20"/>
                <w:szCs w:val="1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0732" w14:textId="77777777" w:rsidR="00D43D6C" w:rsidRPr="00EC07EE" w:rsidRDefault="00D43D6C" w:rsidP="005A3B9B">
            <w:pPr>
              <w:spacing w:before="40" w:after="40"/>
              <w:rPr>
                <w:rFonts w:cs="Tahoma"/>
                <w:sz w:val="20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F4AF" w14:textId="77777777" w:rsidR="00D43D6C" w:rsidRPr="00EC07EE" w:rsidRDefault="00D43D6C" w:rsidP="005A3B9B">
            <w:pPr>
              <w:spacing w:before="40" w:after="40"/>
              <w:rPr>
                <w:rFonts w:cs="Tahoma"/>
                <w:sz w:val="20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D083" w14:textId="77777777" w:rsidR="00D43D6C" w:rsidRPr="00EC07EE" w:rsidRDefault="00D43D6C" w:rsidP="005A3B9B">
            <w:pPr>
              <w:spacing w:before="40" w:after="40"/>
              <w:rPr>
                <w:rFonts w:cs="Tahoma"/>
                <w:sz w:val="20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23DB" w14:textId="77777777" w:rsidR="00D43D6C" w:rsidRPr="00EC07EE" w:rsidRDefault="00D43D6C" w:rsidP="005A3B9B">
            <w:pPr>
              <w:spacing w:before="40" w:after="40"/>
              <w:rPr>
                <w:rFonts w:cs="Tahoma"/>
                <w:sz w:val="20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627A" w14:textId="77777777" w:rsidR="00D43D6C" w:rsidRPr="00EC07EE" w:rsidRDefault="00D43D6C" w:rsidP="005A3B9B">
            <w:pPr>
              <w:spacing w:before="40" w:after="40"/>
              <w:rPr>
                <w:rFonts w:cs="Tahoma"/>
                <w:sz w:val="20"/>
                <w:szCs w:val="1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9498" w14:textId="77777777" w:rsidR="00D43D6C" w:rsidRPr="00EC07EE" w:rsidRDefault="00D43D6C" w:rsidP="005A3B9B">
            <w:pPr>
              <w:spacing w:before="40" w:after="40"/>
              <w:rPr>
                <w:rFonts w:cs="Tahoma"/>
                <w:sz w:val="20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86DA" w14:textId="77777777" w:rsidR="00D43D6C" w:rsidRPr="00EC07EE" w:rsidRDefault="00D43D6C" w:rsidP="005A3B9B">
            <w:pPr>
              <w:spacing w:before="40" w:after="40"/>
              <w:rPr>
                <w:rFonts w:cs="Tahoma"/>
                <w:sz w:val="20"/>
                <w:szCs w:val="1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27CB" w14:textId="77777777" w:rsidR="00D43D6C" w:rsidRPr="00EC07EE" w:rsidRDefault="00D43D6C" w:rsidP="005A3B9B">
            <w:pPr>
              <w:spacing w:before="40" w:after="40"/>
              <w:rPr>
                <w:rFonts w:cs="Tahoma"/>
                <w:sz w:val="20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8556" w14:textId="77777777" w:rsidR="00D43D6C" w:rsidRPr="00EC07EE" w:rsidRDefault="00D43D6C" w:rsidP="005A3B9B">
            <w:pPr>
              <w:spacing w:before="40" w:after="40"/>
              <w:rPr>
                <w:rFonts w:cs="Tahoma"/>
                <w:sz w:val="20"/>
                <w:szCs w:val="14"/>
              </w:rPr>
            </w:pPr>
          </w:p>
        </w:tc>
      </w:tr>
      <w:tr w:rsidR="00D43D6C" w:rsidRPr="00EC07EE" w14:paraId="44D9DAAC" w14:textId="77777777" w:rsidTr="005A3B9B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446F" w14:textId="77777777" w:rsidR="00D43D6C" w:rsidRPr="00EC07EE" w:rsidRDefault="00D43D6C" w:rsidP="005A3B9B">
            <w:pPr>
              <w:spacing w:before="40" w:after="40"/>
              <w:rPr>
                <w:rFonts w:cs="Tahoma"/>
                <w:sz w:val="20"/>
                <w:szCs w:val="1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4691" w14:textId="77777777" w:rsidR="00D43D6C" w:rsidRPr="00EC07EE" w:rsidRDefault="00D43D6C" w:rsidP="005A3B9B">
            <w:pPr>
              <w:spacing w:before="40" w:after="40"/>
              <w:rPr>
                <w:rFonts w:cs="Tahoma"/>
                <w:sz w:val="20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0642" w14:textId="77777777" w:rsidR="00D43D6C" w:rsidRPr="00EC07EE" w:rsidRDefault="00D43D6C" w:rsidP="005A3B9B">
            <w:pPr>
              <w:spacing w:before="40" w:after="40"/>
              <w:rPr>
                <w:rFonts w:cs="Tahoma"/>
                <w:sz w:val="20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0D28" w14:textId="77777777" w:rsidR="00D43D6C" w:rsidRPr="00EC07EE" w:rsidRDefault="00D43D6C" w:rsidP="005A3B9B">
            <w:pPr>
              <w:spacing w:before="40" w:after="40"/>
              <w:rPr>
                <w:rFonts w:cs="Tahoma"/>
                <w:sz w:val="20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A90D" w14:textId="77777777" w:rsidR="00D43D6C" w:rsidRPr="00EC07EE" w:rsidRDefault="00D43D6C" w:rsidP="005A3B9B">
            <w:pPr>
              <w:spacing w:before="40" w:after="40"/>
              <w:rPr>
                <w:rFonts w:cs="Tahoma"/>
                <w:sz w:val="20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1265" w14:textId="77777777" w:rsidR="00D43D6C" w:rsidRPr="00EC07EE" w:rsidRDefault="00D43D6C" w:rsidP="005A3B9B">
            <w:pPr>
              <w:spacing w:before="40" w:after="40"/>
              <w:rPr>
                <w:rFonts w:cs="Tahoma"/>
                <w:sz w:val="20"/>
                <w:szCs w:val="1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68C9" w14:textId="77777777" w:rsidR="00D43D6C" w:rsidRPr="00EC07EE" w:rsidRDefault="00D43D6C" w:rsidP="005A3B9B">
            <w:pPr>
              <w:spacing w:before="40" w:after="40"/>
              <w:rPr>
                <w:rFonts w:cs="Tahoma"/>
                <w:sz w:val="20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B46D" w14:textId="77777777" w:rsidR="00D43D6C" w:rsidRPr="00EC07EE" w:rsidRDefault="00D43D6C" w:rsidP="005A3B9B">
            <w:pPr>
              <w:spacing w:before="40" w:after="40"/>
              <w:rPr>
                <w:rFonts w:cs="Tahoma"/>
                <w:sz w:val="20"/>
                <w:szCs w:val="1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7611" w14:textId="77777777" w:rsidR="00D43D6C" w:rsidRPr="00EC07EE" w:rsidRDefault="00D43D6C" w:rsidP="005A3B9B">
            <w:pPr>
              <w:spacing w:before="40" w:after="40"/>
              <w:rPr>
                <w:rFonts w:cs="Tahoma"/>
                <w:sz w:val="20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340F" w14:textId="77777777" w:rsidR="00D43D6C" w:rsidRPr="00EC07EE" w:rsidRDefault="00D43D6C" w:rsidP="005A3B9B">
            <w:pPr>
              <w:spacing w:before="40" w:after="40"/>
              <w:rPr>
                <w:rFonts w:cs="Tahoma"/>
                <w:sz w:val="20"/>
                <w:szCs w:val="14"/>
              </w:rPr>
            </w:pPr>
          </w:p>
        </w:tc>
      </w:tr>
      <w:tr w:rsidR="00D43D6C" w:rsidRPr="00EC07EE" w14:paraId="1E3B0236" w14:textId="77777777" w:rsidTr="005A3B9B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CD4D" w14:textId="77777777" w:rsidR="00D43D6C" w:rsidRPr="00EC07EE" w:rsidRDefault="00D43D6C" w:rsidP="005A3B9B">
            <w:pPr>
              <w:spacing w:before="40" w:after="40"/>
              <w:rPr>
                <w:rFonts w:cs="Tahoma"/>
                <w:sz w:val="20"/>
                <w:szCs w:val="1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F47D" w14:textId="77777777" w:rsidR="00D43D6C" w:rsidRPr="00EC07EE" w:rsidRDefault="00D43D6C" w:rsidP="005A3B9B">
            <w:pPr>
              <w:spacing w:before="40" w:after="40"/>
              <w:rPr>
                <w:rFonts w:cs="Tahoma"/>
                <w:sz w:val="20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4071" w14:textId="77777777" w:rsidR="00D43D6C" w:rsidRPr="00EC07EE" w:rsidRDefault="00D43D6C" w:rsidP="005A3B9B">
            <w:pPr>
              <w:spacing w:before="40" w:after="40"/>
              <w:rPr>
                <w:rFonts w:cs="Tahoma"/>
                <w:sz w:val="20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1181" w14:textId="77777777" w:rsidR="00D43D6C" w:rsidRPr="00EC07EE" w:rsidRDefault="00D43D6C" w:rsidP="005A3B9B">
            <w:pPr>
              <w:spacing w:before="40" w:after="40"/>
              <w:rPr>
                <w:rFonts w:cs="Tahoma"/>
                <w:sz w:val="20"/>
                <w:szCs w:val="14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75A0" w14:textId="77777777" w:rsidR="00D43D6C" w:rsidRPr="00EC07EE" w:rsidRDefault="00D43D6C" w:rsidP="005A3B9B">
            <w:pPr>
              <w:spacing w:before="40" w:after="40"/>
              <w:rPr>
                <w:rFonts w:cs="Tahoma"/>
                <w:sz w:val="20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6D50" w14:textId="77777777" w:rsidR="00D43D6C" w:rsidRPr="00EC07EE" w:rsidRDefault="00D43D6C" w:rsidP="005A3B9B">
            <w:pPr>
              <w:spacing w:before="40" w:after="40"/>
              <w:rPr>
                <w:rFonts w:cs="Tahoma"/>
                <w:sz w:val="20"/>
                <w:szCs w:val="1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8F5F" w14:textId="77777777" w:rsidR="00D43D6C" w:rsidRPr="00EC07EE" w:rsidRDefault="00D43D6C" w:rsidP="005A3B9B">
            <w:pPr>
              <w:spacing w:before="40" w:after="40"/>
              <w:rPr>
                <w:rFonts w:cs="Tahoma"/>
                <w:sz w:val="20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0C58" w14:textId="77777777" w:rsidR="00D43D6C" w:rsidRPr="00EC07EE" w:rsidRDefault="00D43D6C" w:rsidP="005A3B9B">
            <w:pPr>
              <w:spacing w:before="40" w:after="40"/>
              <w:rPr>
                <w:rFonts w:cs="Tahoma"/>
                <w:sz w:val="20"/>
                <w:szCs w:val="1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8E31" w14:textId="77777777" w:rsidR="00D43D6C" w:rsidRPr="00EC07EE" w:rsidRDefault="00D43D6C" w:rsidP="005A3B9B">
            <w:pPr>
              <w:spacing w:before="40" w:after="40"/>
              <w:rPr>
                <w:rFonts w:cs="Tahoma"/>
                <w:sz w:val="20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E250" w14:textId="77777777" w:rsidR="00D43D6C" w:rsidRPr="00EC07EE" w:rsidRDefault="00D43D6C" w:rsidP="005A3B9B">
            <w:pPr>
              <w:spacing w:before="40" w:after="40"/>
              <w:rPr>
                <w:rFonts w:cs="Tahoma"/>
                <w:sz w:val="20"/>
                <w:szCs w:val="14"/>
              </w:rPr>
            </w:pPr>
          </w:p>
        </w:tc>
      </w:tr>
    </w:tbl>
    <w:p w14:paraId="58D0A1B7" w14:textId="77777777" w:rsidR="004D1578" w:rsidRPr="007F72EB" w:rsidRDefault="004D1578" w:rsidP="00A051F1">
      <w:pPr>
        <w:jc w:val="both"/>
        <w:rPr>
          <w:sz w:val="14"/>
          <w:szCs w:val="14"/>
        </w:rPr>
      </w:pPr>
    </w:p>
    <w:sectPr w:rsidR="004D1578" w:rsidRPr="007F72EB" w:rsidSect="00A051F1">
      <w:headerReference w:type="even" r:id="rId42"/>
      <w:headerReference w:type="default" r:id="rId43"/>
      <w:pgSz w:w="11907" w:h="16840" w:code="9"/>
      <w:pgMar w:top="567" w:right="567" w:bottom="426" w:left="1134" w:header="567" w:footer="293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0EB27" w14:textId="77777777" w:rsidR="00AD6EB7" w:rsidRDefault="00AD6EB7">
      <w:r>
        <w:separator/>
      </w:r>
    </w:p>
  </w:endnote>
  <w:endnote w:type="continuationSeparator" w:id="0">
    <w:p w14:paraId="19D353AE" w14:textId="77777777" w:rsidR="00AD6EB7" w:rsidRDefault="00AD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5DEE9" w14:textId="77777777" w:rsidR="00D43D6C" w:rsidRPr="001C6613" w:rsidRDefault="00D43D6C">
    <w:pPr>
      <w:pStyle w:val="a6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3EEE4" w14:textId="77777777" w:rsidR="00AD6EB7" w:rsidRDefault="00AD6EB7">
      <w:r>
        <w:separator/>
      </w:r>
    </w:p>
  </w:footnote>
  <w:footnote w:type="continuationSeparator" w:id="0">
    <w:p w14:paraId="388B4C96" w14:textId="77777777" w:rsidR="00AD6EB7" w:rsidRDefault="00AD6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41997" w14:textId="77777777" w:rsidR="00D43D6C" w:rsidRDefault="00D43D6C" w:rsidP="00BE757D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E167A91" w14:textId="77777777" w:rsidR="00D43D6C" w:rsidRDefault="00D43D6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F2476" w14:textId="77777777" w:rsidR="00D43D6C" w:rsidRDefault="00D43D6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8BF2A" w14:textId="77777777" w:rsidR="0060662F" w:rsidRDefault="0060662F" w:rsidP="002173E3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14:paraId="1DCA9057" w14:textId="77777777" w:rsidR="0060662F" w:rsidRDefault="0060662F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F3D59" w14:textId="77777777" w:rsidR="0060662F" w:rsidRDefault="0060662F" w:rsidP="002173E3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051F1">
      <w:rPr>
        <w:rStyle w:val="ad"/>
        <w:noProof/>
      </w:rPr>
      <w:t>3</w:t>
    </w:r>
    <w:r>
      <w:rPr>
        <w:rStyle w:val="ad"/>
      </w:rPr>
      <w:fldChar w:fldCharType="end"/>
    </w:r>
  </w:p>
  <w:p w14:paraId="57214C48" w14:textId="77777777" w:rsidR="0060662F" w:rsidRDefault="0060662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2" w15:restartNumberingAfterBreak="0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BF328D3"/>
    <w:multiLevelType w:val="multilevel"/>
    <w:tmpl w:val="E61092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9" w15:restartNumberingAfterBreak="0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0" w15:restartNumberingAfterBreak="0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2" w15:restartNumberingAfterBreak="0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13" w15:restartNumberingAfterBreak="0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4" w15:restartNumberingAfterBreak="0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5"/>
  </w:num>
  <w:num w:numId="5">
    <w:abstractNumId w:val="15"/>
  </w:num>
  <w:num w:numId="6">
    <w:abstractNumId w:val="4"/>
  </w:num>
  <w:num w:numId="7">
    <w:abstractNumId w:val="10"/>
  </w:num>
  <w:num w:numId="8">
    <w:abstractNumId w:val="11"/>
  </w:num>
  <w:num w:numId="9">
    <w:abstractNumId w:val="14"/>
  </w:num>
  <w:num w:numId="10">
    <w:abstractNumId w:val="1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BossProviderVariable" w:val="25_01_2006!fd55bf11-d9af-448b-982e-f21a0247c60b"/>
  </w:docVars>
  <w:rsids>
    <w:rsidRoot w:val="006E6F26"/>
    <w:rsid w:val="000023C2"/>
    <w:rsid w:val="000379ED"/>
    <w:rsid w:val="00037A03"/>
    <w:rsid w:val="00057549"/>
    <w:rsid w:val="0006076D"/>
    <w:rsid w:val="00081071"/>
    <w:rsid w:val="0008124A"/>
    <w:rsid w:val="00087030"/>
    <w:rsid w:val="00097BAB"/>
    <w:rsid w:val="000A516B"/>
    <w:rsid w:val="000B0B35"/>
    <w:rsid w:val="000B21BB"/>
    <w:rsid w:val="000C69D1"/>
    <w:rsid w:val="000D540C"/>
    <w:rsid w:val="000E0FAE"/>
    <w:rsid w:val="000E3812"/>
    <w:rsid w:val="00106307"/>
    <w:rsid w:val="00107085"/>
    <w:rsid w:val="00121A4D"/>
    <w:rsid w:val="00131382"/>
    <w:rsid w:val="00141571"/>
    <w:rsid w:val="00145463"/>
    <w:rsid w:val="00160E95"/>
    <w:rsid w:val="00163D05"/>
    <w:rsid w:val="00167338"/>
    <w:rsid w:val="001732E4"/>
    <w:rsid w:val="00174DB7"/>
    <w:rsid w:val="001A5AA4"/>
    <w:rsid w:val="001C40EF"/>
    <w:rsid w:val="001E388C"/>
    <w:rsid w:val="001E75C6"/>
    <w:rsid w:val="001F089C"/>
    <w:rsid w:val="001F4374"/>
    <w:rsid w:val="001F54EA"/>
    <w:rsid w:val="001F6CAA"/>
    <w:rsid w:val="00201099"/>
    <w:rsid w:val="00212A52"/>
    <w:rsid w:val="002173E3"/>
    <w:rsid w:val="00220224"/>
    <w:rsid w:val="00220CEA"/>
    <w:rsid w:val="002372C9"/>
    <w:rsid w:val="00242048"/>
    <w:rsid w:val="00254C59"/>
    <w:rsid w:val="00254D21"/>
    <w:rsid w:val="002612C4"/>
    <w:rsid w:val="00281577"/>
    <w:rsid w:val="002B10DA"/>
    <w:rsid w:val="002E49FA"/>
    <w:rsid w:val="002F1F5B"/>
    <w:rsid w:val="002F6C90"/>
    <w:rsid w:val="002F76AA"/>
    <w:rsid w:val="00310286"/>
    <w:rsid w:val="00320D3E"/>
    <w:rsid w:val="00326BD7"/>
    <w:rsid w:val="003353CC"/>
    <w:rsid w:val="003466C3"/>
    <w:rsid w:val="003478D0"/>
    <w:rsid w:val="0035322C"/>
    <w:rsid w:val="0038089F"/>
    <w:rsid w:val="00380993"/>
    <w:rsid w:val="00381A34"/>
    <w:rsid w:val="00382988"/>
    <w:rsid w:val="0038395B"/>
    <w:rsid w:val="00390938"/>
    <w:rsid w:val="003950B9"/>
    <w:rsid w:val="00397EBA"/>
    <w:rsid w:val="003B10EA"/>
    <w:rsid w:val="003D207F"/>
    <w:rsid w:val="003E6A27"/>
    <w:rsid w:val="0040059C"/>
    <w:rsid w:val="00407634"/>
    <w:rsid w:val="0042773D"/>
    <w:rsid w:val="0043171A"/>
    <w:rsid w:val="0044653D"/>
    <w:rsid w:val="00447EB3"/>
    <w:rsid w:val="004509B4"/>
    <w:rsid w:val="00453876"/>
    <w:rsid w:val="00461645"/>
    <w:rsid w:val="0046783F"/>
    <w:rsid w:val="00470B3B"/>
    <w:rsid w:val="00476481"/>
    <w:rsid w:val="004902B8"/>
    <w:rsid w:val="004923EF"/>
    <w:rsid w:val="004B462E"/>
    <w:rsid w:val="004C1819"/>
    <w:rsid w:val="004C6492"/>
    <w:rsid w:val="004D1578"/>
    <w:rsid w:val="004D4215"/>
    <w:rsid w:val="00521605"/>
    <w:rsid w:val="00530DE5"/>
    <w:rsid w:val="00534A64"/>
    <w:rsid w:val="0053654C"/>
    <w:rsid w:val="00544E6A"/>
    <w:rsid w:val="00554A18"/>
    <w:rsid w:val="00561945"/>
    <w:rsid w:val="00567CA5"/>
    <w:rsid w:val="00574DE1"/>
    <w:rsid w:val="00577FAC"/>
    <w:rsid w:val="00580E32"/>
    <w:rsid w:val="0059115F"/>
    <w:rsid w:val="005B26EA"/>
    <w:rsid w:val="005B46E9"/>
    <w:rsid w:val="005B60D2"/>
    <w:rsid w:val="005B6DF7"/>
    <w:rsid w:val="005C4933"/>
    <w:rsid w:val="005C5A78"/>
    <w:rsid w:val="005D509F"/>
    <w:rsid w:val="005E6200"/>
    <w:rsid w:val="005F1A66"/>
    <w:rsid w:val="0060662F"/>
    <w:rsid w:val="00607309"/>
    <w:rsid w:val="0060736A"/>
    <w:rsid w:val="00623E3B"/>
    <w:rsid w:val="0066180C"/>
    <w:rsid w:val="006650AE"/>
    <w:rsid w:val="0067756E"/>
    <w:rsid w:val="006A23CA"/>
    <w:rsid w:val="006A783E"/>
    <w:rsid w:val="006B78DB"/>
    <w:rsid w:val="006D2CFC"/>
    <w:rsid w:val="006E1609"/>
    <w:rsid w:val="006E6F26"/>
    <w:rsid w:val="006F0DF9"/>
    <w:rsid w:val="006F48C4"/>
    <w:rsid w:val="006F5FE0"/>
    <w:rsid w:val="00713510"/>
    <w:rsid w:val="007210BB"/>
    <w:rsid w:val="00726330"/>
    <w:rsid w:val="007277FE"/>
    <w:rsid w:val="00727D07"/>
    <w:rsid w:val="00741E8F"/>
    <w:rsid w:val="007643F8"/>
    <w:rsid w:val="0077428E"/>
    <w:rsid w:val="0077652B"/>
    <w:rsid w:val="00786104"/>
    <w:rsid w:val="007A4D3E"/>
    <w:rsid w:val="007F1487"/>
    <w:rsid w:val="007F4FEB"/>
    <w:rsid w:val="007F72EB"/>
    <w:rsid w:val="00835CE7"/>
    <w:rsid w:val="00854A9C"/>
    <w:rsid w:val="00865930"/>
    <w:rsid w:val="0088197C"/>
    <w:rsid w:val="00892722"/>
    <w:rsid w:val="008A224A"/>
    <w:rsid w:val="008B08DB"/>
    <w:rsid w:val="008B4E3A"/>
    <w:rsid w:val="008C3D2C"/>
    <w:rsid w:val="008E4533"/>
    <w:rsid w:val="008F15F4"/>
    <w:rsid w:val="008F1BA2"/>
    <w:rsid w:val="008F2119"/>
    <w:rsid w:val="008F741C"/>
    <w:rsid w:val="00901842"/>
    <w:rsid w:val="009713CF"/>
    <w:rsid w:val="00972C0A"/>
    <w:rsid w:val="009736E3"/>
    <w:rsid w:val="009749BF"/>
    <w:rsid w:val="00981AEE"/>
    <w:rsid w:val="00995E05"/>
    <w:rsid w:val="009A1A07"/>
    <w:rsid w:val="009A63FF"/>
    <w:rsid w:val="009A739F"/>
    <w:rsid w:val="009B04C4"/>
    <w:rsid w:val="009B21B3"/>
    <w:rsid w:val="009C57C8"/>
    <w:rsid w:val="009D398F"/>
    <w:rsid w:val="009E5A33"/>
    <w:rsid w:val="009F2A36"/>
    <w:rsid w:val="009F7EFC"/>
    <w:rsid w:val="00A051F1"/>
    <w:rsid w:val="00A15EAD"/>
    <w:rsid w:val="00A2356F"/>
    <w:rsid w:val="00A47710"/>
    <w:rsid w:val="00A64464"/>
    <w:rsid w:val="00A64AA1"/>
    <w:rsid w:val="00AA25BA"/>
    <w:rsid w:val="00AC02CE"/>
    <w:rsid w:val="00AD68B9"/>
    <w:rsid w:val="00AD6EB7"/>
    <w:rsid w:val="00AD72FB"/>
    <w:rsid w:val="00AF7397"/>
    <w:rsid w:val="00B06612"/>
    <w:rsid w:val="00B10DEA"/>
    <w:rsid w:val="00B234B4"/>
    <w:rsid w:val="00B23A36"/>
    <w:rsid w:val="00B30050"/>
    <w:rsid w:val="00B35310"/>
    <w:rsid w:val="00B4441C"/>
    <w:rsid w:val="00B72CCA"/>
    <w:rsid w:val="00B72F2A"/>
    <w:rsid w:val="00B83CDD"/>
    <w:rsid w:val="00B84A50"/>
    <w:rsid w:val="00B979EC"/>
    <w:rsid w:val="00BA6207"/>
    <w:rsid w:val="00BB4824"/>
    <w:rsid w:val="00BC244F"/>
    <w:rsid w:val="00BF25C4"/>
    <w:rsid w:val="00BF73E2"/>
    <w:rsid w:val="00C04702"/>
    <w:rsid w:val="00C06560"/>
    <w:rsid w:val="00C166C5"/>
    <w:rsid w:val="00C2073A"/>
    <w:rsid w:val="00C23C02"/>
    <w:rsid w:val="00C23D06"/>
    <w:rsid w:val="00C2565B"/>
    <w:rsid w:val="00C25859"/>
    <w:rsid w:val="00C27B67"/>
    <w:rsid w:val="00C31D4F"/>
    <w:rsid w:val="00C338B8"/>
    <w:rsid w:val="00C409BD"/>
    <w:rsid w:val="00C571CC"/>
    <w:rsid w:val="00C77ABB"/>
    <w:rsid w:val="00C97BD9"/>
    <w:rsid w:val="00CB42F1"/>
    <w:rsid w:val="00CB7B60"/>
    <w:rsid w:val="00CC2BAB"/>
    <w:rsid w:val="00CF41C4"/>
    <w:rsid w:val="00CF478E"/>
    <w:rsid w:val="00D04D76"/>
    <w:rsid w:val="00D161A0"/>
    <w:rsid w:val="00D2173F"/>
    <w:rsid w:val="00D21C21"/>
    <w:rsid w:val="00D303A9"/>
    <w:rsid w:val="00D317FF"/>
    <w:rsid w:val="00D37A63"/>
    <w:rsid w:val="00D43D6C"/>
    <w:rsid w:val="00D51361"/>
    <w:rsid w:val="00D61630"/>
    <w:rsid w:val="00D616D6"/>
    <w:rsid w:val="00D62227"/>
    <w:rsid w:val="00D64B33"/>
    <w:rsid w:val="00D817F8"/>
    <w:rsid w:val="00D83378"/>
    <w:rsid w:val="00D85BF9"/>
    <w:rsid w:val="00DB4FCC"/>
    <w:rsid w:val="00DD577E"/>
    <w:rsid w:val="00E04952"/>
    <w:rsid w:val="00E25EF9"/>
    <w:rsid w:val="00E270E3"/>
    <w:rsid w:val="00E4336B"/>
    <w:rsid w:val="00E47F02"/>
    <w:rsid w:val="00E5395C"/>
    <w:rsid w:val="00E560B5"/>
    <w:rsid w:val="00E57551"/>
    <w:rsid w:val="00E65C64"/>
    <w:rsid w:val="00E803C4"/>
    <w:rsid w:val="00E82FD6"/>
    <w:rsid w:val="00E87E35"/>
    <w:rsid w:val="00E97633"/>
    <w:rsid w:val="00EB28D2"/>
    <w:rsid w:val="00EB5C2F"/>
    <w:rsid w:val="00ED25F7"/>
    <w:rsid w:val="00ED324E"/>
    <w:rsid w:val="00ED732F"/>
    <w:rsid w:val="00F008CE"/>
    <w:rsid w:val="00F0443E"/>
    <w:rsid w:val="00F047A1"/>
    <w:rsid w:val="00F10952"/>
    <w:rsid w:val="00F15455"/>
    <w:rsid w:val="00F2074B"/>
    <w:rsid w:val="00F323A6"/>
    <w:rsid w:val="00F34EDC"/>
    <w:rsid w:val="00F455E2"/>
    <w:rsid w:val="00F5186D"/>
    <w:rsid w:val="00F55146"/>
    <w:rsid w:val="00F634AF"/>
    <w:rsid w:val="00F96EAD"/>
    <w:rsid w:val="00F97E8B"/>
    <w:rsid w:val="00FA358A"/>
    <w:rsid w:val="00FC242F"/>
    <w:rsid w:val="00FC7D81"/>
    <w:rsid w:val="00FD225F"/>
    <w:rsid w:val="00FD33E1"/>
    <w:rsid w:val="00FE5B25"/>
    <w:rsid w:val="00FF03B2"/>
    <w:rsid w:val="00F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DE1C28"/>
  <w15:docId w15:val="{3331105D-7198-41AA-BBB9-F09B9B2E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EA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0224"/>
    <w:pPr>
      <w:keepNext/>
      <w:outlineLvl w:val="0"/>
    </w:pPr>
  </w:style>
  <w:style w:type="paragraph" w:styleId="2">
    <w:name w:val="heading 2"/>
    <w:basedOn w:val="a"/>
    <w:next w:val="a"/>
    <w:qFormat/>
    <w:rsid w:val="0022022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202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20224"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200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E6200"/>
    <w:rPr>
      <w:rFonts w:eastAsia="Arial Unicode MS"/>
      <w:sz w:val="24"/>
      <w:szCs w:val="24"/>
    </w:rPr>
  </w:style>
  <w:style w:type="paragraph" w:customStyle="1" w:styleId="11">
    <w:name w:val="заголовок 1"/>
    <w:basedOn w:val="a"/>
    <w:next w:val="a"/>
    <w:rsid w:val="00220224"/>
    <w:pPr>
      <w:keepNext/>
      <w:jc w:val="both"/>
      <w:outlineLvl w:val="0"/>
    </w:pPr>
  </w:style>
  <w:style w:type="character" w:customStyle="1" w:styleId="a3">
    <w:name w:val="Основной шрифт"/>
    <w:rsid w:val="00220224"/>
  </w:style>
  <w:style w:type="paragraph" w:styleId="a4">
    <w:name w:val="header"/>
    <w:basedOn w:val="a"/>
    <w:link w:val="a5"/>
    <w:rsid w:val="00220224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rsid w:val="00F96EAD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220224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rsid w:val="00741E8F"/>
    <w:rPr>
      <w:sz w:val="24"/>
      <w:szCs w:val="24"/>
    </w:rPr>
  </w:style>
  <w:style w:type="paragraph" w:styleId="a8">
    <w:name w:val="Body Text Indent"/>
    <w:basedOn w:val="a"/>
    <w:rsid w:val="00220224"/>
    <w:pPr>
      <w:ind w:firstLine="567"/>
      <w:jc w:val="both"/>
    </w:pPr>
  </w:style>
  <w:style w:type="paragraph" w:styleId="20">
    <w:name w:val="Body Text Indent 2"/>
    <w:basedOn w:val="a"/>
    <w:rsid w:val="00220224"/>
    <w:pPr>
      <w:ind w:firstLine="567"/>
      <w:jc w:val="both"/>
    </w:pPr>
  </w:style>
  <w:style w:type="paragraph" w:styleId="a9">
    <w:name w:val="Body Text"/>
    <w:basedOn w:val="a"/>
    <w:rsid w:val="00220224"/>
    <w:pPr>
      <w:tabs>
        <w:tab w:val="left" w:pos="709"/>
      </w:tabs>
    </w:pPr>
    <w:rPr>
      <w:sz w:val="22"/>
    </w:rPr>
  </w:style>
  <w:style w:type="paragraph" w:customStyle="1" w:styleId="aa">
    <w:name w:val="текст примечания"/>
    <w:basedOn w:val="a"/>
    <w:rsid w:val="00220224"/>
  </w:style>
  <w:style w:type="paragraph" w:styleId="21">
    <w:name w:val="Body Text 2"/>
    <w:basedOn w:val="a"/>
    <w:rsid w:val="00220224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rsid w:val="00220224"/>
    <w:pPr>
      <w:ind w:right="-1"/>
      <w:jc w:val="both"/>
    </w:pPr>
  </w:style>
  <w:style w:type="paragraph" w:styleId="ab">
    <w:name w:val="Block Text"/>
    <w:basedOn w:val="a"/>
    <w:rsid w:val="00220224"/>
    <w:pPr>
      <w:ind w:left="-284" w:right="-760"/>
    </w:pPr>
  </w:style>
  <w:style w:type="paragraph" w:styleId="ac">
    <w:name w:val="Title"/>
    <w:basedOn w:val="a"/>
    <w:qFormat/>
    <w:rsid w:val="00220224"/>
    <w:pPr>
      <w:jc w:val="center"/>
    </w:pPr>
  </w:style>
  <w:style w:type="paragraph" w:styleId="31">
    <w:name w:val="Body Text Indent 3"/>
    <w:basedOn w:val="a"/>
    <w:rsid w:val="00220224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rsid w:val="0022022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2202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rsid w:val="002173E3"/>
  </w:style>
  <w:style w:type="paragraph" w:styleId="ae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2">
    <w:name w:val="Заголовок №1_"/>
    <w:link w:val="13"/>
    <w:rsid w:val="00F34EDC"/>
    <w:rPr>
      <w:b/>
      <w:bCs/>
      <w:i/>
      <w:iCs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af">
    <w:name w:val="Основной текст_"/>
    <w:link w:val="22"/>
    <w:rsid w:val="00F34EDC"/>
    <w:rPr>
      <w:shd w:val="clear" w:color="auto" w:fill="FFFFFF"/>
    </w:rPr>
  </w:style>
  <w:style w:type="paragraph" w:customStyle="1" w:styleId="22">
    <w:name w:val="Основной текст2"/>
    <w:basedOn w:val="a"/>
    <w:link w:val="af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f0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4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styleId="af1">
    <w:name w:val="Balloon Text"/>
    <w:basedOn w:val="a"/>
    <w:link w:val="af2"/>
    <w:uiPriority w:val="99"/>
    <w:rsid w:val="00741E8F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741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4.bin"/><Relationship Id="rId21" Type="http://schemas.openxmlformats.org/officeDocument/2006/relationships/image" Target="media/image7.emf"/><Relationship Id="rId34" Type="http://schemas.openxmlformats.org/officeDocument/2006/relationships/image" Target="media/image14.wmf"/><Relationship Id="rId42" Type="http://schemas.openxmlformats.org/officeDocument/2006/relationships/header" Target="header3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7.w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6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footer" Target="footer1.xml"/><Relationship Id="rId19" Type="http://schemas.openxmlformats.org/officeDocument/2006/relationships/image" Target="media/image6.wmf"/><Relationship Id="rId31" Type="http://schemas.openxmlformats.org/officeDocument/2006/relationships/oleObject" Target="embeddings/oleObject10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2.bin"/><Relationship Id="rId22" Type="http://schemas.openxmlformats.org/officeDocument/2006/relationships/image" Target="media/image8.wmf"/><Relationship Id="rId27" Type="http://schemas.openxmlformats.org/officeDocument/2006/relationships/oleObject" Target="embeddings/oleObject8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2.bin"/><Relationship Id="rId43" Type="http://schemas.openxmlformats.org/officeDocument/2006/relationships/header" Target="header4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6.w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постановления.dot</Template>
  <TotalTime>0</TotalTime>
  <Pages>1</Pages>
  <Words>4069</Words>
  <Characters>23195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27210</CharactersWithSpaces>
  <SharedDoc>false</SharedDoc>
  <HLinks>
    <vt:vector size="12" baseType="variant"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Aleksey Ermachkov</cp:lastModifiedBy>
  <cp:revision>4</cp:revision>
  <cp:lastPrinted>2020-05-22T12:27:00Z</cp:lastPrinted>
  <dcterms:created xsi:type="dcterms:W3CDTF">2020-05-22T14:06:00Z</dcterms:created>
  <dcterms:modified xsi:type="dcterms:W3CDTF">2020-05-29T07:12:00Z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fd55bf11-d9af-448b-982e-f21a0247c60b</vt:lpwstr>
  </property>
</Properties>
</file>