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233DE8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37465</wp:posOffset>
                </wp:positionV>
                <wp:extent cx="894080" cy="60960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3BC" w:rsidRDefault="005673BC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B6586A" wp14:editId="166AAAE9">
                                  <wp:extent cx="561975" cy="628650"/>
                                  <wp:effectExtent l="19050" t="0" r="9525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73BC" w:rsidRDefault="005673BC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2.95pt;width:70.4pt;height:48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" stroked="f">
                <v:fill opacity="0"/>
                <v:textbox inset="0,0,0,0">
                  <w:txbxContent>
                    <w:p w:rsidR="005673BC" w:rsidRDefault="005673BC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8B6586A" wp14:editId="166AAAE9">
                            <wp:extent cx="561975" cy="628650"/>
                            <wp:effectExtent l="19050" t="0" r="9525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73BC" w:rsidRDefault="005673BC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8C7A1B" w:rsidRDefault="008C7A1B" w:rsidP="002F4D57">
      <w:pPr>
        <w:pStyle w:val="1"/>
        <w:rPr>
          <w:b/>
          <w:sz w:val="24"/>
          <w:szCs w:val="24"/>
        </w:rPr>
      </w:pPr>
    </w:p>
    <w:p w:rsidR="008C7A1B" w:rsidRPr="008C7A1B" w:rsidRDefault="008C7A1B" w:rsidP="008C7A1B"/>
    <w:p w:rsidR="00420DE4" w:rsidRPr="008C7A1B" w:rsidRDefault="00420DE4" w:rsidP="008C7A1B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  <w:r w:rsidRPr="008C7A1B">
        <w:rPr>
          <w:b/>
          <w:szCs w:val="28"/>
        </w:rPr>
        <w:t>АДМИНИСТРАЦИЯ</w:t>
      </w:r>
    </w:p>
    <w:p w:rsidR="00855E6F" w:rsidRPr="008C7A1B" w:rsidRDefault="00855E6F" w:rsidP="008C7A1B">
      <w:pPr>
        <w:pStyle w:val="1"/>
        <w:tabs>
          <w:tab w:val="clear" w:pos="432"/>
          <w:tab w:val="num" w:pos="0"/>
        </w:tabs>
        <w:ind w:left="0" w:firstLine="0"/>
        <w:rPr>
          <w:b/>
          <w:szCs w:val="28"/>
        </w:rPr>
      </w:pPr>
      <w:r w:rsidRPr="008C7A1B">
        <w:rPr>
          <w:b/>
          <w:szCs w:val="28"/>
        </w:rPr>
        <w:t>Громовское сельское поселение муниципального образования</w:t>
      </w:r>
    </w:p>
    <w:p w:rsidR="002F4D57" w:rsidRPr="008C7A1B" w:rsidRDefault="00855E6F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r w:rsidRPr="008C7A1B">
        <w:rPr>
          <w:sz w:val="28"/>
          <w:szCs w:val="28"/>
        </w:rPr>
        <w:t>Приозерский муниципальный район  Ленинградской области</w:t>
      </w:r>
    </w:p>
    <w:p w:rsidR="008C7A1B" w:rsidRDefault="008C7A1B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</w:p>
    <w:p w:rsidR="00855E6F" w:rsidRPr="008C7A1B" w:rsidRDefault="00855E6F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  <w:proofErr w:type="gramStart"/>
      <w:r w:rsidRPr="008C7A1B">
        <w:rPr>
          <w:sz w:val="28"/>
          <w:szCs w:val="28"/>
        </w:rPr>
        <w:t>П</w:t>
      </w:r>
      <w:proofErr w:type="gramEnd"/>
      <w:r w:rsidRPr="008C7A1B">
        <w:rPr>
          <w:sz w:val="28"/>
          <w:szCs w:val="28"/>
        </w:rPr>
        <w:t xml:space="preserve"> О С Т А Н О В Л Е Н И Е</w:t>
      </w:r>
    </w:p>
    <w:p w:rsidR="002F4D57" w:rsidRPr="008C7A1B" w:rsidRDefault="002F4D57" w:rsidP="008C7A1B">
      <w:pPr>
        <w:tabs>
          <w:tab w:val="num" w:pos="0"/>
        </w:tabs>
        <w:ind w:firstLine="851"/>
        <w:rPr>
          <w:sz w:val="28"/>
          <w:szCs w:val="28"/>
        </w:rPr>
      </w:pPr>
    </w:p>
    <w:p w:rsidR="008C7A1B" w:rsidRPr="008C7A1B" w:rsidRDefault="008C7A1B" w:rsidP="008C7A1B">
      <w:pPr>
        <w:tabs>
          <w:tab w:val="num" w:pos="0"/>
        </w:tabs>
        <w:rPr>
          <w:sz w:val="28"/>
          <w:szCs w:val="28"/>
        </w:rPr>
      </w:pPr>
    </w:p>
    <w:p w:rsidR="00855E6F" w:rsidRPr="0075353E" w:rsidRDefault="002F4DEE" w:rsidP="008C7A1B">
      <w:pPr>
        <w:tabs>
          <w:tab w:val="num" w:pos="0"/>
        </w:tabs>
        <w:rPr>
          <w:sz w:val="28"/>
          <w:szCs w:val="28"/>
        </w:rPr>
      </w:pPr>
      <w:r w:rsidRPr="008C7A1B">
        <w:rPr>
          <w:sz w:val="28"/>
          <w:szCs w:val="28"/>
        </w:rPr>
        <w:t>о</w:t>
      </w:r>
      <w:r w:rsidR="00247538" w:rsidRPr="008C7A1B">
        <w:rPr>
          <w:sz w:val="28"/>
          <w:szCs w:val="28"/>
        </w:rPr>
        <w:t xml:space="preserve">т  </w:t>
      </w:r>
      <w:r w:rsidR="002A2B86" w:rsidRPr="008C7A1B">
        <w:rPr>
          <w:sz w:val="28"/>
          <w:szCs w:val="28"/>
        </w:rPr>
        <w:t>«</w:t>
      </w:r>
      <w:r w:rsidR="003D6D58">
        <w:rPr>
          <w:sz w:val="28"/>
          <w:szCs w:val="28"/>
        </w:rPr>
        <w:t>23</w:t>
      </w:r>
      <w:r w:rsidR="00AA1E64" w:rsidRPr="008C7A1B">
        <w:rPr>
          <w:sz w:val="28"/>
          <w:szCs w:val="28"/>
        </w:rPr>
        <w:t xml:space="preserve">» </w:t>
      </w:r>
      <w:r w:rsidR="003D6D58">
        <w:rPr>
          <w:sz w:val="28"/>
          <w:szCs w:val="28"/>
        </w:rPr>
        <w:t>января</w:t>
      </w:r>
      <w:r w:rsidR="001414CD">
        <w:rPr>
          <w:sz w:val="28"/>
          <w:szCs w:val="28"/>
        </w:rPr>
        <w:t xml:space="preserve"> </w:t>
      </w:r>
      <w:r w:rsidR="00AA1E64" w:rsidRPr="008C7A1B">
        <w:rPr>
          <w:sz w:val="28"/>
          <w:szCs w:val="28"/>
        </w:rPr>
        <w:t>20</w:t>
      </w:r>
      <w:r w:rsidR="003D6D58">
        <w:rPr>
          <w:sz w:val="28"/>
          <w:szCs w:val="28"/>
        </w:rPr>
        <w:t>20</w:t>
      </w:r>
      <w:r w:rsidR="00855E6F" w:rsidRPr="008C7A1B">
        <w:rPr>
          <w:sz w:val="28"/>
          <w:szCs w:val="28"/>
        </w:rPr>
        <w:t xml:space="preserve"> года       </w:t>
      </w:r>
      <w:r w:rsidR="008C7A1B">
        <w:rPr>
          <w:sz w:val="28"/>
          <w:szCs w:val="28"/>
        </w:rPr>
        <w:t xml:space="preserve">       </w:t>
      </w:r>
      <w:r w:rsidR="00855E6F" w:rsidRPr="008C7A1B">
        <w:rPr>
          <w:sz w:val="28"/>
          <w:szCs w:val="28"/>
        </w:rPr>
        <w:t xml:space="preserve">  №</w:t>
      </w:r>
      <w:r w:rsidR="00010962">
        <w:rPr>
          <w:sz w:val="28"/>
          <w:szCs w:val="28"/>
        </w:rPr>
        <w:t xml:space="preserve"> </w:t>
      </w:r>
      <w:r w:rsidR="003D6D58">
        <w:rPr>
          <w:sz w:val="28"/>
          <w:szCs w:val="28"/>
        </w:rPr>
        <w:t>40</w:t>
      </w:r>
    </w:p>
    <w:p w:rsidR="002F4D57" w:rsidRPr="008C7A1B" w:rsidRDefault="002F4D57" w:rsidP="008C7A1B">
      <w:pPr>
        <w:tabs>
          <w:tab w:val="num" w:pos="0"/>
        </w:tabs>
        <w:rPr>
          <w:sz w:val="28"/>
          <w:szCs w:val="28"/>
        </w:rPr>
      </w:pPr>
    </w:p>
    <w:p w:rsidR="002F4D57" w:rsidRPr="008C7A1B" w:rsidRDefault="002F4D57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«</w:t>
      </w:r>
      <w:r w:rsidR="0075353E">
        <w:rPr>
          <w:color w:val="000000"/>
          <w:sz w:val="28"/>
          <w:szCs w:val="28"/>
        </w:rPr>
        <w:t>О внесении изменений</w:t>
      </w:r>
      <w:r w:rsidR="0095235E">
        <w:rPr>
          <w:color w:val="000000"/>
          <w:sz w:val="28"/>
          <w:szCs w:val="28"/>
        </w:rPr>
        <w:t xml:space="preserve"> в </w:t>
      </w:r>
      <w:proofErr w:type="gramStart"/>
      <w:r w:rsidR="00631930" w:rsidRPr="008C7A1B">
        <w:rPr>
          <w:color w:val="000000"/>
          <w:sz w:val="28"/>
          <w:szCs w:val="28"/>
        </w:rPr>
        <w:t>муниципальн</w:t>
      </w:r>
      <w:r w:rsidR="0075353E">
        <w:rPr>
          <w:color w:val="000000"/>
          <w:sz w:val="28"/>
          <w:szCs w:val="28"/>
        </w:rPr>
        <w:t>ую</w:t>
      </w:r>
      <w:proofErr w:type="gramEnd"/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прог</w:t>
      </w:r>
      <w:r w:rsidR="00631930" w:rsidRPr="008C7A1B">
        <w:rPr>
          <w:color w:val="000000"/>
          <w:sz w:val="28"/>
          <w:szCs w:val="28"/>
        </w:rPr>
        <w:t>рамм</w:t>
      </w:r>
      <w:r w:rsidR="0075353E">
        <w:rPr>
          <w:color w:val="000000"/>
          <w:sz w:val="28"/>
          <w:szCs w:val="28"/>
        </w:rPr>
        <w:t>у</w:t>
      </w:r>
      <w:r w:rsidRPr="008C7A1B">
        <w:rPr>
          <w:color w:val="000000"/>
          <w:sz w:val="28"/>
          <w:szCs w:val="28"/>
        </w:rPr>
        <w:t xml:space="preserve"> «</w:t>
      </w:r>
      <w:proofErr w:type="gramStart"/>
      <w:r w:rsidRPr="008C7A1B">
        <w:rPr>
          <w:color w:val="000000"/>
          <w:sz w:val="28"/>
          <w:szCs w:val="28"/>
        </w:rPr>
        <w:t>Устойчивое</w:t>
      </w:r>
      <w:proofErr w:type="gramEnd"/>
      <w:r w:rsidRPr="008C7A1B">
        <w:rPr>
          <w:color w:val="000000"/>
          <w:sz w:val="28"/>
          <w:szCs w:val="28"/>
        </w:rPr>
        <w:t xml:space="preserve"> общественное </w:t>
      </w:r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 xml:space="preserve">развитие в </w:t>
      </w:r>
      <w:r w:rsidR="002F4D57" w:rsidRPr="008C7A1B">
        <w:rPr>
          <w:color w:val="000000"/>
          <w:sz w:val="28"/>
          <w:szCs w:val="28"/>
        </w:rPr>
        <w:t xml:space="preserve">муниципальном образовании </w:t>
      </w:r>
    </w:p>
    <w:p w:rsidR="002F4D57" w:rsidRPr="008C7A1B" w:rsidRDefault="00855E6F" w:rsidP="008C7A1B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28"/>
          <w:szCs w:val="28"/>
        </w:rPr>
        <w:t>Громовское</w:t>
      </w:r>
      <w:r w:rsidR="00420DE4" w:rsidRPr="008C7A1B">
        <w:rPr>
          <w:color w:val="000000"/>
          <w:sz w:val="28"/>
          <w:szCs w:val="28"/>
        </w:rPr>
        <w:t xml:space="preserve"> </w:t>
      </w:r>
      <w:r w:rsidR="00247538" w:rsidRPr="008C7A1B">
        <w:rPr>
          <w:color w:val="000000"/>
          <w:sz w:val="28"/>
          <w:szCs w:val="28"/>
        </w:rPr>
        <w:t>сельское поселение на 201</w:t>
      </w:r>
      <w:r w:rsidR="00810021" w:rsidRPr="008C7A1B">
        <w:rPr>
          <w:color w:val="000000"/>
          <w:sz w:val="28"/>
          <w:szCs w:val="28"/>
        </w:rPr>
        <w:t>9</w:t>
      </w:r>
      <w:r w:rsidR="0068119F" w:rsidRPr="008C7A1B">
        <w:rPr>
          <w:color w:val="000000"/>
          <w:sz w:val="28"/>
          <w:szCs w:val="28"/>
        </w:rPr>
        <w:t xml:space="preserve"> год»</w:t>
      </w:r>
    </w:p>
    <w:p w:rsidR="00810021" w:rsidRPr="008C7A1B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8"/>
          <w:szCs w:val="28"/>
        </w:rPr>
      </w:pPr>
    </w:p>
    <w:p w:rsidR="00707034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  <w:proofErr w:type="gramStart"/>
      <w:r w:rsidRPr="008C7A1B">
        <w:rPr>
          <w:color w:val="000000"/>
          <w:sz w:val="28"/>
          <w:szCs w:val="28"/>
        </w:rPr>
        <w:t>В соответствии со статьей 33 Федерального закона Российской Федерации</w:t>
      </w:r>
      <w:r w:rsidR="008C7A1B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B70CCF" w:rsidRPr="008C7A1B">
        <w:rPr>
          <w:color w:val="000000"/>
          <w:sz w:val="28"/>
          <w:szCs w:val="28"/>
        </w:rPr>
        <w:t>о</w:t>
      </w:r>
      <w:r w:rsidRPr="008C7A1B">
        <w:rPr>
          <w:color w:val="000000"/>
          <w:sz w:val="28"/>
          <w:szCs w:val="28"/>
        </w:rPr>
        <w:t>бластн</w:t>
      </w:r>
      <w:r w:rsidR="00B70CCF" w:rsidRPr="008C7A1B">
        <w:rPr>
          <w:color w:val="000000"/>
          <w:sz w:val="28"/>
          <w:szCs w:val="28"/>
        </w:rPr>
        <w:t>ым</w:t>
      </w:r>
      <w:r w:rsidRPr="008C7A1B">
        <w:rPr>
          <w:color w:val="000000"/>
          <w:sz w:val="28"/>
          <w:szCs w:val="28"/>
        </w:rPr>
        <w:t xml:space="preserve"> закон</w:t>
      </w:r>
      <w:r w:rsidR="00B70CCF" w:rsidRPr="008C7A1B">
        <w:rPr>
          <w:color w:val="000000"/>
          <w:sz w:val="28"/>
          <w:szCs w:val="28"/>
        </w:rPr>
        <w:t>ом</w:t>
      </w:r>
      <w:r w:rsidRPr="008C7A1B">
        <w:rPr>
          <w:color w:val="000000"/>
          <w:sz w:val="28"/>
          <w:szCs w:val="28"/>
        </w:rPr>
        <w:t xml:space="preserve"> от </w:t>
      </w:r>
      <w:r w:rsidR="00E16020">
        <w:rPr>
          <w:color w:val="000000"/>
          <w:sz w:val="28"/>
          <w:szCs w:val="28"/>
        </w:rPr>
        <w:t>28</w:t>
      </w:r>
      <w:r w:rsidRPr="008C7A1B">
        <w:rPr>
          <w:color w:val="000000"/>
          <w:sz w:val="28"/>
          <w:szCs w:val="28"/>
        </w:rPr>
        <w:t xml:space="preserve"> декабря 201</w:t>
      </w:r>
      <w:r w:rsidR="00E16020">
        <w:rPr>
          <w:color w:val="000000"/>
          <w:sz w:val="28"/>
          <w:szCs w:val="28"/>
        </w:rPr>
        <w:t>8</w:t>
      </w:r>
      <w:r w:rsidRPr="008C7A1B">
        <w:rPr>
          <w:color w:val="000000"/>
          <w:sz w:val="28"/>
          <w:szCs w:val="28"/>
        </w:rPr>
        <w:t xml:space="preserve"> года №</w:t>
      </w:r>
      <w:r w:rsidR="00E16020">
        <w:rPr>
          <w:color w:val="000000"/>
          <w:sz w:val="28"/>
          <w:szCs w:val="28"/>
        </w:rPr>
        <w:t xml:space="preserve"> 147</w:t>
      </w:r>
      <w:r w:rsidRPr="008C7A1B">
        <w:rPr>
          <w:color w:val="000000"/>
          <w:sz w:val="28"/>
          <w:szCs w:val="28"/>
        </w:rPr>
        <w:t>–</w:t>
      </w:r>
      <w:r w:rsidR="008C7A1B">
        <w:rPr>
          <w:color w:val="000000"/>
          <w:sz w:val="28"/>
          <w:szCs w:val="28"/>
        </w:rPr>
        <w:t>ОЗ</w:t>
      </w:r>
      <w:r w:rsidRPr="008C7A1B">
        <w:rPr>
          <w:color w:val="000000"/>
          <w:sz w:val="28"/>
          <w:szCs w:val="28"/>
        </w:rPr>
        <w:t xml:space="preserve"> «О </w:t>
      </w:r>
      <w:r w:rsidR="00E16020">
        <w:rPr>
          <w:color w:val="000000"/>
          <w:sz w:val="28"/>
          <w:szCs w:val="28"/>
        </w:rPr>
        <w:t>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</w:t>
      </w:r>
      <w:r w:rsidRPr="008C7A1B">
        <w:rPr>
          <w:color w:val="000000"/>
          <w:sz w:val="28"/>
          <w:szCs w:val="28"/>
        </w:rPr>
        <w:t>»</w:t>
      </w:r>
      <w:r w:rsidR="00B70CCF" w:rsidRPr="008C7A1B">
        <w:rPr>
          <w:color w:val="000000"/>
          <w:sz w:val="28"/>
          <w:szCs w:val="28"/>
        </w:rPr>
        <w:t>,</w:t>
      </w:r>
      <w:r w:rsidR="008C7A1B">
        <w:rPr>
          <w:color w:val="000000"/>
          <w:sz w:val="28"/>
          <w:szCs w:val="28"/>
        </w:rPr>
        <w:t xml:space="preserve"> областным </w:t>
      </w:r>
      <w:r w:rsidRPr="008C7A1B">
        <w:rPr>
          <w:color w:val="000000"/>
          <w:sz w:val="28"/>
          <w:szCs w:val="28"/>
        </w:rPr>
        <w:t>законом</w:t>
      </w:r>
      <w:r w:rsidR="008C7A1B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от</w:t>
      </w:r>
      <w:proofErr w:type="gramEnd"/>
      <w:r w:rsidRPr="008C7A1B">
        <w:rPr>
          <w:color w:val="000000"/>
          <w:sz w:val="28"/>
          <w:szCs w:val="28"/>
        </w:rPr>
        <w:t xml:space="preserve"> </w:t>
      </w:r>
      <w:proofErr w:type="gramStart"/>
      <w:r w:rsidRPr="008C7A1B">
        <w:rPr>
          <w:color w:val="000000"/>
          <w:sz w:val="28"/>
          <w:szCs w:val="28"/>
        </w:rPr>
        <w:t>12 мая 2015 года №42-оз «О содействии развитию иных форм местного</w:t>
      </w:r>
      <w:r w:rsidR="008C7A1B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самоуправления на части территорий населенных пунктов Ленинградской области, являющихся административными центрами поселений», Федеральн</w:t>
      </w:r>
      <w:r w:rsidR="008C7A1B">
        <w:rPr>
          <w:color w:val="000000"/>
          <w:sz w:val="28"/>
          <w:szCs w:val="28"/>
        </w:rPr>
        <w:t xml:space="preserve">ым </w:t>
      </w:r>
      <w:r w:rsidRPr="008C7A1B">
        <w:rPr>
          <w:color w:val="000000"/>
          <w:sz w:val="28"/>
          <w:szCs w:val="28"/>
        </w:rPr>
        <w:t>законом</w:t>
      </w:r>
      <w:r w:rsidR="008C7A1B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 xml:space="preserve">от 24 июля </w:t>
      </w:r>
      <w:r w:rsidR="001C494B" w:rsidRPr="008C7A1B">
        <w:rPr>
          <w:color w:val="000000"/>
          <w:sz w:val="28"/>
          <w:szCs w:val="28"/>
        </w:rPr>
        <w:t>2007 года № 209</w:t>
      </w:r>
      <w:r w:rsidRPr="008C7A1B">
        <w:rPr>
          <w:color w:val="000000"/>
          <w:sz w:val="28"/>
          <w:szCs w:val="28"/>
        </w:rPr>
        <w:t>-ФЗ «О развитии малого и среднего предпринимательства в Российской Федерации»,</w:t>
      </w:r>
      <w:r w:rsidR="008C7A1B">
        <w:rPr>
          <w:color w:val="000000"/>
          <w:sz w:val="28"/>
          <w:szCs w:val="28"/>
        </w:rPr>
        <w:t xml:space="preserve"> </w:t>
      </w:r>
      <w:r w:rsidR="00B70CCF" w:rsidRPr="008C7A1B">
        <w:rPr>
          <w:color w:val="000000"/>
          <w:sz w:val="28"/>
          <w:szCs w:val="28"/>
        </w:rPr>
        <w:t xml:space="preserve">в соответствии </w:t>
      </w:r>
      <w:r w:rsidR="00B70CCF" w:rsidRPr="008C7A1B">
        <w:rPr>
          <w:sz w:val="28"/>
          <w:szCs w:val="28"/>
        </w:rPr>
        <w:t>со ст. 24, ст. 31 Градостроительного кодекса Российской Федерации, в соответствии со ст. 10 Федерального закона от 13</w:t>
      </w:r>
      <w:proofErr w:type="gramEnd"/>
      <w:r w:rsidR="001C494B" w:rsidRPr="008C7A1B">
        <w:rPr>
          <w:sz w:val="28"/>
          <w:szCs w:val="28"/>
        </w:rPr>
        <w:t xml:space="preserve"> июля </w:t>
      </w:r>
      <w:r w:rsidR="00B70CCF" w:rsidRPr="008C7A1B">
        <w:rPr>
          <w:sz w:val="28"/>
          <w:szCs w:val="28"/>
        </w:rPr>
        <w:t xml:space="preserve">2015 г. </w:t>
      </w:r>
      <w:r w:rsidR="001C494B" w:rsidRPr="008C7A1B">
        <w:rPr>
          <w:sz w:val="28"/>
          <w:szCs w:val="28"/>
        </w:rPr>
        <w:br/>
      </w:r>
      <w:r w:rsidR="00B70CCF" w:rsidRPr="008C7A1B">
        <w:rPr>
          <w:sz w:val="28"/>
          <w:szCs w:val="28"/>
        </w:rPr>
        <w:t>№ 218-ФЗ</w:t>
      </w:r>
      <w:proofErr w:type="gramStart"/>
      <w:r w:rsidR="00B70CCF" w:rsidRPr="008C7A1B">
        <w:rPr>
          <w:sz w:val="28"/>
          <w:szCs w:val="28"/>
        </w:rPr>
        <w:t>«О</w:t>
      </w:r>
      <w:proofErr w:type="gramEnd"/>
      <w:r w:rsidR="00B70CCF" w:rsidRPr="008C7A1B">
        <w:rPr>
          <w:sz w:val="28"/>
          <w:szCs w:val="28"/>
        </w:rPr>
        <w:t xml:space="preserve"> государственной регистрации недвижимости», </w:t>
      </w:r>
      <w:r w:rsidRPr="008C7A1B">
        <w:rPr>
          <w:color w:val="000000"/>
          <w:sz w:val="28"/>
          <w:szCs w:val="28"/>
        </w:rPr>
        <w:t>Положени</w:t>
      </w:r>
      <w:r w:rsidR="001C494B" w:rsidRPr="008C7A1B">
        <w:rPr>
          <w:color w:val="000000"/>
          <w:sz w:val="28"/>
          <w:szCs w:val="28"/>
        </w:rPr>
        <w:t>ем</w:t>
      </w:r>
      <w:r w:rsidRPr="008C7A1B">
        <w:rPr>
          <w:color w:val="000000"/>
          <w:sz w:val="28"/>
          <w:szCs w:val="28"/>
        </w:rPr>
        <w:t xml:space="preserve"> о бюджетном</w:t>
      </w:r>
      <w:r w:rsidR="008C7A1B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процессе в муниципальном образовании Громовское сельское поселение Приозерский муниципальный район Ленинградской области, утвержденн</w:t>
      </w:r>
      <w:r w:rsidR="001C494B" w:rsidRPr="008C7A1B">
        <w:rPr>
          <w:color w:val="000000"/>
          <w:sz w:val="28"/>
          <w:szCs w:val="28"/>
        </w:rPr>
        <w:t>ым</w:t>
      </w:r>
      <w:r w:rsidRPr="008C7A1B">
        <w:rPr>
          <w:color w:val="000000"/>
          <w:sz w:val="28"/>
          <w:szCs w:val="28"/>
        </w:rPr>
        <w:t xml:space="preserve"> советом депутатов </w:t>
      </w:r>
      <w:r w:rsidR="001C494B" w:rsidRPr="008C7A1B">
        <w:rPr>
          <w:color w:val="000000"/>
          <w:sz w:val="28"/>
          <w:szCs w:val="28"/>
        </w:rPr>
        <w:t xml:space="preserve">муниципального образования </w:t>
      </w:r>
      <w:r w:rsidRPr="008C7A1B">
        <w:rPr>
          <w:color w:val="000000"/>
          <w:sz w:val="28"/>
          <w:szCs w:val="28"/>
        </w:rPr>
        <w:t>Громовское сельское поселение от 29</w:t>
      </w:r>
      <w:r w:rsidR="001C494B" w:rsidRPr="008C7A1B">
        <w:rPr>
          <w:color w:val="000000"/>
          <w:sz w:val="28"/>
          <w:szCs w:val="28"/>
        </w:rPr>
        <w:t xml:space="preserve"> ноября </w:t>
      </w:r>
      <w:r w:rsidRPr="008C7A1B">
        <w:rPr>
          <w:color w:val="000000"/>
          <w:sz w:val="28"/>
          <w:szCs w:val="28"/>
        </w:rPr>
        <w:t xml:space="preserve">2013г. № 162, </w:t>
      </w:r>
      <w:r w:rsidR="001C494B" w:rsidRPr="008C7A1B">
        <w:rPr>
          <w:sz w:val="28"/>
          <w:szCs w:val="28"/>
        </w:rPr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8C7A1B">
        <w:rPr>
          <w:sz w:val="28"/>
          <w:szCs w:val="28"/>
        </w:rPr>
        <w:t>,</w:t>
      </w:r>
    </w:p>
    <w:p w:rsidR="008C7A1B" w:rsidRPr="008C7A1B" w:rsidRDefault="008C7A1B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8"/>
          <w:szCs w:val="28"/>
        </w:rPr>
      </w:pPr>
    </w:p>
    <w:p w:rsidR="00855E6F" w:rsidRPr="008C7A1B" w:rsidRDefault="00855E6F" w:rsidP="008C7A1B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8"/>
          <w:szCs w:val="28"/>
        </w:rPr>
      </w:pPr>
      <w:r w:rsidRPr="008C7A1B">
        <w:rPr>
          <w:b/>
          <w:color w:val="000000"/>
          <w:spacing w:val="4"/>
          <w:sz w:val="28"/>
          <w:szCs w:val="28"/>
        </w:rPr>
        <w:t>ПОСТАНОВЛЯЕТ:</w:t>
      </w:r>
    </w:p>
    <w:p w:rsidR="00810021" w:rsidRPr="008C7A1B" w:rsidRDefault="003D6D58" w:rsidP="008C7A1B">
      <w:pPr>
        <w:numPr>
          <w:ilvl w:val="0"/>
          <w:numId w:val="6"/>
        </w:numPr>
        <w:tabs>
          <w:tab w:val="num" w:pos="0"/>
        </w:tabs>
        <w:ind w:left="0"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Внести изменения в</w:t>
      </w:r>
      <w:r w:rsidR="00810021" w:rsidRPr="008C7A1B">
        <w:rPr>
          <w:color w:val="000000"/>
          <w:spacing w:val="4"/>
          <w:sz w:val="28"/>
          <w:szCs w:val="28"/>
        </w:rPr>
        <w:t xml:space="preserve"> муниципальную программу «Устойчивое общественное развитие в муниципальном образовании Громовское сельское поселение на 2019 год».</w:t>
      </w:r>
    </w:p>
    <w:p w:rsidR="00810021" w:rsidRDefault="002F4DEE" w:rsidP="008C7A1B">
      <w:pPr>
        <w:numPr>
          <w:ilvl w:val="0"/>
          <w:numId w:val="6"/>
        </w:numPr>
        <w:tabs>
          <w:tab w:val="num" w:pos="0"/>
        </w:tabs>
        <w:ind w:left="0" w:firstLine="851"/>
        <w:jc w:val="both"/>
        <w:rPr>
          <w:color w:val="000000"/>
          <w:spacing w:val="4"/>
          <w:sz w:val="28"/>
          <w:szCs w:val="28"/>
        </w:rPr>
      </w:pPr>
      <w:r w:rsidRPr="008C7A1B">
        <w:rPr>
          <w:color w:val="000000"/>
          <w:spacing w:val="4"/>
          <w:sz w:val="28"/>
          <w:szCs w:val="28"/>
        </w:rPr>
        <w:lastRenderedPageBreak/>
        <w:t>Финансирование мероприятий целевой муниципальной программы «</w:t>
      </w:r>
      <w:r w:rsidRPr="008C7A1B">
        <w:rPr>
          <w:color w:val="000000"/>
          <w:sz w:val="28"/>
          <w:szCs w:val="28"/>
        </w:rPr>
        <w:t>Устойчивое общественное развитие в муниципальном образовании Громо</w:t>
      </w:r>
      <w:r w:rsidR="00247538" w:rsidRPr="008C7A1B">
        <w:rPr>
          <w:color w:val="000000"/>
          <w:sz w:val="28"/>
          <w:szCs w:val="28"/>
        </w:rPr>
        <w:t>вское сельское поселение на 201</w:t>
      </w:r>
      <w:r w:rsidR="00810021" w:rsidRPr="008C7A1B">
        <w:rPr>
          <w:color w:val="000000"/>
          <w:sz w:val="28"/>
          <w:szCs w:val="28"/>
        </w:rPr>
        <w:t>9</w:t>
      </w:r>
      <w:r w:rsidR="005837E2">
        <w:rPr>
          <w:color w:val="000000"/>
          <w:sz w:val="28"/>
          <w:szCs w:val="28"/>
        </w:rPr>
        <w:t xml:space="preserve"> </w:t>
      </w:r>
      <w:r w:rsidRPr="008C7A1B">
        <w:rPr>
          <w:color w:val="000000"/>
          <w:sz w:val="28"/>
          <w:szCs w:val="28"/>
        </w:rPr>
        <w:t>го</w:t>
      </w:r>
      <w:r w:rsidRPr="008C7A1B">
        <w:rPr>
          <w:color w:val="000000"/>
          <w:spacing w:val="4"/>
          <w:sz w:val="28"/>
          <w:szCs w:val="28"/>
        </w:rPr>
        <w:t>д» производить в пределах ассигнований, предусмотренных на эти цели в бюджете МО Громовское сельское поселение на соответствующий финансовый год.</w:t>
      </w:r>
    </w:p>
    <w:p w:rsidR="001414CD" w:rsidRPr="008C7A1B" w:rsidRDefault="001414CD" w:rsidP="008C7A1B">
      <w:pPr>
        <w:numPr>
          <w:ilvl w:val="0"/>
          <w:numId w:val="6"/>
        </w:numPr>
        <w:tabs>
          <w:tab w:val="num" w:pos="0"/>
        </w:tabs>
        <w:ind w:left="0" w:firstLine="851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Постановление администрации МО Громовское сельское поселение № </w:t>
      </w:r>
      <w:r w:rsidR="003D6D58">
        <w:rPr>
          <w:color w:val="000000"/>
          <w:spacing w:val="4"/>
          <w:sz w:val="28"/>
          <w:szCs w:val="28"/>
        </w:rPr>
        <w:t>292</w:t>
      </w:r>
      <w:r>
        <w:rPr>
          <w:color w:val="000000"/>
          <w:spacing w:val="4"/>
          <w:sz w:val="28"/>
          <w:szCs w:val="28"/>
        </w:rPr>
        <w:t xml:space="preserve"> от 2</w:t>
      </w:r>
      <w:r w:rsidR="003D6D58">
        <w:rPr>
          <w:color w:val="000000"/>
          <w:spacing w:val="4"/>
          <w:sz w:val="28"/>
          <w:szCs w:val="28"/>
        </w:rPr>
        <w:t>7</w:t>
      </w:r>
      <w:r>
        <w:rPr>
          <w:color w:val="000000"/>
          <w:spacing w:val="4"/>
          <w:sz w:val="28"/>
          <w:szCs w:val="28"/>
        </w:rPr>
        <w:t>.</w:t>
      </w:r>
      <w:r w:rsidR="001E6CD2">
        <w:rPr>
          <w:color w:val="000000"/>
          <w:spacing w:val="4"/>
          <w:sz w:val="28"/>
          <w:szCs w:val="28"/>
        </w:rPr>
        <w:t>0</w:t>
      </w:r>
      <w:r w:rsidR="003D6D58">
        <w:rPr>
          <w:color w:val="000000"/>
          <w:spacing w:val="4"/>
          <w:sz w:val="28"/>
          <w:szCs w:val="28"/>
        </w:rPr>
        <w:t>8</w:t>
      </w:r>
      <w:r>
        <w:rPr>
          <w:color w:val="000000"/>
          <w:spacing w:val="4"/>
          <w:sz w:val="28"/>
          <w:szCs w:val="28"/>
        </w:rPr>
        <w:t>.201</w:t>
      </w:r>
      <w:r w:rsidR="001E6CD2">
        <w:rPr>
          <w:color w:val="000000"/>
          <w:spacing w:val="4"/>
          <w:sz w:val="28"/>
          <w:szCs w:val="28"/>
        </w:rPr>
        <w:t>9</w:t>
      </w:r>
      <w:r>
        <w:rPr>
          <w:color w:val="000000"/>
          <w:spacing w:val="4"/>
          <w:sz w:val="28"/>
          <w:szCs w:val="28"/>
        </w:rPr>
        <w:t>г. считать утратившим силу.</w:t>
      </w:r>
    </w:p>
    <w:p w:rsidR="001C494B" w:rsidRPr="008C7A1B" w:rsidRDefault="001C494B" w:rsidP="008C7A1B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8C7A1B">
        <w:rPr>
          <w:sz w:val="28"/>
          <w:szCs w:val="28"/>
        </w:rPr>
        <w:t xml:space="preserve">Опубликовать настоящее постановление в средствах массовой информации: Ленинградском областном информационном </w:t>
      </w:r>
      <w:proofErr w:type="gramStart"/>
      <w:r w:rsidRPr="008C7A1B">
        <w:rPr>
          <w:sz w:val="28"/>
          <w:szCs w:val="28"/>
        </w:rPr>
        <w:t>агентстве</w:t>
      </w:r>
      <w:proofErr w:type="gramEnd"/>
      <w:r w:rsidRPr="008C7A1B">
        <w:rPr>
          <w:sz w:val="28"/>
          <w:szCs w:val="28"/>
        </w:rPr>
        <w:t xml:space="preserve"> (далее «</w:t>
      </w:r>
      <w:proofErr w:type="spellStart"/>
      <w:r w:rsidRPr="008C7A1B">
        <w:rPr>
          <w:sz w:val="28"/>
          <w:szCs w:val="28"/>
        </w:rPr>
        <w:t>Леноблинформ</w:t>
      </w:r>
      <w:proofErr w:type="spellEnd"/>
      <w:r w:rsidRPr="008C7A1B">
        <w:rPr>
          <w:sz w:val="28"/>
          <w:szCs w:val="28"/>
        </w:rPr>
        <w:t xml:space="preserve">») </w:t>
      </w:r>
      <w:hyperlink r:id="rId10" w:history="1">
        <w:r w:rsidRPr="008C7A1B">
          <w:rPr>
            <w:rStyle w:val="af4"/>
            <w:sz w:val="28"/>
            <w:szCs w:val="28"/>
          </w:rPr>
          <w:t>http://www.lenoblinform.ru</w:t>
        </w:r>
      </w:hyperlink>
      <w:r w:rsidRPr="008C7A1B">
        <w:rPr>
          <w:sz w:val="28"/>
          <w:szCs w:val="28"/>
        </w:rPr>
        <w:t xml:space="preserve">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1" w:history="1">
        <w:r w:rsidRPr="008C7A1B">
          <w:rPr>
            <w:rStyle w:val="af4"/>
            <w:sz w:val="28"/>
            <w:szCs w:val="28"/>
          </w:rPr>
          <w:t>www.admingromovo.ru</w:t>
        </w:r>
      </w:hyperlink>
      <w:r w:rsidRPr="008C7A1B">
        <w:rPr>
          <w:sz w:val="28"/>
          <w:szCs w:val="28"/>
        </w:rPr>
        <w:t>.</w:t>
      </w:r>
    </w:p>
    <w:p w:rsidR="001C494B" w:rsidRPr="008C7A1B" w:rsidRDefault="001C494B" w:rsidP="008C7A1B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8"/>
          <w:szCs w:val="28"/>
        </w:rPr>
      </w:pPr>
      <w:r w:rsidRPr="008C7A1B">
        <w:rPr>
          <w:color w:val="000000"/>
          <w:sz w:val="28"/>
          <w:szCs w:val="28"/>
        </w:rPr>
        <w:t>Постановление вступает в силу с момента</w:t>
      </w:r>
      <w:r w:rsidR="008C7A1B">
        <w:rPr>
          <w:color w:val="000000"/>
          <w:sz w:val="28"/>
          <w:szCs w:val="28"/>
        </w:rPr>
        <w:t xml:space="preserve"> его официального опубликования </w:t>
      </w:r>
      <w:r w:rsidRPr="008C7A1B">
        <w:rPr>
          <w:color w:val="000000"/>
          <w:sz w:val="28"/>
          <w:szCs w:val="28"/>
        </w:rPr>
        <w:t>в средствах массовой информации</w:t>
      </w:r>
      <w:r w:rsidRPr="008C7A1B">
        <w:rPr>
          <w:rFonts w:eastAsia="Calibri"/>
          <w:sz w:val="28"/>
          <w:szCs w:val="28"/>
        </w:rPr>
        <w:t xml:space="preserve">. </w:t>
      </w:r>
    </w:p>
    <w:p w:rsidR="00631930" w:rsidRPr="00D9484D" w:rsidRDefault="007A58C2" w:rsidP="008C7A1B">
      <w:pPr>
        <w:pStyle w:val="aa"/>
        <w:numPr>
          <w:ilvl w:val="0"/>
          <w:numId w:val="6"/>
        </w:numPr>
        <w:shd w:val="clear" w:color="auto" w:fill="FFFFFF"/>
        <w:tabs>
          <w:tab w:val="num" w:pos="0"/>
          <w:tab w:val="left" w:pos="979"/>
        </w:tabs>
        <w:spacing w:line="274" w:lineRule="exact"/>
        <w:ind w:left="0" w:firstLine="851"/>
        <w:contextualSpacing/>
        <w:jc w:val="both"/>
        <w:rPr>
          <w:color w:val="000000"/>
          <w:sz w:val="28"/>
          <w:szCs w:val="28"/>
        </w:rPr>
      </w:pPr>
      <w:proofErr w:type="gramStart"/>
      <w:r w:rsidRPr="00D9484D">
        <w:rPr>
          <w:sz w:val="28"/>
          <w:szCs w:val="28"/>
        </w:rPr>
        <w:t>Контроль за</w:t>
      </w:r>
      <w:proofErr w:type="gramEnd"/>
      <w:r w:rsidRPr="00D9484D">
        <w:rPr>
          <w:sz w:val="28"/>
          <w:szCs w:val="28"/>
        </w:rPr>
        <w:t xml:space="preserve"> исполнением </w:t>
      </w:r>
      <w:r w:rsidR="00D9484D">
        <w:rPr>
          <w:sz w:val="28"/>
          <w:szCs w:val="28"/>
        </w:rPr>
        <w:t xml:space="preserve">настоящего </w:t>
      </w:r>
      <w:r w:rsidRPr="00D9484D">
        <w:rPr>
          <w:sz w:val="28"/>
          <w:szCs w:val="28"/>
        </w:rPr>
        <w:t xml:space="preserve">постановления </w:t>
      </w:r>
      <w:r w:rsidR="00D9484D">
        <w:rPr>
          <w:sz w:val="28"/>
          <w:szCs w:val="28"/>
        </w:rPr>
        <w:t>оставляю за собой.</w:t>
      </w: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Pr="008C7A1B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Pr="008C7A1B" w:rsidRDefault="001E2D35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A4BEC">
        <w:rPr>
          <w:color w:val="000000"/>
          <w:sz w:val="28"/>
          <w:szCs w:val="28"/>
        </w:rPr>
        <w:t xml:space="preserve"> администрации                                                                </w:t>
      </w:r>
      <w:r>
        <w:rPr>
          <w:color w:val="000000"/>
          <w:sz w:val="28"/>
          <w:szCs w:val="28"/>
        </w:rPr>
        <w:t xml:space="preserve">         А.П. Кутузов</w:t>
      </w:r>
    </w:p>
    <w:p w:rsidR="00AA1E64" w:rsidRPr="008C7A1B" w:rsidRDefault="00AA1E6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AA1E64" w:rsidRPr="008C7A1B" w:rsidRDefault="00AA1E6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420DE4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D40DE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C7A1B" w:rsidRPr="008C7A1B" w:rsidRDefault="008C7A1B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p w:rsidR="00870A01" w:rsidRPr="008C7A1B" w:rsidRDefault="00870A01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</w:p>
    <w:p w:rsidR="00267C05" w:rsidRPr="008C7A1B" w:rsidRDefault="00267C05" w:rsidP="008C7A1B">
      <w:pPr>
        <w:tabs>
          <w:tab w:val="num" w:pos="0"/>
        </w:tabs>
        <w:jc w:val="both"/>
        <w:rPr>
          <w:color w:val="000000"/>
          <w:sz w:val="16"/>
          <w:szCs w:val="28"/>
        </w:rPr>
      </w:pPr>
      <w:r w:rsidRPr="008C7A1B">
        <w:rPr>
          <w:color w:val="000000"/>
          <w:sz w:val="16"/>
          <w:szCs w:val="28"/>
        </w:rPr>
        <w:t>Исп.</w:t>
      </w:r>
      <w:r w:rsidR="00870A01" w:rsidRPr="008C7A1B">
        <w:rPr>
          <w:color w:val="000000"/>
          <w:sz w:val="16"/>
          <w:szCs w:val="28"/>
        </w:rPr>
        <w:t xml:space="preserve"> М.В. Матвеева</w:t>
      </w:r>
      <w:r w:rsidRPr="008C7A1B">
        <w:rPr>
          <w:color w:val="000000"/>
          <w:sz w:val="16"/>
          <w:szCs w:val="28"/>
        </w:rPr>
        <w:t xml:space="preserve">  Тел.: 8-81379-99-470.</w:t>
      </w:r>
    </w:p>
    <w:p w:rsidR="001C494B" w:rsidRPr="008C7A1B" w:rsidRDefault="00267C05" w:rsidP="008D40DE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8C7A1B">
        <w:rPr>
          <w:color w:val="000000"/>
          <w:sz w:val="16"/>
          <w:szCs w:val="28"/>
        </w:rPr>
        <w:t>Разослано: д</w:t>
      </w:r>
      <w:r w:rsidR="008D40DE">
        <w:rPr>
          <w:color w:val="000000"/>
          <w:sz w:val="16"/>
          <w:szCs w:val="28"/>
        </w:rPr>
        <w:t>ело-3, Прокуратура - 1, СМИ – 1</w:t>
      </w:r>
    </w:p>
    <w:p w:rsidR="000F68A4" w:rsidRPr="008C7A1B" w:rsidRDefault="000F68A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8"/>
          <w:szCs w:val="28"/>
        </w:rPr>
      </w:pPr>
    </w:p>
    <w:tbl>
      <w:tblPr>
        <w:tblW w:w="4394" w:type="dxa"/>
        <w:tblInd w:w="4786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855E6F" w:rsidRPr="008C7A1B" w:rsidTr="003D6D58">
        <w:trPr>
          <w:trHeight w:val="1406"/>
        </w:trPr>
        <w:tc>
          <w:tcPr>
            <w:tcW w:w="4394" w:type="dxa"/>
          </w:tcPr>
          <w:p w:rsidR="003D6D58" w:rsidRPr="003D6D58" w:rsidRDefault="003D6D58" w:rsidP="003D6D58">
            <w:pPr>
              <w:numPr>
                <w:ilvl w:val="0"/>
                <w:numId w:val="1"/>
              </w:numPr>
              <w:tabs>
                <w:tab w:val="left" w:pos="0"/>
              </w:tabs>
              <w:jc w:val="right"/>
              <w:rPr>
                <w:sz w:val="28"/>
                <w:szCs w:val="24"/>
              </w:rPr>
            </w:pPr>
            <w:r w:rsidRPr="003D6D58">
              <w:rPr>
                <w:sz w:val="28"/>
                <w:szCs w:val="24"/>
              </w:rPr>
              <w:t>УТВЕРЖДЕНО</w:t>
            </w:r>
          </w:p>
          <w:p w:rsidR="003D6D58" w:rsidRPr="003D6D58" w:rsidRDefault="003D6D58" w:rsidP="003D6D58">
            <w:pPr>
              <w:numPr>
                <w:ilvl w:val="0"/>
                <w:numId w:val="1"/>
              </w:numPr>
              <w:tabs>
                <w:tab w:val="left" w:pos="0"/>
              </w:tabs>
              <w:jc w:val="right"/>
              <w:rPr>
                <w:sz w:val="28"/>
                <w:szCs w:val="24"/>
              </w:rPr>
            </w:pPr>
            <w:r w:rsidRPr="003D6D58">
              <w:rPr>
                <w:sz w:val="28"/>
                <w:szCs w:val="24"/>
              </w:rPr>
              <w:t>постановлением администрации</w:t>
            </w:r>
          </w:p>
          <w:p w:rsidR="003D6D58" w:rsidRPr="003D6D58" w:rsidRDefault="003D6D58" w:rsidP="003D6D58">
            <w:pPr>
              <w:tabs>
                <w:tab w:val="left" w:pos="-675"/>
              </w:tabs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МО Громовское сельское </w:t>
            </w:r>
            <w:r w:rsidRPr="003D6D58">
              <w:rPr>
                <w:sz w:val="28"/>
                <w:szCs w:val="24"/>
              </w:rPr>
              <w:t>поселение</w:t>
            </w:r>
          </w:p>
          <w:p w:rsidR="00810021" w:rsidRPr="008C7A1B" w:rsidRDefault="003D6D58" w:rsidP="003D6D58">
            <w:pPr>
              <w:tabs>
                <w:tab w:val="num" w:pos="0"/>
              </w:tabs>
              <w:rPr>
                <w:sz w:val="24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3D6D58">
              <w:rPr>
                <w:sz w:val="28"/>
                <w:szCs w:val="28"/>
              </w:rPr>
              <w:t xml:space="preserve"> </w:t>
            </w:r>
            <w:r w:rsidR="008D40DE" w:rsidRPr="003D6D58">
              <w:rPr>
                <w:sz w:val="28"/>
                <w:szCs w:val="28"/>
              </w:rPr>
              <w:t xml:space="preserve">   </w:t>
            </w:r>
            <w:r w:rsidR="00810021" w:rsidRPr="003D6D58">
              <w:rPr>
                <w:sz w:val="28"/>
                <w:szCs w:val="28"/>
              </w:rPr>
              <w:t>от «</w:t>
            </w:r>
            <w:r w:rsidR="006138D0" w:rsidRPr="003D6D58">
              <w:rPr>
                <w:sz w:val="28"/>
                <w:szCs w:val="28"/>
              </w:rPr>
              <w:t>2</w:t>
            </w:r>
            <w:r w:rsidRPr="003D6D58">
              <w:rPr>
                <w:sz w:val="28"/>
                <w:szCs w:val="28"/>
              </w:rPr>
              <w:t>3</w:t>
            </w:r>
            <w:r w:rsidR="006138D0" w:rsidRPr="003D6D58">
              <w:rPr>
                <w:sz w:val="28"/>
                <w:szCs w:val="28"/>
              </w:rPr>
              <w:t>»</w:t>
            </w:r>
            <w:r w:rsidRPr="003D6D58">
              <w:rPr>
                <w:sz w:val="28"/>
                <w:szCs w:val="28"/>
              </w:rPr>
              <w:t xml:space="preserve"> января</w:t>
            </w:r>
            <w:r w:rsidR="006138D0" w:rsidRPr="003D6D58">
              <w:rPr>
                <w:sz w:val="28"/>
                <w:szCs w:val="28"/>
              </w:rPr>
              <w:t xml:space="preserve"> </w:t>
            </w:r>
            <w:r w:rsidR="008D40DE" w:rsidRPr="003D6D58">
              <w:rPr>
                <w:sz w:val="28"/>
                <w:szCs w:val="28"/>
              </w:rPr>
              <w:t>20</w:t>
            </w:r>
            <w:r w:rsidRPr="003D6D58">
              <w:rPr>
                <w:sz w:val="28"/>
                <w:szCs w:val="28"/>
              </w:rPr>
              <w:t>20</w:t>
            </w:r>
            <w:r w:rsidR="008D40DE" w:rsidRPr="003D6D58">
              <w:rPr>
                <w:sz w:val="28"/>
                <w:szCs w:val="28"/>
              </w:rPr>
              <w:t>г</w:t>
            </w:r>
            <w:r w:rsidR="002A2B86" w:rsidRPr="003D6D58">
              <w:rPr>
                <w:sz w:val="28"/>
                <w:szCs w:val="28"/>
              </w:rPr>
              <w:t>_№</w:t>
            </w:r>
            <w:r w:rsidR="008D40DE" w:rsidRPr="003D6D58">
              <w:rPr>
                <w:sz w:val="28"/>
                <w:szCs w:val="28"/>
              </w:rPr>
              <w:t xml:space="preserve"> </w:t>
            </w:r>
            <w:r w:rsidRPr="003D6D58">
              <w:rPr>
                <w:sz w:val="28"/>
                <w:szCs w:val="28"/>
              </w:rPr>
              <w:t>40</w:t>
            </w:r>
          </w:p>
        </w:tc>
      </w:tr>
    </w:tbl>
    <w:p w:rsidR="008C7A1B" w:rsidRDefault="008C7A1B" w:rsidP="008C7A1B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3D6D58" w:rsidRPr="00F023D3" w:rsidRDefault="003D6D58" w:rsidP="003D6D58">
      <w:pPr>
        <w:widowControl/>
        <w:suppressAutoHyphens w:val="0"/>
        <w:autoSpaceDN w:val="0"/>
        <w:jc w:val="center"/>
        <w:rPr>
          <w:b/>
          <w:sz w:val="28"/>
          <w:szCs w:val="28"/>
          <w:lang w:eastAsia="ru-RU"/>
        </w:rPr>
      </w:pPr>
      <w:r w:rsidRPr="00F023D3">
        <w:rPr>
          <w:b/>
          <w:sz w:val="28"/>
          <w:szCs w:val="28"/>
          <w:lang w:eastAsia="ru-RU"/>
        </w:rPr>
        <w:t>ПАСПОРТ</w:t>
      </w:r>
    </w:p>
    <w:p w:rsidR="003D6D58" w:rsidRPr="00F023D3" w:rsidRDefault="003D6D58" w:rsidP="003D6D58">
      <w:pPr>
        <w:widowControl/>
        <w:suppressAutoHyphens w:val="0"/>
        <w:autoSpaceDN w:val="0"/>
        <w:jc w:val="center"/>
        <w:rPr>
          <w:sz w:val="28"/>
          <w:szCs w:val="28"/>
          <w:lang w:eastAsia="ru-RU"/>
        </w:rPr>
      </w:pPr>
      <w:r w:rsidRPr="00F023D3">
        <w:rPr>
          <w:sz w:val="28"/>
          <w:szCs w:val="28"/>
          <w:lang w:eastAsia="ru-RU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3D6D58" w:rsidRDefault="003D6D58" w:rsidP="003D6D58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 w:rsidRPr="00F023D3">
        <w:rPr>
          <w:b/>
          <w:sz w:val="28"/>
          <w:szCs w:val="28"/>
          <w:lang w:eastAsia="ru-RU"/>
        </w:rPr>
        <w:tab/>
      </w:r>
      <w:r w:rsidRPr="008C7A1B">
        <w:rPr>
          <w:b/>
          <w:sz w:val="28"/>
          <w:szCs w:val="28"/>
        </w:rPr>
        <w:t>«</w:t>
      </w:r>
      <w:r w:rsidRPr="008C7A1B">
        <w:rPr>
          <w:b/>
          <w:color w:val="000000"/>
          <w:sz w:val="28"/>
          <w:szCs w:val="28"/>
        </w:rPr>
        <w:t>Устойчивое общественное развитие в муниципальном образовании Громовское сельское поселение</w:t>
      </w:r>
      <w:r w:rsidR="00BD61B6">
        <w:rPr>
          <w:b/>
          <w:color w:val="000000"/>
          <w:sz w:val="28"/>
          <w:szCs w:val="28"/>
        </w:rPr>
        <w:t>»</w:t>
      </w:r>
    </w:p>
    <w:p w:rsidR="00BD61B6" w:rsidRPr="00BD61B6" w:rsidRDefault="00BD61B6" w:rsidP="00BD61B6">
      <w:pPr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BD61B6" w:rsidRPr="00BD61B6" w:rsidTr="00BD61B6">
        <w:trPr>
          <w:trHeight w:val="11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widowControl/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Муниципальная программа «Устойчивое общественное развитие в муниципальном образовании Громовское сельское поселение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на 2019г.».</w:t>
            </w:r>
          </w:p>
        </w:tc>
      </w:tr>
      <w:tr w:rsidR="00BD61B6" w:rsidRPr="00BD61B6" w:rsidTr="00BD61B6">
        <w:trPr>
          <w:trHeight w:val="3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BD61B6" w:rsidRPr="00BD61B6" w:rsidTr="00BD61B6">
        <w:trPr>
          <w:trHeight w:val="2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 xml:space="preserve">Специалисты администрации МО Громовское сельское поселение  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D61B6" w:rsidRPr="00BD61B6" w:rsidTr="00BD61B6">
        <w:trPr>
          <w:trHeight w:val="2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D61B6" w:rsidRPr="00BD61B6" w:rsidTr="00BD61B6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-  «Создание условий для эффективного выполнения органами местного самоуправления своих полномочий»;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- «Молодежь Громовского поселения» на 2019 год;</w:t>
            </w:r>
          </w:p>
        </w:tc>
      </w:tr>
      <w:tr w:rsidR="00BD61B6" w:rsidRPr="00BD61B6" w:rsidTr="00BD61B6">
        <w:trPr>
          <w:trHeight w:val="1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widowControl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- создание комфортных условий жизнедеятельности в  сельской местности;</w:t>
            </w:r>
          </w:p>
          <w:p w:rsidR="00BD61B6" w:rsidRPr="00BD61B6" w:rsidRDefault="00BD61B6" w:rsidP="00BD61B6">
            <w:pPr>
              <w:widowControl/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- Создание условий для развития и реализации потенциала молодежи в интересах муниципального образования Громовское сельское поселение;</w:t>
            </w:r>
          </w:p>
        </w:tc>
      </w:tr>
      <w:tr w:rsidR="00BD61B6" w:rsidRPr="00BD61B6" w:rsidTr="00BD61B6">
        <w:trPr>
          <w:trHeight w:val="1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 xml:space="preserve">-  приведение в качественное состояние элементов благоустройства 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 xml:space="preserve"> - активизация местного населения в решении вопросов местного значения;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- усиление противопожарной безопасности населенных пунктов.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 xml:space="preserve">- развитие деловой активности молодежи, создание </w:t>
            </w:r>
            <w:r w:rsidRPr="00BD61B6">
              <w:rPr>
                <w:sz w:val="28"/>
                <w:szCs w:val="28"/>
                <w:lang w:eastAsia="ru-RU"/>
              </w:rPr>
              <w:lastRenderedPageBreak/>
              <w:t>условий для включения молодого человека в новые для себя виды деятельности;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деятельность.</w:t>
            </w:r>
          </w:p>
        </w:tc>
      </w:tr>
      <w:tr w:rsidR="00BD61B6" w:rsidRPr="00BD61B6" w:rsidTr="00BD61B6">
        <w:trPr>
          <w:trHeight w:val="11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1. Повысить уровень обеспеченности поселков детским игровым и спортивным оборудованием:  – 100%;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2. Отремонтировать грунтовые дороги: – 80%;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3. Обустройство уличного освещения – 80%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4. Рост и увеличение: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5.</w:t>
            </w:r>
            <w:r w:rsidRPr="00BD61B6">
              <w:rPr>
                <w:sz w:val="28"/>
                <w:szCs w:val="28"/>
                <w:lang w:eastAsia="ru-RU"/>
              </w:rPr>
              <w:tab/>
              <w:t>Количество детей пришедших в волонтерскую (добровольческую деятельность)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6.</w:t>
            </w:r>
            <w:r w:rsidRPr="00BD61B6">
              <w:rPr>
                <w:sz w:val="28"/>
                <w:szCs w:val="28"/>
                <w:lang w:eastAsia="ru-RU"/>
              </w:rPr>
              <w:tab/>
            </w:r>
            <w:proofErr w:type="gramStart"/>
            <w:r w:rsidRPr="00BD61B6">
              <w:rPr>
                <w:sz w:val="28"/>
                <w:szCs w:val="28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7.</w:t>
            </w:r>
            <w:r w:rsidRPr="00BD61B6">
              <w:rPr>
                <w:sz w:val="28"/>
                <w:szCs w:val="28"/>
                <w:lang w:eastAsia="ru-RU"/>
              </w:rPr>
              <w:tab/>
              <w:t xml:space="preserve">Количество молодежи активно </w:t>
            </w:r>
            <w:proofErr w:type="gramStart"/>
            <w:r w:rsidRPr="00BD61B6">
              <w:rPr>
                <w:sz w:val="28"/>
                <w:szCs w:val="28"/>
                <w:lang w:eastAsia="ru-RU"/>
              </w:rPr>
              <w:t>принимающих</w:t>
            </w:r>
            <w:proofErr w:type="gramEnd"/>
            <w:r w:rsidRPr="00BD61B6">
              <w:rPr>
                <w:sz w:val="28"/>
                <w:szCs w:val="28"/>
                <w:lang w:eastAsia="ru-RU"/>
              </w:rPr>
              <w:t xml:space="preserve"> участие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D61B6" w:rsidRPr="00BD61B6" w:rsidTr="00BD61B6">
        <w:trPr>
          <w:trHeight w:val="1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Этапы и сроки реализации:</w:t>
            </w:r>
          </w:p>
          <w:p w:rsidR="00BD61B6" w:rsidRPr="00BD61B6" w:rsidRDefault="00BD61B6" w:rsidP="00BD61B6">
            <w:pPr>
              <w:widowControl/>
              <w:numPr>
                <w:ilvl w:val="0"/>
                <w:numId w:val="32"/>
              </w:numPr>
              <w:suppressAutoHyphens w:val="0"/>
              <w:autoSpaceDE/>
              <w:autoSpaceDN w:val="0"/>
              <w:spacing w:after="160" w:line="256" w:lineRule="auto"/>
              <w:ind w:left="34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1 этап -  01.01.2019 – 31.12.2019.</w:t>
            </w:r>
          </w:p>
          <w:p w:rsidR="00BD61B6" w:rsidRPr="00BD61B6" w:rsidRDefault="00BD61B6" w:rsidP="00BD61B6">
            <w:pPr>
              <w:widowControl/>
              <w:numPr>
                <w:ilvl w:val="0"/>
                <w:numId w:val="32"/>
              </w:numPr>
              <w:suppressAutoHyphens w:val="0"/>
              <w:autoSpaceDE/>
              <w:autoSpaceDN w:val="0"/>
              <w:spacing w:after="160" w:line="256" w:lineRule="auto"/>
              <w:ind w:left="34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D61B6" w:rsidRPr="00BD61B6" w:rsidTr="00BD61B6">
        <w:trPr>
          <w:trHeight w:val="11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Общий объем финансирования Программы составляет: в 2019 году –   тыс. рублей, в том числе: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средства местного бюджета   -  2804,4 тыс. руб.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областной бюджет – 2689,0 тыс. руб.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 xml:space="preserve">прочие источники – 65 тыс. руб. 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D61B6" w:rsidRPr="00BD61B6" w:rsidTr="00BD61B6">
        <w:trPr>
          <w:trHeight w:val="1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B6" w:rsidRPr="00BD61B6" w:rsidRDefault="00BD61B6" w:rsidP="00BD61B6">
            <w:pPr>
              <w:suppressAutoHyphens w:val="0"/>
              <w:autoSpaceDN w:val="0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1.</w:t>
            </w:r>
            <w:r w:rsidRPr="00BD61B6">
              <w:rPr>
                <w:sz w:val="28"/>
                <w:szCs w:val="28"/>
                <w:lang w:eastAsia="ru-RU"/>
              </w:rPr>
              <w:tab/>
              <w:t>Обустройство детского городка (установка игрового оборудования) – 2 шт.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2.</w:t>
            </w:r>
            <w:r w:rsidRPr="00BD61B6">
              <w:rPr>
                <w:sz w:val="28"/>
                <w:szCs w:val="28"/>
                <w:lang w:eastAsia="ru-RU"/>
              </w:rPr>
              <w:tab/>
              <w:t xml:space="preserve">Ремонт местных дорог ~ 3163 </w:t>
            </w:r>
            <w:proofErr w:type="spellStart"/>
            <w:r w:rsidRPr="00BD61B6">
              <w:rPr>
                <w:sz w:val="28"/>
                <w:szCs w:val="28"/>
                <w:lang w:eastAsia="ru-RU"/>
              </w:rPr>
              <w:t>м.кв</w:t>
            </w:r>
            <w:proofErr w:type="spellEnd"/>
            <w:r w:rsidRPr="00BD61B6">
              <w:rPr>
                <w:sz w:val="28"/>
                <w:szCs w:val="28"/>
                <w:lang w:eastAsia="ru-RU"/>
              </w:rPr>
              <w:t>.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3.</w:t>
            </w:r>
            <w:r w:rsidRPr="00BD61B6">
              <w:rPr>
                <w:sz w:val="28"/>
                <w:szCs w:val="28"/>
                <w:lang w:eastAsia="ru-RU"/>
              </w:rPr>
              <w:tab/>
              <w:t>Обустройство уличного освещения (светильники) –33 шт.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4.</w:t>
            </w:r>
            <w:r w:rsidRPr="00BD61B6">
              <w:rPr>
                <w:sz w:val="28"/>
                <w:szCs w:val="28"/>
                <w:lang w:eastAsia="ru-RU"/>
              </w:rPr>
              <w:tab/>
              <w:t>Рост числа поддержанных инициатив от молодёжных объединений на 1 инициативу ежегодно;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5.</w:t>
            </w:r>
            <w:r w:rsidRPr="00BD61B6">
              <w:rPr>
                <w:sz w:val="28"/>
                <w:szCs w:val="28"/>
                <w:lang w:eastAsia="ru-RU"/>
              </w:rPr>
              <w:tab/>
              <w:t>Увеличение количества реализованных социальных молодёжных проектов: 2019г. – 1 проект;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6.</w:t>
            </w:r>
            <w:r w:rsidRPr="00BD61B6">
              <w:rPr>
                <w:sz w:val="28"/>
                <w:szCs w:val="28"/>
                <w:lang w:eastAsia="ru-RU"/>
              </w:rPr>
              <w:tab/>
              <w:t>Уменьшение количества правонарушений и в молодёжной среде на 3% ежегодно относительно данных 2018 года.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lastRenderedPageBreak/>
              <w:t>7.</w:t>
            </w:r>
            <w:r w:rsidRPr="00BD61B6">
              <w:rPr>
                <w:sz w:val="28"/>
                <w:szCs w:val="28"/>
                <w:lang w:eastAsia="ru-RU"/>
              </w:rPr>
              <w:tab/>
              <w:t>Увеличение числа добровольцев (волонтеров) на 5%;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  <w:r w:rsidRPr="00BD61B6">
              <w:rPr>
                <w:sz w:val="28"/>
                <w:szCs w:val="28"/>
                <w:lang w:eastAsia="ru-RU"/>
              </w:rPr>
              <w:t>8.</w:t>
            </w:r>
            <w:r w:rsidRPr="00BD61B6">
              <w:rPr>
                <w:sz w:val="28"/>
                <w:szCs w:val="28"/>
                <w:lang w:eastAsia="ru-RU"/>
              </w:rPr>
              <w:tab/>
              <w:t xml:space="preserve">Увеличение посещаемости </w:t>
            </w:r>
            <w:proofErr w:type="spellStart"/>
            <w:r w:rsidRPr="00BD61B6">
              <w:rPr>
                <w:sz w:val="28"/>
                <w:szCs w:val="28"/>
                <w:lang w:eastAsia="ru-RU"/>
              </w:rPr>
              <w:t>интернет-ресурсов</w:t>
            </w:r>
            <w:proofErr w:type="spellEnd"/>
            <w:r w:rsidRPr="00BD61B6">
              <w:rPr>
                <w:sz w:val="28"/>
                <w:szCs w:val="28"/>
                <w:lang w:eastAsia="ru-RU"/>
              </w:rPr>
              <w:t xml:space="preserve"> молодёжной политики.</w:t>
            </w:r>
          </w:p>
          <w:p w:rsidR="00BD61B6" w:rsidRPr="00BD61B6" w:rsidRDefault="00BD61B6" w:rsidP="00BD61B6">
            <w:pPr>
              <w:suppressAutoHyphens w:val="0"/>
              <w:autoSpaceDN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1. Общая характеристика сферы реализации Программы,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текущее состояние, основные проблемы и прогноз её развития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gramStart"/>
      <w:r w:rsidRPr="00BD61B6">
        <w:rPr>
          <w:sz w:val="28"/>
          <w:szCs w:val="28"/>
          <w:lang w:eastAsia="ru-RU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 Федерации, утвержденной Указом Президента Российской Федерации от 30 января 2010 г. № 120, требует</w:t>
      </w:r>
      <w:proofErr w:type="gramEnd"/>
      <w:r w:rsidRPr="00BD61B6">
        <w:rPr>
          <w:sz w:val="28"/>
          <w:szCs w:val="28"/>
          <w:lang w:eastAsia="ru-RU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повышение уровня комфортности условий жизнедеятельности;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повышения доступности улучшения жилищных условий для сельского населения;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улучшения демографической ситуации;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развития в сельской местности местного самоуправления и институтов гражданского общества.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На территории муниципального образования располагается  12 населенных пунктов с количеством постоянного населения – 2482 человека.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 w:rsidRPr="00BD61B6">
        <w:rPr>
          <w:sz w:val="28"/>
          <w:szCs w:val="28"/>
          <w:lang w:eastAsia="ru-RU"/>
        </w:rPr>
        <w:t>экономического механизма</w:t>
      </w:r>
      <w:proofErr w:type="gramEnd"/>
      <w:r w:rsidRPr="00BD61B6">
        <w:rPr>
          <w:sz w:val="28"/>
          <w:szCs w:val="28"/>
          <w:lang w:eastAsia="ru-RU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Сокращение и измельчение сельской поселенческой структуры приводит </w:t>
      </w:r>
      <w:proofErr w:type="gramStart"/>
      <w:r w:rsidRPr="00BD61B6">
        <w:rPr>
          <w:sz w:val="28"/>
          <w:szCs w:val="28"/>
          <w:lang w:eastAsia="ru-RU"/>
        </w:rPr>
        <w:t>к обезлюдею</w:t>
      </w:r>
      <w:proofErr w:type="gramEnd"/>
      <w:r w:rsidRPr="00BD61B6">
        <w:rPr>
          <w:sz w:val="28"/>
          <w:szCs w:val="28"/>
          <w:lang w:eastAsia="ru-RU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Этому способствует также крайне низкий уровень комфортности проживания в сельской местности.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lastRenderedPageBreak/>
        <w:t>Материальное положение преобладающей части сельского населения не позволяет использовать систему ипотечного кредитования жилищного строительства. Уровень благоустройства сельского жилищного фонда в 2-3 раза ниже городского уровня.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2. Основные цели и задачи Программы.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Основными целями Программы являются: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создание благоприятных условий для проживания в сельской местности;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активизация местного населения в решении вопросов местного значения;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Основными задачами Программы являются: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благоустройство сельских населенных пунктов;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усиление противопожарной безопасности населенных пунктов.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ab/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3. Сроки реализации Программы.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Реализацию Программы предполагается осуществить в 2019 году.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4. Основные мероприятия Программы.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комфортного проживания и приложения труда граждан (приложения).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5. Ресурсное обеспечение и механизм реализации Программы.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Программа реализуется за счет средств бюджета Ленинградской области, бюджета администрации МО Громовское сельское поселение и трудового участия населения.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 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  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Муниципальным заказчиком Программы выполняются следующие основные задачи: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-экономический анализ эффективности программных проектов и мероприятий Программы;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lastRenderedPageBreak/>
        <w:t xml:space="preserve">-подготовка предложений по составлению плана инвестиционных и текущих расходов на очередной период;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-мониторинг выполнения показателей Программы и сбора оперативной отчетной информации.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       Распределение  объемов финансирования, по этапам и объектам ремонтов осуществляются муниципальным заказчиком Программы.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gramStart"/>
      <w:r w:rsidRPr="00BD61B6">
        <w:rPr>
          <w:sz w:val="28"/>
          <w:szCs w:val="28"/>
          <w:lang w:eastAsia="ru-RU"/>
        </w:rPr>
        <w:t>Контроль за</w:t>
      </w:r>
      <w:proofErr w:type="gramEnd"/>
      <w:r w:rsidRPr="00BD61B6">
        <w:rPr>
          <w:sz w:val="28"/>
          <w:szCs w:val="28"/>
          <w:lang w:eastAsia="ru-RU"/>
        </w:rPr>
        <w:t xml:space="preserve"> реализацией Программы осуществляется Администрацией.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6. Ожидаемые результаты реализации Программы.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7. Оценка эффективности Программы.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В качестве </w:t>
      </w:r>
      <w:proofErr w:type="gramStart"/>
      <w:r w:rsidRPr="00BD61B6">
        <w:rPr>
          <w:sz w:val="28"/>
          <w:szCs w:val="28"/>
          <w:lang w:eastAsia="ru-RU"/>
        </w:rPr>
        <w:t>критериев оценки результативности реализации программы</w:t>
      </w:r>
      <w:proofErr w:type="gramEnd"/>
      <w:r w:rsidRPr="00BD61B6">
        <w:rPr>
          <w:sz w:val="28"/>
          <w:szCs w:val="28"/>
          <w:lang w:eastAsia="ru-RU"/>
        </w:rPr>
        <w:t xml:space="preserve"> используется индекс результативности и интегральная оценка результативности.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Индекс результативности программы оценивается по каждому целевому показателю в год по формуле: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spellStart"/>
      <w:r w:rsidRPr="00BD61B6">
        <w:rPr>
          <w:sz w:val="28"/>
          <w:szCs w:val="28"/>
          <w:lang w:eastAsia="ru-RU"/>
        </w:rPr>
        <w:t>Пф</w:t>
      </w:r>
      <w:proofErr w:type="gramStart"/>
      <w:r w:rsidRPr="00BD61B6">
        <w:rPr>
          <w:sz w:val="28"/>
          <w:szCs w:val="28"/>
          <w:lang w:eastAsia="ru-RU"/>
        </w:rPr>
        <w:t>it</w:t>
      </w:r>
      <w:proofErr w:type="spellEnd"/>
      <w:proofErr w:type="gramEnd"/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spellStart"/>
      <w:r w:rsidRPr="00BD61B6">
        <w:rPr>
          <w:sz w:val="28"/>
          <w:szCs w:val="28"/>
          <w:lang w:eastAsia="ru-RU"/>
        </w:rPr>
        <w:t>Pit</w:t>
      </w:r>
      <w:proofErr w:type="spellEnd"/>
      <w:r w:rsidRPr="00BD61B6">
        <w:rPr>
          <w:sz w:val="28"/>
          <w:szCs w:val="28"/>
          <w:lang w:eastAsia="ru-RU"/>
        </w:rPr>
        <w:t xml:space="preserve"> = ---------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spellStart"/>
      <w:r w:rsidRPr="00BD61B6">
        <w:rPr>
          <w:sz w:val="28"/>
          <w:szCs w:val="28"/>
          <w:lang w:eastAsia="ru-RU"/>
        </w:rPr>
        <w:t>Пп</w:t>
      </w:r>
      <w:proofErr w:type="gramStart"/>
      <w:r w:rsidRPr="00BD61B6">
        <w:rPr>
          <w:sz w:val="28"/>
          <w:szCs w:val="28"/>
          <w:lang w:eastAsia="ru-RU"/>
        </w:rPr>
        <w:t>it</w:t>
      </w:r>
      <w:proofErr w:type="spellEnd"/>
      <w:proofErr w:type="gramEnd"/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где   </w:t>
      </w:r>
      <w:proofErr w:type="spellStart"/>
      <w:r w:rsidRPr="00BD61B6">
        <w:rPr>
          <w:sz w:val="28"/>
          <w:szCs w:val="28"/>
          <w:lang w:eastAsia="ru-RU"/>
        </w:rPr>
        <w:t>Pit</w:t>
      </w:r>
      <w:proofErr w:type="spellEnd"/>
      <w:r w:rsidRPr="00BD61B6">
        <w:rPr>
          <w:sz w:val="28"/>
          <w:szCs w:val="28"/>
          <w:lang w:eastAsia="ru-RU"/>
        </w:rPr>
        <w:t xml:space="preserve">    - результативность </w:t>
      </w:r>
      <w:proofErr w:type="gramStart"/>
      <w:r w:rsidRPr="00BD61B6">
        <w:rPr>
          <w:sz w:val="28"/>
          <w:szCs w:val="28"/>
          <w:lang w:eastAsia="ru-RU"/>
        </w:rPr>
        <w:t>достижения</w:t>
      </w:r>
      <w:proofErr w:type="gramEnd"/>
      <w:r w:rsidRPr="00BD61B6">
        <w:rPr>
          <w:sz w:val="28"/>
          <w:szCs w:val="28"/>
          <w:lang w:eastAsia="ru-RU"/>
        </w:rPr>
        <w:t xml:space="preserve"> характеризующая ход реализации                  программы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spellStart"/>
      <w:r w:rsidRPr="00BD61B6">
        <w:rPr>
          <w:sz w:val="28"/>
          <w:szCs w:val="28"/>
          <w:lang w:eastAsia="ru-RU"/>
        </w:rPr>
        <w:lastRenderedPageBreak/>
        <w:t>Пф</w:t>
      </w:r>
      <w:proofErr w:type="gramStart"/>
      <w:r w:rsidRPr="00BD61B6">
        <w:rPr>
          <w:sz w:val="28"/>
          <w:szCs w:val="28"/>
          <w:lang w:eastAsia="ru-RU"/>
        </w:rPr>
        <w:t>it</w:t>
      </w:r>
      <w:proofErr w:type="spellEnd"/>
      <w:proofErr w:type="gramEnd"/>
      <w:r w:rsidRPr="00BD61B6">
        <w:rPr>
          <w:sz w:val="28"/>
          <w:szCs w:val="28"/>
          <w:lang w:eastAsia="ru-RU"/>
        </w:rPr>
        <w:t xml:space="preserve"> – фактическое значение показателя программы 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spellStart"/>
      <w:r w:rsidRPr="00BD61B6">
        <w:rPr>
          <w:sz w:val="28"/>
          <w:szCs w:val="28"/>
          <w:lang w:eastAsia="ru-RU"/>
        </w:rPr>
        <w:t>Пп</w:t>
      </w:r>
      <w:proofErr w:type="gramStart"/>
      <w:r w:rsidRPr="00BD61B6">
        <w:rPr>
          <w:sz w:val="28"/>
          <w:szCs w:val="28"/>
          <w:lang w:eastAsia="ru-RU"/>
        </w:rPr>
        <w:t>it</w:t>
      </w:r>
      <w:proofErr w:type="spellEnd"/>
      <w:proofErr w:type="gramEnd"/>
      <w:r w:rsidRPr="00BD61B6">
        <w:rPr>
          <w:sz w:val="28"/>
          <w:szCs w:val="28"/>
          <w:lang w:eastAsia="ru-RU"/>
        </w:rPr>
        <w:t xml:space="preserve">  – плановые значения показателя программы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Интегральная оценка результативности программы в год определяется по следующей формуле: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m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spellStart"/>
      <w:r w:rsidRPr="00BD61B6">
        <w:rPr>
          <w:sz w:val="28"/>
          <w:szCs w:val="28"/>
          <w:lang w:eastAsia="ru-RU"/>
        </w:rPr>
        <w:t>SUMPit</w:t>
      </w:r>
      <w:proofErr w:type="spellEnd"/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         1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spellStart"/>
      <w:r w:rsidRPr="00BD61B6">
        <w:rPr>
          <w:sz w:val="28"/>
          <w:szCs w:val="28"/>
          <w:lang w:eastAsia="ru-RU"/>
        </w:rPr>
        <w:t>Ht</w:t>
      </w:r>
      <w:proofErr w:type="spellEnd"/>
      <w:r w:rsidRPr="00BD61B6">
        <w:rPr>
          <w:sz w:val="28"/>
          <w:szCs w:val="28"/>
          <w:lang w:eastAsia="ru-RU"/>
        </w:rPr>
        <w:t xml:space="preserve"> = -----------,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m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где    </w:t>
      </w:r>
      <w:proofErr w:type="spellStart"/>
      <w:r w:rsidRPr="00BD61B6">
        <w:rPr>
          <w:sz w:val="28"/>
          <w:szCs w:val="28"/>
          <w:lang w:eastAsia="ru-RU"/>
        </w:rPr>
        <w:t>Ht</w:t>
      </w:r>
      <w:proofErr w:type="spellEnd"/>
      <w:r w:rsidRPr="00BD61B6">
        <w:rPr>
          <w:sz w:val="28"/>
          <w:szCs w:val="28"/>
          <w:lang w:eastAsia="ru-RU"/>
        </w:rPr>
        <w:t xml:space="preserve"> - интегральная оценка эффективности программы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m -  количество показателей программы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spellStart"/>
      <w:r w:rsidRPr="00BD61B6">
        <w:rPr>
          <w:sz w:val="28"/>
          <w:szCs w:val="28"/>
          <w:lang w:eastAsia="ru-RU"/>
        </w:rPr>
        <w:t>SUMPit</w:t>
      </w:r>
      <w:proofErr w:type="spellEnd"/>
      <w:r w:rsidRPr="00BD61B6">
        <w:rPr>
          <w:sz w:val="28"/>
          <w:szCs w:val="28"/>
          <w:lang w:eastAsia="ru-RU"/>
        </w:rPr>
        <w:t xml:space="preserve"> - индекс результативности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spellStart"/>
      <w:r w:rsidRPr="00BD61B6">
        <w:rPr>
          <w:sz w:val="28"/>
          <w:szCs w:val="28"/>
          <w:lang w:eastAsia="ru-RU"/>
        </w:rPr>
        <w:t>Ht</w:t>
      </w:r>
      <w:proofErr w:type="spellEnd"/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spellStart"/>
      <w:r w:rsidRPr="00BD61B6">
        <w:rPr>
          <w:sz w:val="28"/>
          <w:szCs w:val="28"/>
          <w:lang w:eastAsia="ru-RU"/>
        </w:rPr>
        <w:t>Э</w:t>
      </w:r>
      <w:proofErr w:type="gramStart"/>
      <w:r w:rsidRPr="00BD61B6">
        <w:rPr>
          <w:sz w:val="28"/>
          <w:szCs w:val="28"/>
          <w:lang w:eastAsia="ru-RU"/>
        </w:rPr>
        <w:t>t</w:t>
      </w:r>
      <w:proofErr w:type="spellEnd"/>
      <w:proofErr w:type="gramEnd"/>
      <w:r w:rsidRPr="00BD61B6">
        <w:rPr>
          <w:sz w:val="28"/>
          <w:szCs w:val="28"/>
          <w:lang w:eastAsia="ru-RU"/>
        </w:rPr>
        <w:t xml:space="preserve"> = -----х 100,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spellStart"/>
      <w:r w:rsidRPr="00BD61B6">
        <w:rPr>
          <w:sz w:val="28"/>
          <w:szCs w:val="28"/>
          <w:lang w:eastAsia="ru-RU"/>
        </w:rPr>
        <w:t>St</w:t>
      </w:r>
      <w:proofErr w:type="spellEnd"/>
      <w:r w:rsidRPr="00BD61B6">
        <w:rPr>
          <w:sz w:val="28"/>
          <w:szCs w:val="28"/>
          <w:lang w:eastAsia="ru-RU"/>
        </w:rPr>
        <w:t xml:space="preserve">         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D61B6">
        <w:rPr>
          <w:sz w:val="28"/>
          <w:szCs w:val="28"/>
          <w:lang w:eastAsia="ru-RU"/>
        </w:rPr>
        <w:t xml:space="preserve">где     </w:t>
      </w:r>
      <w:proofErr w:type="spellStart"/>
      <w:r w:rsidRPr="00BD61B6">
        <w:rPr>
          <w:sz w:val="28"/>
          <w:szCs w:val="28"/>
          <w:lang w:eastAsia="ru-RU"/>
        </w:rPr>
        <w:t>Э</w:t>
      </w:r>
      <w:proofErr w:type="gramStart"/>
      <w:r w:rsidRPr="00BD61B6">
        <w:rPr>
          <w:sz w:val="28"/>
          <w:szCs w:val="28"/>
          <w:lang w:eastAsia="ru-RU"/>
        </w:rPr>
        <w:t>t</w:t>
      </w:r>
      <w:proofErr w:type="spellEnd"/>
      <w:proofErr w:type="gramEnd"/>
      <w:r w:rsidRPr="00BD61B6">
        <w:rPr>
          <w:sz w:val="28"/>
          <w:szCs w:val="28"/>
          <w:lang w:eastAsia="ru-RU"/>
        </w:rPr>
        <w:t xml:space="preserve"> - эффективность программы в год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spellStart"/>
      <w:r w:rsidRPr="00BD61B6">
        <w:rPr>
          <w:sz w:val="28"/>
          <w:szCs w:val="28"/>
          <w:lang w:eastAsia="ru-RU"/>
        </w:rPr>
        <w:t>Ht</w:t>
      </w:r>
      <w:proofErr w:type="spellEnd"/>
      <w:r w:rsidRPr="00BD61B6">
        <w:rPr>
          <w:sz w:val="28"/>
          <w:szCs w:val="28"/>
          <w:lang w:eastAsia="ru-RU"/>
        </w:rPr>
        <w:t xml:space="preserve">  - интегральная оценка эффективности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proofErr w:type="spellStart"/>
      <w:r w:rsidRPr="00BD61B6">
        <w:rPr>
          <w:sz w:val="28"/>
          <w:szCs w:val="28"/>
          <w:lang w:eastAsia="ru-RU"/>
        </w:rPr>
        <w:t>St</w:t>
      </w:r>
      <w:proofErr w:type="spellEnd"/>
      <w:r w:rsidRPr="00BD61B6">
        <w:rPr>
          <w:sz w:val="28"/>
          <w:szCs w:val="28"/>
          <w:lang w:eastAsia="ru-RU"/>
        </w:rPr>
        <w:t xml:space="preserve">  - уровень финансирования программы в год.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sz w:val="24"/>
          <w:szCs w:val="24"/>
          <w:lang w:eastAsia="ru-RU"/>
        </w:rPr>
      </w:pPr>
      <w:r w:rsidRPr="00BD61B6">
        <w:rPr>
          <w:sz w:val="24"/>
          <w:szCs w:val="24"/>
          <w:lang w:eastAsia="ru-RU"/>
        </w:rPr>
        <w:t xml:space="preserve"> </w:t>
      </w:r>
    </w:p>
    <w:p w:rsidR="00BD61B6" w:rsidRPr="00BD61B6" w:rsidRDefault="00BD61B6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BD61B6" w:rsidRDefault="00BD61B6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6C2262" w:rsidRPr="00BD61B6" w:rsidRDefault="006C2262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BD61B6" w:rsidRPr="00BD61B6" w:rsidRDefault="00BD61B6" w:rsidP="00BD61B6">
      <w:pPr>
        <w:widowControl/>
        <w:suppressAutoHyphens w:val="0"/>
        <w:autoSpaceDE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855E6F" w:rsidRDefault="00F21F22" w:rsidP="008C7A1B">
      <w:pPr>
        <w:widowControl/>
        <w:tabs>
          <w:tab w:val="num" w:pos="0"/>
        </w:tabs>
        <w:suppressAutoHyphens w:val="0"/>
        <w:autoSpaceDE/>
        <w:jc w:val="center"/>
        <w:rPr>
          <w:rFonts w:eastAsia="Calibri"/>
          <w:b/>
          <w:color w:val="000000"/>
          <w:sz w:val="28"/>
          <w:szCs w:val="28"/>
        </w:rPr>
      </w:pPr>
      <w:r w:rsidRPr="008C7A1B">
        <w:rPr>
          <w:rFonts w:eastAsia="Calibri"/>
          <w:b/>
          <w:color w:val="000000"/>
          <w:sz w:val="28"/>
          <w:szCs w:val="28"/>
        </w:rPr>
        <w:t>Подпрограмма «Молодежь Громовского поселения»</w:t>
      </w:r>
      <w:r w:rsidR="008C7A1B">
        <w:rPr>
          <w:rFonts w:eastAsia="Calibri"/>
          <w:color w:val="000000"/>
          <w:sz w:val="28"/>
          <w:szCs w:val="28"/>
        </w:rPr>
        <w:t xml:space="preserve"> </w:t>
      </w:r>
      <w:r w:rsidRPr="008C7A1B">
        <w:rPr>
          <w:rFonts w:eastAsia="Calibri"/>
          <w:b/>
          <w:color w:val="000000"/>
          <w:sz w:val="28"/>
          <w:szCs w:val="28"/>
        </w:rPr>
        <w:t>на 2019</w:t>
      </w:r>
      <w:r w:rsidR="002E5284" w:rsidRPr="008C7A1B">
        <w:rPr>
          <w:rFonts w:eastAsia="Calibri"/>
          <w:b/>
          <w:color w:val="000000"/>
          <w:sz w:val="28"/>
          <w:szCs w:val="28"/>
        </w:rPr>
        <w:t xml:space="preserve"> г</w:t>
      </w:r>
      <w:r w:rsidRPr="008C7A1B">
        <w:rPr>
          <w:rFonts w:eastAsia="Calibri"/>
          <w:b/>
          <w:color w:val="000000"/>
          <w:sz w:val="28"/>
          <w:szCs w:val="28"/>
        </w:rPr>
        <w:t>.</w:t>
      </w:r>
    </w:p>
    <w:p w:rsidR="008C7A1B" w:rsidRPr="008C7A1B" w:rsidRDefault="008C7A1B" w:rsidP="008C7A1B">
      <w:pPr>
        <w:widowControl/>
        <w:tabs>
          <w:tab w:val="num" w:pos="0"/>
        </w:tabs>
        <w:suppressAutoHyphens w:val="0"/>
        <w:autoSpaceDE/>
        <w:jc w:val="center"/>
        <w:rPr>
          <w:rFonts w:eastAsia="Calibri"/>
          <w:color w:val="000000"/>
          <w:sz w:val="28"/>
          <w:szCs w:val="28"/>
        </w:rPr>
      </w:pPr>
    </w:p>
    <w:p w:rsidR="00F21F22" w:rsidRPr="008C7A1B" w:rsidRDefault="00F21F22" w:rsidP="008C7A1B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b/>
          <w:bCs/>
          <w:sz w:val="28"/>
          <w:szCs w:val="28"/>
        </w:rPr>
      </w:pPr>
      <w:r w:rsidRPr="008C7A1B">
        <w:rPr>
          <w:b/>
          <w:bCs/>
          <w:sz w:val="28"/>
          <w:szCs w:val="28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21F22" w:rsidRPr="008C7A1B" w:rsidRDefault="00F21F22" w:rsidP="008C7A1B">
      <w:p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F21F22" w:rsidRPr="008C7A1B" w:rsidRDefault="00F21F22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 (17,9% численности населения).</w:t>
      </w:r>
    </w:p>
    <w:p w:rsidR="00F21F22" w:rsidRPr="008C7A1B" w:rsidRDefault="00F21F22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Молодежная политика является одним из приоритетных направлений деятельности администрации муниципального образования </w:t>
      </w:r>
      <w:r w:rsidR="009D18EA" w:rsidRPr="008C7A1B">
        <w:rPr>
          <w:sz w:val="28"/>
          <w:szCs w:val="28"/>
        </w:rPr>
        <w:t>Громовское сельское поселение</w:t>
      </w:r>
      <w:r w:rsidRPr="008C7A1B">
        <w:rPr>
          <w:sz w:val="28"/>
          <w:szCs w:val="28"/>
        </w:rPr>
        <w:t>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22" w:rsidRPr="008C7A1B" w:rsidRDefault="00F21F22" w:rsidP="008C7A1B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22" w:rsidRPr="008C7A1B" w:rsidRDefault="00F21F22" w:rsidP="00D72168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Стимулировать молодёжь к ведению здорового образа жизни.</w:t>
      </w:r>
      <w:r w:rsidRPr="008C7A1B">
        <w:rPr>
          <w:rFonts w:ascii="Times New Roman" w:hAnsi="Times New Roman"/>
          <w:sz w:val="28"/>
          <w:szCs w:val="28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8C7A1B">
        <w:rPr>
          <w:rFonts w:ascii="Times New Roman" w:hAnsi="Times New Roman"/>
          <w:sz w:val="28"/>
          <w:szCs w:val="28"/>
        </w:rPr>
        <w:t>через</w:t>
      </w:r>
      <w:proofErr w:type="gramEnd"/>
      <w:r w:rsidRPr="008C7A1B">
        <w:rPr>
          <w:rFonts w:ascii="Times New Roman" w:hAnsi="Times New Roman"/>
          <w:sz w:val="28"/>
          <w:szCs w:val="28"/>
        </w:rPr>
        <w:t>:</w:t>
      </w:r>
    </w:p>
    <w:p w:rsidR="00F21F22" w:rsidRPr="008C7A1B" w:rsidRDefault="00F21F22" w:rsidP="008C7A1B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F21F22" w:rsidRPr="008C7A1B" w:rsidRDefault="00F21F22" w:rsidP="008C7A1B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Организацию работы с молодёжью по месту жительства;</w:t>
      </w:r>
    </w:p>
    <w:p w:rsidR="00F21F22" w:rsidRPr="008C7A1B" w:rsidRDefault="00F21F22" w:rsidP="008C7A1B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lastRenderedPageBreak/>
        <w:t>Поддержку молодёжных инициатив в области пропаганды здорового образа жизни;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22" w:rsidRPr="008C7A1B" w:rsidRDefault="00F21F22" w:rsidP="00D72168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Формировать устойчивую гражданскую позицию у молодёжи.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  <w:r w:rsidR="00D72168">
        <w:rPr>
          <w:rFonts w:ascii="Times New Roman" w:hAnsi="Times New Roman"/>
          <w:sz w:val="28"/>
          <w:szCs w:val="28"/>
        </w:rPr>
        <w:t xml:space="preserve">              </w:t>
      </w:r>
      <w:r w:rsidRPr="008C7A1B">
        <w:rPr>
          <w:rFonts w:ascii="Times New Roman" w:hAnsi="Times New Roman"/>
          <w:sz w:val="28"/>
          <w:szCs w:val="28"/>
        </w:rPr>
        <w:t xml:space="preserve">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8C7A1B">
        <w:rPr>
          <w:rFonts w:ascii="Times New Roman" w:hAnsi="Times New Roman"/>
          <w:sz w:val="28"/>
          <w:szCs w:val="28"/>
        </w:rPr>
        <w:t>через</w:t>
      </w:r>
      <w:proofErr w:type="gramEnd"/>
      <w:r w:rsidRPr="008C7A1B">
        <w:rPr>
          <w:rFonts w:ascii="Times New Roman" w:hAnsi="Times New Roman"/>
          <w:sz w:val="28"/>
          <w:szCs w:val="28"/>
        </w:rPr>
        <w:t>:</w:t>
      </w:r>
    </w:p>
    <w:p w:rsidR="00F21F22" w:rsidRPr="008C7A1B" w:rsidRDefault="00F21F22" w:rsidP="008C7A1B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общественно-политической активности молодёжи;</w:t>
      </w:r>
    </w:p>
    <w:p w:rsidR="00F21F22" w:rsidRPr="008C7A1B" w:rsidRDefault="00F21F22" w:rsidP="008C7A1B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Развитие добровольчества (</w:t>
      </w:r>
      <w:proofErr w:type="spellStart"/>
      <w:r w:rsidRPr="008C7A1B">
        <w:rPr>
          <w:rFonts w:ascii="Times New Roman" w:hAnsi="Times New Roman"/>
          <w:sz w:val="28"/>
          <w:szCs w:val="28"/>
        </w:rPr>
        <w:t>волонтёрства</w:t>
      </w:r>
      <w:proofErr w:type="spellEnd"/>
      <w:r w:rsidRPr="008C7A1B">
        <w:rPr>
          <w:rFonts w:ascii="Times New Roman" w:hAnsi="Times New Roman"/>
          <w:sz w:val="28"/>
          <w:szCs w:val="28"/>
        </w:rPr>
        <w:t>);</w:t>
      </w:r>
    </w:p>
    <w:p w:rsidR="00F21F22" w:rsidRPr="008C7A1B" w:rsidRDefault="00F21F22" w:rsidP="008C7A1B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Проведение общественно-политических мероприятий.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C5815" w:rsidRDefault="00F21F22" w:rsidP="004C5815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Создавать условия для самореализации молодёжи.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</w:p>
    <w:p w:rsidR="00BC4038" w:rsidRPr="00677E51" w:rsidRDefault="00F21F22" w:rsidP="00D72168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</w:t>
      </w:r>
      <w:r w:rsidR="00677E51">
        <w:rPr>
          <w:rFonts w:ascii="Times New Roman" w:hAnsi="Times New Roman"/>
          <w:sz w:val="28"/>
          <w:szCs w:val="28"/>
        </w:rPr>
        <w:t xml:space="preserve">анная задача достигается </w:t>
      </w:r>
      <w:proofErr w:type="gramStart"/>
      <w:r w:rsidR="00677E51">
        <w:rPr>
          <w:rFonts w:ascii="Times New Roman" w:hAnsi="Times New Roman"/>
          <w:sz w:val="28"/>
          <w:szCs w:val="28"/>
        </w:rPr>
        <w:t>через</w:t>
      </w:r>
      <w:proofErr w:type="gramEnd"/>
      <w:r w:rsidR="00677E51">
        <w:rPr>
          <w:rFonts w:ascii="Times New Roman" w:hAnsi="Times New Roman"/>
          <w:sz w:val="28"/>
          <w:szCs w:val="28"/>
        </w:rPr>
        <w:t>:</w:t>
      </w:r>
    </w:p>
    <w:p w:rsidR="00F21F22" w:rsidRPr="008C7A1B" w:rsidRDefault="00F21F22" w:rsidP="004C5815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F21F22" w:rsidRPr="008C7A1B" w:rsidRDefault="00F21F22" w:rsidP="004C5815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местных молодёжных инициатив;</w:t>
      </w:r>
    </w:p>
    <w:p w:rsidR="00F21F22" w:rsidRPr="008C7A1B" w:rsidRDefault="00F21F22" w:rsidP="004C5815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72168" w:rsidRDefault="00F21F22" w:rsidP="00677E51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Развивать инфраструктуру в сфере молодёжной политики.</w:t>
      </w:r>
      <w:r w:rsidRPr="008C7A1B">
        <w:rPr>
          <w:rFonts w:ascii="Times New Roman" w:hAnsi="Times New Roman"/>
          <w:sz w:val="28"/>
          <w:szCs w:val="28"/>
        </w:rPr>
        <w:t xml:space="preserve"> </w:t>
      </w:r>
    </w:p>
    <w:p w:rsidR="00F21F22" w:rsidRPr="008C7A1B" w:rsidRDefault="00F21F22" w:rsidP="00D72168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8C7A1B">
        <w:rPr>
          <w:rFonts w:ascii="Times New Roman" w:hAnsi="Times New Roman"/>
          <w:sz w:val="28"/>
          <w:szCs w:val="28"/>
        </w:rPr>
        <w:t>через</w:t>
      </w:r>
      <w:proofErr w:type="gramEnd"/>
      <w:r w:rsidRPr="008C7A1B">
        <w:rPr>
          <w:rFonts w:ascii="Times New Roman" w:hAnsi="Times New Roman"/>
          <w:sz w:val="28"/>
          <w:szCs w:val="28"/>
        </w:rPr>
        <w:t>:</w:t>
      </w:r>
    </w:p>
    <w:p w:rsidR="00F21F22" w:rsidRPr="008C7A1B" w:rsidRDefault="00F21F22" w:rsidP="008C7A1B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развития деятельности Совета молодёжи;</w:t>
      </w:r>
    </w:p>
    <w:p w:rsidR="00F21F22" w:rsidRPr="008C7A1B" w:rsidRDefault="00F21F22" w:rsidP="008C7A1B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Стимулирование создания объектов молодёжной политики в МО Громовское сельское поселение;</w:t>
      </w:r>
    </w:p>
    <w:p w:rsidR="00F21F22" w:rsidRPr="008C7A1B" w:rsidRDefault="00F21F22" w:rsidP="008C7A1B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Методическую помощь по организации работы молодёжных объединений;</w:t>
      </w:r>
    </w:p>
    <w:p w:rsidR="00F21F22" w:rsidRPr="008C7A1B" w:rsidRDefault="00F21F22" w:rsidP="008C7A1B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Информирование о развитии молодёжной политики;</w:t>
      </w:r>
    </w:p>
    <w:p w:rsidR="00F21F22" w:rsidRPr="008C7A1B" w:rsidRDefault="00F21F22" w:rsidP="008C7A1B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Поддержку мероприятий молодёжных общественных объединений;</w:t>
      </w:r>
    </w:p>
    <w:p w:rsidR="00F21F22" w:rsidRPr="008C7A1B" w:rsidRDefault="00F21F22" w:rsidP="008C7A1B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sz w:val="28"/>
          <w:szCs w:val="28"/>
        </w:rPr>
        <w:t>Проведение работы с детьми и молодежью по месту жительства.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1F22" w:rsidRPr="008C7A1B" w:rsidRDefault="00F21F22" w:rsidP="00D72168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Прогноз конечных результатов муниципальной программы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rPr>
          <w:rFonts w:ascii="Times New Roman" w:hAnsi="Times New Roman"/>
          <w:sz w:val="28"/>
          <w:szCs w:val="28"/>
        </w:rPr>
      </w:pPr>
    </w:p>
    <w:p w:rsidR="00F21F22" w:rsidRPr="008C7A1B" w:rsidRDefault="00F21F22" w:rsidP="008C7A1B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N w:val="0"/>
        <w:adjustRightInd w:val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hAnsi="Times New Roman" w:cs="Times New Roman"/>
          <w:sz w:val="28"/>
          <w:szCs w:val="28"/>
        </w:rPr>
        <w:lastRenderedPageBreak/>
        <w:t>Рост числа поддержанных инициати</w:t>
      </w:r>
      <w:r w:rsidR="008B2F03" w:rsidRPr="008C7A1B">
        <w:rPr>
          <w:rFonts w:ascii="Times New Roman" w:hAnsi="Times New Roman" w:cs="Times New Roman"/>
          <w:sz w:val="28"/>
          <w:szCs w:val="28"/>
        </w:rPr>
        <w:t xml:space="preserve">в от молодёжных объединений на 1 инициативу </w:t>
      </w:r>
      <w:r w:rsidRPr="008C7A1B">
        <w:rPr>
          <w:rFonts w:ascii="Times New Roman" w:hAnsi="Times New Roman" w:cs="Times New Roman"/>
          <w:sz w:val="28"/>
          <w:szCs w:val="28"/>
        </w:rPr>
        <w:t>ежегодно;</w:t>
      </w:r>
    </w:p>
    <w:p w:rsidR="00F21F22" w:rsidRPr="008C7A1B" w:rsidRDefault="00F21F22" w:rsidP="008C7A1B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E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A1B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количества реализованных социальных молодёжных проектов: 2019</w:t>
      </w:r>
      <w:r w:rsidR="00B44108" w:rsidRPr="008C7A1B">
        <w:rPr>
          <w:rFonts w:ascii="Times New Roman" w:eastAsia="Calibri" w:hAnsi="Times New Roman" w:cs="Times New Roman"/>
          <w:sz w:val="28"/>
          <w:szCs w:val="28"/>
          <w:lang w:eastAsia="en-US"/>
        </w:rPr>
        <w:t>г. – 1 проект.</w:t>
      </w:r>
    </w:p>
    <w:p w:rsidR="00F21F22" w:rsidRPr="008C7A1B" w:rsidRDefault="00F21F22" w:rsidP="008C7A1B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Уменьш</w:t>
      </w:r>
      <w:r w:rsidR="008B2F03" w:rsidRPr="008C7A1B">
        <w:rPr>
          <w:sz w:val="28"/>
          <w:szCs w:val="28"/>
        </w:rPr>
        <w:t xml:space="preserve">ение количества правонарушений </w:t>
      </w:r>
      <w:r w:rsidRPr="008C7A1B">
        <w:rPr>
          <w:sz w:val="28"/>
          <w:szCs w:val="28"/>
        </w:rPr>
        <w:t xml:space="preserve"> в молодёжной среде на 3% ежегодно относительно данных 2018 года.</w:t>
      </w:r>
    </w:p>
    <w:p w:rsidR="00F21F22" w:rsidRPr="008C7A1B" w:rsidRDefault="00F21F22" w:rsidP="008C7A1B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Увеличение числа добровольцев (волонтеров) на 5%;</w:t>
      </w:r>
    </w:p>
    <w:p w:rsidR="00F21F22" w:rsidRPr="008C7A1B" w:rsidRDefault="00F21F22" w:rsidP="008C7A1B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8"/>
          <w:szCs w:val="28"/>
          <w:lang w:eastAsia="en-US"/>
        </w:rPr>
      </w:pPr>
      <w:r w:rsidRPr="008C7A1B">
        <w:rPr>
          <w:sz w:val="28"/>
          <w:szCs w:val="28"/>
        </w:rPr>
        <w:t xml:space="preserve">Увеличение посещаемости </w:t>
      </w:r>
      <w:proofErr w:type="spellStart"/>
      <w:r w:rsidRPr="008C7A1B">
        <w:rPr>
          <w:sz w:val="28"/>
          <w:szCs w:val="28"/>
        </w:rPr>
        <w:t>интернет-ресурсов</w:t>
      </w:r>
      <w:proofErr w:type="spellEnd"/>
      <w:r w:rsidRPr="008C7A1B">
        <w:rPr>
          <w:sz w:val="28"/>
          <w:szCs w:val="28"/>
        </w:rPr>
        <w:t xml:space="preserve"> молодёжной политики.</w:t>
      </w:r>
    </w:p>
    <w:p w:rsidR="00F21F22" w:rsidRPr="008C7A1B" w:rsidRDefault="00F21F22" w:rsidP="008C7A1B">
      <w:pPr>
        <w:tabs>
          <w:tab w:val="num" w:pos="0"/>
        </w:tabs>
        <w:ind w:firstLine="851"/>
        <w:rPr>
          <w:rFonts w:eastAsia="Calibri"/>
          <w:b/>
          <w:sz w:val="28"/>
          <w:szCs w:val="28"/>
          <w:lang w:eastAsia="en-US"/>
        </w:rPr>
      </w:pPr>
    </w:p>
    <w:p w:rsidR="00F21F22" w:rsidRPr="008C7A1B" w:rsidRDefault="00F21F22" w:rsidP="008C7A1B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8"/>
          <w:szCs w:val="28"/>
          <w:lang w:eastAsia="en-US"/>
        </w:rPr>
      </w:pPr>
      <w:r w:rsidRPr="008C7A1B">
        <w:rPr>
          <w:b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F21F22" w:rsidRPr="008C7A1B" w:rsidRDefault="00F21F22" w:rsidP="008C7A1B">
      <w:pPr>
        <w:pStyle w:val="aa"/>
        <w:tabs>
          <w:tab w:val="num" w:pos="0"/>
        </w:tabs>
        <w:ind w:left="0" w:firstLine="851"/>
        <w:rPr>
          <w:rFonts w:eastAsia="Calibri"/>
          <w:b/>
          <w:sz w:val="28"/>
          <w:szCs w:val="28"/>
          <w:lang w:eastAsia="en-US"/>
        </w:rPr>
      </w:pP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C7A1B">
        <w:rPr>
          <w:rFonts w:ascii="Times New Roman" w:hAnsi="Times New Roman"/>
          <w:b/>
          <w:sz w:val="28"/>
          <w:szCs w:val="28"/>
        </w:rPr>
        <w:t>Срок реализации муниципальной Программы:</w:t>
      </w:r>
      <w:r w:rsidRPr="008C7A1B">
        <w:rPr>
          <w:rFonts w:ascii="Times New Roman" w:hAnsi="Times New Roman"/>
          <w:sz w:val="28"/>
          <w:szCs w:val="28"/>
        </w:rPr>
        <w:t xml:space="preserve"> Программа «Молодёжь Громовского поселения»  реализуется в период с 2019</w:t>
      </w:r>
      <w:r w:rsidR="008B2F03" w:rsidRPr="008C7A1B">
        <w:rPr>
          <w:rFonts w:ascii="Times New Roman" w:hAnsi="Times New Roman"/>
          <w:sz w:val="28"/>
          <w:szCs w:val="28"/>
        </w:rPr>
        <w:t>г</w:t>
      </w:r>
      <w:r w:rsidRPr="008C7A1B">
        <w:rPr>
          <w:rFonts w:ascii="Times New Roman" w:hAnsi="Times New Roman"/>
          <w:sz w:val="28"/>
          <w:szCs w:val="28"/>
        </w:rPr>
        <w:t>.</w:t>
      </w:r>
    </w:p>
    <w:p w:rsidR="00F21F22" w:rsidRPr="008C7A1B" w:rsidRDefault="00F21F22" w:rsidP="008C7A1B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F21F22" w:rsidRPr="008C7A1B" w:rsidRDefault="00F21F22" w:rsidP="008C7A1B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Перечень основных мероприятий</w:t>
      </w:r>
    </w:p>
    <w:p w:rsidR="00F21F22" w:rsidRPr="008C7A1B" w:rsidRDefault="00F21F22" w:rsidP="008C7A1B">
      <w:pPr>
        <w:tabs>
          <w:tab w:val="num" w:pos="0"/>
        </w:tabs>
        <w:ind w:firstLine="851"/>
        <w:rPr>
          <w:sz w:val="28"/>
          <w:szCs w:val="28"/>
        </w:rPr>
      </w:pPr>
      <w:r w:rsidRPr="008C7A1B">
        <w:rPr>
          <w:sz w:val="28"/>
          <w:szCs w:val="28"/>
        </w:rPr>
        <w:t>5.1. Организация и осуществление мероприятий по работе с детьми и молодежью в МО Громовское сельское поселение.</w:t>
      </w:r>
    </w:p>
    <w:p w:rsidR="00F21F22" w:rsidRPr="008C7A1B" w:rsidRDefault="00F21F22" w:rsidP="008C7A1B">
      <w:pPr>
        <w:tabs>
          <w:tab w:val="num" w:pos="0"/>
        </w:tabs>
        <w:ind w:firstLine="851"/>
        <w:rPr>
          <w:sz w:val="28"/>
          <w:szCs w:val="28"/>
        </w:rPr>
      </w:pPr>
    </w:p>
    <w:tbl>
      <w:tblPr>
        <w:tblW w:w="93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186"/>
      </w:tblGrid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tabs>
                <w:tab w:val="num" w:pos="175"/>
                <w:tab w:val="left" w:pos="2220"/>
              </w:tabs>
              <w:ind w:firstLine="175"/>
              <w:jc w:val="center"/>
              <w:rPr>
                <w:b/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 xml:space="preserve">№ </w:t>
            </w:r>
          </w:p>
          <w:p w:rsidR="00F21F22" w:rsidRPr="008C7A1B" w:rsidRDefault="00D72168" w:rsidP="00D72168">
            <w:pPr>
              <w:tabs>
                <w:tab w:val="num" w:pos="0"/>
                <w:tab w:val="left" w:pos="2220"/>
              </w:tabs>
              <w:ind w:firstLine="175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 w:rsidR="00F21F22" w:rsidRPr="008C7A1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186" w:type="dxa"/>
          </w:tcPr>
          <w:p w:rsidR="00F21F22" w:rsidRPr="008C7A1B" w:rsidRDefault="00F21F22" w:rsidP="008C7A1B">
            <w:pPr>
              <w:tabs>
                <w:tab w:val="num" w:pos="0"/>
                <w:tab w:val="left" w:pos="2220"/>
              </w:tabs>
              <w:ind w:firstLine="851"/>
              <w:jc w:val="center"/>
              <w:rPr>
                <w:b/>
                <w:sz w:val="28"/>
                <w:szCs w:val="28"/>
              </w:rPr>
            </w:pPr>
            <w:r w:rsidRPr="008C7A1B">
              <w:rPr>
                <w:b/>
                <w:sz w:val="28"/>
                <w:szCs w:val="28"/>
              </w:rPr>
              <w:t>Наименование мероприятий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направленных на профилактику асоциального поведения молодёжи, пропаганду здорового образа жизни;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eastAsiaTheme="minorHAnsi" w:hAnsi="Times New Roman"/>
                <w:sz w:val="28"/>
                <w:szCs w:val="28"/>
              </w:rPr>
              <w:t>Проведение мероприятий по профилактике экстремизма и терроризма в молодежной среде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eastAsiaTheme="minorHAnsi" w:hAnsi="Times New Roman"/>
                <w:sz w:val="28"/>
                <w:szCs w:val="28"/>
              </w:rPr>
              <w:t>Развитие добровольчества (</w:t>
            </w:r>
            <w:proofErr w:type="spellStart"/>
            <w:r w:rsidRPr="008C7A1B">
              <w:rPr>
                <w:rFonts w:ascii="Times New Roman" w:eastAsiaTheme="minorHAnsi" w:hAnsi="Times New Roman"/>
                <w:sz w:val="28"/>
                <w:szCs w:val="28"/>
              </w:rPr>
              <w:t>волонтёрства</w:t>
            </w:r>
            <w:proofErr w:type="spellEnd"/>
            <w:r w:rsidRPr="008C7A1B">
              <w:rPr>
                <w:rFonts w:ascii="Times New Roman" w:eastAsiaTheme="minorHAnsi" w:hAnsi="Times New Roman"/>
                <w:sz w:val="28"/>
                <w:szCs w:val="28"/>
              </w:rPr>
              <w:t>);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eastAsiaTheme="minorHAnsi" w:hAnsi="Times New Roman"/>
                <w:sz w:val="28"/>
                <w:szCs w:val="28"/>
              </w:rPr>
              <w:t>Проведение мероприятий по профилактике экстремизма и терроризма в молодёжной среде;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eastAsiaTheme="minorHAnsi" w:hAnsi="Times New Roman"/>
                <w:sz w:val="28"/>
                <w:szCs w:val="28"/>
              </w:rPr>
              <w:t>Проведение общественно-политических мероприятий;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eastAsiaTheme="minorHAnsi" w:hAnsi="Times New Roman"/>
                <w:sz w:val="28"/>
                <w:szCs w:val="28"/>
              </w:rPr>
              <w:t>Стимулирование участия молодёжи МО Громовское сельское поселение в районных, региональных и федеральных проектах и мероприятиях;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hAnsi="Times New Roman"/>
                <w:sz w:val="28"/>
                <w:szCs w:val="28"/>
              </w:rPr>
              <w:t>Поддержка местных молодёжных инициатив;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hAnsi="Times New Roman"/>
                <w:sz w:val="28"/>
                <w:szCs w:val="28"/>
              </w:rPr>
              <w:t>Стимулирование развития деятельности Совета молодёжи;</w:t>
            </w:r>
          </w:p>
        </w:tc>
      </w:tr>
      <w:tr w:rsidR="00F21F22" w:rsidRPr="008C7A1B" w:rsidTr="00D72168">
        <w:tc>
          <w:tcPr>
            <w:tcW w:w="1134" w:type="dxa"/>
          </w:tcPr>
          <w:p w:rsidR="00F21F22" w:rsidRPr="008C7A1B" w:rsidRDefault="00F21F22" w:rsidP="00D72168">
            <w:pPr>
              <w:pStyle w:val="aa"/>
              <w:widowControl/>
              <w:numPr>
                <w:ilvl w:val="0"/>
                <w:numId w:val="21"/>
              </w:numPr>
              <w:tabs>
                <w:tab w:val="num" w:pos="0"/>
                <w:tab w:val="left" w:pos="2220"/>
              </w:tabs>
              <w:suppressAutoHyphens w:val="0"/>
              <w:autoSpaceDE/>
              <w:ind w:left="0" w:firstLine="175"/>
              <w:contextualSpacing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F21F22" w:rsidRPr="008C7A1B" w:rsidRDefault="00F21F22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A1B">
              <w:rPr>
                <w:rFonts w:ascii="Times New Roman" w:hAnsi="Times New Roman"/>
                <w:sz w:val="28"/>
                <w:szCs w:val="28"/>
              </w:rPr>
              <w:t>Информирование о развитии молодёжной политики;</w:t>
            </w:r>
          </w:p>
        </w:tc>
      </w:tr>
      <w:tr w:rsidR="00F21F22" w:rsidRPr="008C7A1B" w:rsidTr="00D72168">
        <w:trPr>
          <w:trHeight w:val="562"/>
        </w:trPr>
        <w:tc>
          <w:tcPr>
            <w:tcW w:w="9320" w:type="dxa"/>
            <w:gridSpan w:val="2"/>
            <w:tcBorders>
              <w:left w:val="nil"/>
              <w:bottom w:val="nil"/>
              <w:right w:val="nil"/>
            </w:tcBorders>
          </w:tcPr>
          <w:p w:rsidR="007D2B04" w:rsidRPr="008C7A1B" w:rsidRDefault="007D2B04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D2B04" w:rsidRPr="008C7A1B" w:rsidRDefault="007D2B04" w:rsidP="008C7A1B">
            <w:pPr>
              <w:pStyle w:val="af1"/>
              <w:widowControl w:val="0"/>
              <w:tabs>
                <w:tab w:val="num" w:pos="0"/>
              </w:tabs>
              <w:suppressAutoHyphens/>
              <w:autoSpaceDE w:val="0"/>
              <w:ind w:firstLine="851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21F22" w:rsidRPr="008C7A1B" w:rsidRDefault="00F21F22" w:rsidP="008C7A1B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Основные меры правового регулирования</w:t>
      </w:r>
    </w:p>
    <w:p w:rsidR="00F21F22" w:rsidRPr="008C7A1B" w:rsidRDefault="00F21F22" w:rsidP="008C7A1B">
      <w:pPr>
        <w:tabs>
          <w:tab w:val="num" w:pos="0"/>
        </w:tabs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F21F22" w:rsidRPr="008C7A1B" w:rsidRDefault="00F21F22" w:rsidP="008C7A1B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Муниципальная программа разработана в соответствии со следующими нормативно-правовыми актами:</w:t>
      </w:r>
    </w:p>
    <w:p w:rsidR="00F21F22" w:rsidRPr="008C7A1B" w:rsidRDefault="00F21F22" w:rsidP="008C7A1B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lastRenderedPageBreak/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F21F22" w:rsidRPr="008C7A1B" w:rsidRDefault="00F21F22" w:rsidP="008C7A1B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F21F22" w:rsidRPr="008C7A1B" w:rsidRDefault="00F21F22" w:rsidP="008C7A1B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F21F22" w:rsidRPr="008C7A1B" w:rsidRDefault="00F21F22" w:rsidP="008C7A1B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F21F22" w:rsidRPr="008C7A1B" w:rsidRDefault="00F21F22" w:rsidP="008C7A1B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 xml:space="preserve">Устав муниципального образования </w:t>
      </w:r>
      <w:r w:rsidR="008B2F03" w:rsidRPr="008C7A1B">
        <w:rPr>
          <w:rFonts w:eastAsia="Calibri"/>
          <w:sz w:val="28"/>
          <w:szCs w:val="28"/>
          <w:lang w:eastAsia="en-US"/>
        </w:rPr>
        <w:t xml:space="preserve">Громовское сельское поселение МО Приозерский муниципальный район </w:t>
      </w:r>
      <w:r w:rsidRPr="008C7A1B">
        <w:rPr>
          <w:rFonts w:eastAsia="Calibri"/>
          <w:sz w:val="28"/>
          <w:szCs w:val="28"/>
          <w:lang w:eastAsia="en-US"/>
        </w:rPr>
        <w:t>Ленинградской области;</w:t>
      </w:r>
    </w:p>
    <w:p w:rsidR="00F21F22" w:rsidRPr="008C7A1B" w:rsidRDefault="00F21F22" w:rsidP="008C7A1B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21F22" w:rsidRPr="00D72168" w:rsidRDefault="00F21F22" w:rsidP="00D72168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7A1B">
        <w:rPr>
          <w:rFonts w:eastAsia="Calibri"/>
          <w:b/>
          <w:sz w:val="28"/>
          <w:szCs w:val="28"/>
          <w:lang w:eastAsia="en-US"/>
        </w:rPr>
        <w:t>Перечень и краткое описание муниципальных программ и подпрограмм</w:t>
      </w:r>
    </w:p>
    <w:p w:rsidR="00F21F22" w:rsidRPr="008C7A1B" w:rsidRDefault="00F21F22" w:rsidP="008C7A1B">
      <w:pPr>
        <w:tabs>
          <w:tab w:val="num" w:pos="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sz w:val="28"/>
          <w:szCs w:val="28"/>
          <w:lang w:eastAsia="en-US"/>
        </w:rPr>
        <w:t xml:space="preserve">Муниципальная программа </w:t>
      </w:r>
      <w:r w:rsidRPr="008C7A1B">
        <w:rPr>
          <w:sz w:val="28"/>
          <w:szCs w:val="28"/>
        </w:rPr>
        <w:t xml:space="preserve">«Молодёжь Громовского поселения» не содержит подпрограмм и </w:t>
      </w:r>
      <w:r w:rsidRPr="008C7A1B">
        <w:rPr>
          <w:rFonts w:eastAsia="Calibri"/>
          <w:sz w:val="28"/>
          <w:szCs w:val="28"/>
          <w:lang w:eastAsia="en-US"/>
        </w:rPr>
        <w:t>взаимодействует со следующими программами:</w:t>
      </w:r>
    </w:p>
    <w:p w:rsidR="00F21F22" w:rsidRPr="008C7A1B" w:rsidRDefault="00F21F22" w:rsidP="008C7A1B">
      <w:pPr>
        <w:pStyle w:val="aa"/>
        <w:widowControl/>
        <w:numPr>
          <w:ilvl w:val="0"/>
          <w:numId w:val="28"/>
        </w:numPr>
        <w:tabs>
          <w:tab w:val="num" w:pos="0"/>
        </w:tabs>
        <w:suppressAutoHyphens w:val="0"/>
        <w:autoSpaceDE/>
        <w:ind w:left="0" w:firstLine="851"/>
        <w:contextualSpacing/>
        <w:rPr>
          <w:sz w:val="28"/>
          <w:szCs w:val="28"/>
        </w:rPr>
      </w:pPr>
      <w:r w:rsidRPr="008C7A1B">
        <w:rPr>
          <w:sz w:val="28"/>
          <w:szCs w:val="28"/>
        </w:rPr>
        <w:t>Подпрограмма «Молодежь Ленинградской области на 2017-2021 годы»</w:t>
      </w:r>
    </w:p>
    <w:p w:rsidR="00F21F22" w:rsidRPr="008C7A1B" w:rsidRDefault="00F21F22" w:rsidP="008C7A1B">
      <w:pPr>
        <w:pStyle w:val="aa"/>
        <w:widowControl/>
        <w:numPr>
          <w:ilvl w:val="0"/>
          <w:numId w:val="19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sz w:val="28"/>
          <w:szCs w:val="28"/>
        </w:rPr>
        <w:t>Государственная программа Ленинградской области «Устойчивое общественное развитие  в Ленинградской области».</w:t>
      </w:r>
    </w:p>
    <w:p w:rsidR="00F21F22" w:rsidRPr="008C7A1B" w:rsidRDefault="00F21F22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F21F22" w:rsidRPr="00D72168" w:rsidRDefault="00F21F22" w:rsidP="00D72168">
      <w:pPr>
        <w:pStyle w:val="aa"/>
        <w:widowControl/>
        <w:numPr>
          <w:ilvl w:val="0"/>
          <w:numId w:val="29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>Описание мер муниципального регулирования</w:t>
      </w:r>
    </w:p>
    <w:p w:rsidR="00F21F22" w:rsidRPr="008C7A1B" w:rsidRDefault="00F21F22" w:rsidP="008C7A1B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>Специалист администрации муниципального образования Громовское сельское поселение</w:t>
      </w:r>
      <w:r w:rsidRPr="008C7A1B">
        <w:rPr>
          <w:rFonts w:eastAsia="Calibri"/>
          <w:bCs/>
          <w:sz w:val="28"/>
          <w:szCs w:val="28"/>
          <w:lang w:eastAsia="en-US"/>
        </w:rPr>
        <w:t xml:space="preserve"> отвечает за о</w:t>
      </w:r>
      <w:r w:rsidRPr="008C7A1B">
        <w:rPr>
          <w:sz w:val="28"/>
          <w:szCs w:val="28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8C7A1B">
        <w:rPr>
          <w:rFonts w:eastAsia="Calibri"/>
          <w:bCs/>
          <w:sz w:val="28"/>
          <w:szCs w:val="28"/>
          <w:lang w:eastAsia="en-US"/>
        </w:rPr>
        <w:t>исполнение и корректировку Программы.</w:t>
      </w:r>
    </w:p>
    <w:p w:rsidR="00F21F22" w:rsidRDefault="00F21F22" w:rsidP="00D72168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C7A1B">
        <w:rPr>
          <w:rFonts w:eastAsia="Calibri"/>
          <w:b/>
          <w:bCs/>
          <w:sz w:val="28"/>
          <w:szCs w:val="28"/>
          <w:lang w:eastAsia="en-US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8C7A1B">
        <w:rPr>
          <w:sz w:val="28"/>
          <w:szCs w:val="28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8C7A1B">
        <w:rPr>
          <w:rFonts w:eastAsia="Calibri"/>
          <w:bCs/>
          <w:sz w:val="28"/>
          <w:szCs w:val="28"/>
          <w:lang w:eastAsia="en-US"/>
        </w:rPr>
        <w:t>.</w:t>
      </w:r>
    </w:p>
    <w:p w:rsidR="00D72168" w:rsidRPr="00D72168" w:rsidRDefault="00D72168" w:rsidP="00D72168">
      <w:pPr>
        <w:widowControl/>
        <w:tabs>
          <w:tab w:val="num" w:pos="0"/>
        </w:tabs>
        <w:suppressAutoHyphens w:val="0"/>
        <w:autoSpaceDE/>
        <w:ind w:left="851"/>
        <w:jc w:val="both"/>
        <w:rPr>
          <w:rFonts w:eastAsia="Calibri"/>
          <w:bCs/>
          <w:sz w:val="28"/>
          <w:szCs w:val="28"/>
          <w:lang w:eastAsia="en-US"/>
        </w:rPr>
      </w:pPr>
    </w:p>
    <w:p w:rsidR="00F21F22" w:rsidRPr="008C7A1B" w:rsidRDefault="00F21F22" w:rsidP="00D72168">
      <w:pPr>
        <w:tabs>
          <w:tab w:val="num" w:pos="0"/>
        </w:tabs>
        <w:jc w:val="both"/>
        <w:rPr>
          <w:b/>
          <w:color w:val="000000" w:themeColor="text1"/>
          <w:sz w:val="28"/>
          <w:szCs w:val="28"/>
        </w:rPr>
      </w:pPr>
      <w:r w:rsidRPr="008C7A1B">
        <w:rPr>
          <w:b/>
          <w:color w:val="000000" w:themeColor="text1"/>
          <w:sz w:val="28"/>
          <w:szCs w:val="28"/>
        </w:rPr>
        <w:t>12.</w:t>
      </w:r>
      <w:r w:rsidRPr="008C7A1B">
        <w:rPr>
          <w:b/>
          <w:color w:val="000000" w:themeColor="text1"/>
          <w:sz w:val="28"/>
          <w:szCs w:val="28"/>
        </w:rPr>
        <w:tab/>
        <w:t>Анализ рисков реализации Программы и описание мер по минимизации их негативного влияния</w:t>
      </w:r>
    </w:p>
    <w:p w:rsidR="00F21F22" w:rsidRPr="00D72168" w:rsidRDefault="00F21F22" w:rsidP="00D72168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color w:val="000000" w:themeColor="text1"/>
          <w:sz w:val="28"/>
          <w:szCs w:val="28"/>
        </w:rPr>
        <w:t xml:space="preserve">В ходе реализации мероприятий программы могут возникнуть </w:t>
      </w:r>
      <w:r w:rsidRPr="008C7A1B">
        <w:rPr>
          <w:sz w:val="28"/>
          <w:szCs w:val="28"/>
        </w:rPr>
        <w:t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программы. Возможны также риски, связанные с недостаточной оценкой бюджетных средств, необходимых для</w:t>
      </w:r>
      <w:r w:rsidR="00D72168">
        <w:rPr>
          <w:sz w:val="28"/>
          <w:szCs w:val="28"/>
        </w:rPr>
        <w:t xml:space="preserve"> достижения поставленных целей. </w:t>
      </w:r>
      <w:r w:rsidRPr="008C7A1B">
        <w:rPr>
          <w:color w:val="000000" w:themeColor="text1"/>
          <w:sz w:val="28"/>
          <w:szCs w:val="28"/>
        </w:rPr>
        <w:t>Оценка данных рисков - риски средние.</w:t>
      </w:r>
      <w:r w:rsidR="00D72168">
        <w:rPr>
          <w:sz w:val="28"/>
          <w:szCs w:val="28"/>
        </w:rPr>
        <w:t xml:space="preserve"> </w:t>
      </w:r>
      <w:r w:rsidRPr="008C7A1B">
        <w:rPr>
          <w:color w:val="000000" w:themeColor="text1"/>
          <w:sz w:val="28"/>
          <w:szCs w:val="28"/>
        </w:rPr>
        <w:t>Управление рисками предполагает проведение мероприятий по мониторингу, своевременному обнаружению и оценке влияния рисков.</w:t>
      </w:r>
    </w:p>
    <w:p w:rsidR="00F21F22" w:rsidRPr="008C7A1B" w:rsidRDefault="00F21F22" w:rsidP="008C7A1B">
      <w:pPr>
        <w:pStyle w:val="aa"/>
        <w:tabs>
          <w:tab w:val="num" w:pos="0"/>
        </w:tabs>
        <w:ind w:left="0" w:firstLine="851"/>
        <w:rPr>
          <w:rFonts w:eastAsia="Calibri"/>
          <w:b/>
          <w:bCs/>
          <w:sz w:val="28"/>
          <w:szCs w:val="28"/>
          <w:lang w:eastAsia="en-US"/>
        </w:rPr>
      </w:pPr>
    </w:p>
    <w:p w:rsidR="00F21F22" w:rsidRPr="00D72168" w:rsidRDefault="00EA71BB" w:rsidP="00D72168">
      <w:pPr>
        <w:widowControl/>
        <w:tabs>
          <w:tab w:val="num" w:pos="0"/>
        </w:tabs>
        <w:suppressAutoHyphens w:val="0"/>
        <w:autoSpaceDE/>
        <w:jc w:val="center"/>
        <w:rPr>
          <w:sz w:val="28"/>
          <w:szCs w:val="28"/>
        </w:rPr>
      </w:pPr>
      <w:r w:rsidRPr="008C7A1B">
        <w:rPr>
          <w:b/>
          <w:sz w:val="28"/>
          <w:szCs w:val="28"/>
        </w:rPr>
        <w:t xml:space="preserve">Подпрограмма «Внесение изменений в документы территориального планирования и </w:t>
      </w:r>
      <w:r w:rsidR="00343234" w:rsidRPr="008C7A1B">
        <w:rPr>
          <w:b/>
          <w:sz w:val="28"/>
          <w:szCs w:val="28"/>
        </w:rPr>
        <w:t>градостроительного зонирования,</w:t>
      </w:r>
      <w:r w:rsidR="00343234" w:rsidRPr="008C7A1B">
        <w:rPr>
          <w:b/>
          <w:sz w:val="28"/>
          <w:szCs w:val="28"/>
        </w:rPr>
        <w:br/>
      </w:r>
      <w:r w:rsidRPr="008C7A1B">
        <w:rPr>
          <w:b/>
          <w:sz w:val="28"/>
          <w:szCs w:val="28"/>
        </w:rPr>
        <w:t>внесение в единый государственный реестр недвижимости сведений</w:t>
      </w:r>
      <w:r w:rsidR="00343234" w:rsidRPr="008C7A1B">
        <w:rPr>
          <w:b/>
          <w:sz w:val="28"/>
          <w:szCs w:val="28"/>
        </w:rPr>
        <w:br/>
      </w:r>
      <w:r w:rsidRPr="008C7A1B">
        <w:rPr>
          <w:b/>
          <w:sz w:val="28"/>
          <w:szCs w:val="28"/>
        </w:rPr>
        <w:t>о границах территориальных зон муниципального образования Громовское сельское поселение</w:t>
      </w:r>
      <w:r w:rsidR="00D72168">
        <w:rPr>
          <w:b/>
          <w:sz w:val="28"/>
          <w:szCs w:val="28"/>
        </w:rPr>
        <w:t>».</w:t>
      </w:r>
    </w:p>
    <w:p w:rsidR="00343234" w:rsidRPr="008C7A1B" w:rsidRDefault="00343234" w:rsidP="008C7A1B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C472ED" w:rsidRPr="008C7A1B" w:rsidRDefault="00343234" w:rsidP="008C7A1B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 xml:space="preserve">1. </w:t>
      </w:r>
      <w:r w:rsidR="00C472ED" w:rsidRPr="008C7A1B">
        <w:rPr>
          <w:b/>
          <w:sz w:val="28"/>
          <w:szCs w:val="28"/>
        </w:rPr>
        <w:t>Общая характеристика, состояние, основные проблемы и прогноз развития сферы реализации подпрограммы</w:t>
      </w:r>
    </w:p>
    <w:p w:rsidR="00C472ED" w:rsidRPr="008C7A1B" w:rsidRDefault="00C472ED" w:rsidP="008C7A1B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Градостроительная деятельность осуществляется в виде территориального планирования, градостроительного зонирования и планировки территории, обеспечивающих устойчивое развитие территорий путем сбалансированного учета сложившихся на них экологических, экономических, социальных, инженерно-технических факторов.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Генеральный план  муниципального образования Громовское сельское поселение муниципального образования Приозерский муниципальный район Ленинградской области, утвержден решением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№ 137 от 14.12.2012 г.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Правила землепользования и застройки муниципального образования Громовское сельское поселение муниципального образования Приозерский муниципальный район Ленинградской области, утверждены решением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№ 139 от 24.12.2012 г.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 связи с социально-экономическим развитием муниципального образования Громовское сельское поселение необходима актуализация сведений в документах территориального планирования. В генеральный  план   и  правила землепользования и застройки муниципального образования, утверждённых в 2012 году, необходимо внесение изменений в части уточнения границ населенных пунктов, границ территориальных зон, градостроительных регламентов</w:t>
      </w:r>
      <w:r w:rsidRPr="008C7A1B">
        <w:rPr>
          <w:sz w:val="28"/>
          <w:szCs w:val="28"/>
        </w:rPr>
        <w:br/>
        <w:t>с учетом действующего законодательства.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Подготовка проекта генерального плана осуществляется в соответствии с требованиями статьи 9 Федерального закона от 29.12.2004 г. № 190-ФЗ "Градостроительный кодекс Российской Федерации"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генерального плана, а также с учетом предложений заинтересованных лиц.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Внесение изменений в правила землепользования и застройки осуществляется в порядке, предусмотренном статьями 31 и 32 Федерального закона от 29.12.2004 г.  № 190-ФЗ "Градостроительный кодекс Российской </w:t>
      </w:r>
      <w:r w:rsidRPr="008C7A1B">
        <w:rPr>
          <w:sz w:val="28"/>
          <w:szCs w:val="28"/>
        </w:rPr>
        <w:lastRenderedPageBreak/>
        <w:t>Федерации".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C7A1B">
        <w:rPr>
          <w:sz w:val="28"/>
          <w:szCs w:val="28"/>
        </w:rPr>
        <w:t>Согласно статье 10 Федерального закона от 13.07.2015 г. № 218-ФЗ "О государственной регистрации недвижимости" в реестр границ вносятся сведения о территориальных зонах, описание местоположения границ населенных пунктов, а также реквизиты правовых актов об установлении или изменении границ населенных пунктов и реквизиты решений органов государственной власти или органов местного самоуправления об утверждении правил землепользования и застройки.</w:t>
      </w:r>
      <w:proofErr w:type="gramEnd"/>
    </w:p>
    <w:p w:rsidR="00343234" w:rsidRPr="008C7A1B" w:rsidRDefault="00343234" w:rsidP="008C7A1B">
      <w:pPr>
        <w:tabs>
          <w:tab w:val="num" w:pos="0"/>
        </w:tabs>
        <w:autoSpaceDN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Согласно статье 19 218-ФЗ, органы местного самоуправления, уполномоченные на утверждение карты-плана территории, обязаны направить в орган регистрации прав заявление о государственном кадастровом учете и карту-план территории посредством отправления в электронной форме.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Однако, на практике, из-за дефицита местного бюджета, документы для внесения сведений в государственный кадастр недвижимости о территориальных зонах органами местного самоуправления не готовятся и не направляются.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По информации ФГБУ «ФКП </w:t>
      </w:r>
      <w:proofErr w:type="spellStart"/>
      <w:r w:rsidRPr="008C7A1B">
        <w:rPr>
          <w:sz w:val="28"/>
          <w:szCs w:val="28"/>
        </w:rPr>
        <w:t>Росреестра</w:t>
      </w:r>
      <w:proofErr w:type="spellEnd"/>
      <w:r w:rsidRPr="008C7A1B">
        <w:rPr>
          <w:sz w:val="28"/>
          <w:szCs w:val="28"/>
        </w:rPr>
        <w:t>» по Ленинградской области на 01.10.2018 года в государственном кадастре недвижимости не имеется сведений о границах территориальных зон на территории  муниципального образования Громовское сельское поселение.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Наличие в государственном кадастре недвижимости сведений о границах территориальных зон позволит: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- обеспечить доступность и прозрачность государственного учета объектов недвижимости на территории муниципального образования </w:t>
      </w:r>
      <w:r w:rsidR="00C472ED" w:rsidRPr="008C7A1B">
        <w:rPr>
          <w:sz w:val="28"/>
          <w:szCs w:val="28"/>
        </w:rPr>
        <w:t>Громов</w:t>
      </w:r>
      <w:r w:rsidRPr="008C7A1B">
        <w:rPr>
          <w:sz w:val="28"/>
          <w:szCs w:val="28"/>
        </w:rPr>
        <w:t>ское сельское поселение;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- существенно увеличить доходную часть местного бюджета, так как при расчете кадастровой стоимости земельных участков, входящих в состав границ населенного пункта, сведения о которых содержатся в государственном кадастре недвижимости, будет применен удельный показатель, который значительно выше, чем для остальных категорий земель;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- уменьшить количество судебных разбирательств по земельным спорам за счет исключения неправомерных случаев предоставления земельных участков за пределами установленной границы населенного пункта и территориальных зон;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- повысить инвестиционную привлекательность муниципального образования Громовское сельское поселение в результате вовлечения в хозяйственный оборот земель частной собственности и повышения фактора целевого использования земель;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Решение вопроса актуализации генерального плана и правил землепользования и застройки, внесения в единый государственный реестр недвижимости сведений о границах территориальных зон муниципального образования Громовское сельское поселение программным методом представляется наиболее оптимальным. Указанный метод отвечает задаче формирования бюджетов в "программном" формате, позволит увязать между </w:t>
      </w:r>
      <w:r w:rsidRPr="008C7A1B">
        <w:rPr>
          <w:sz w:val="28"/>
          <w:szCs w:val="28"/>
        </w:rPr>
        <w:lastRenderedPageBreak/>
        <w:t xml:space="preserve">собой конкретные результаты, мероприятия и объемы финансирования, необходимые для достижения намеченных целей. </w:t>
      </w:r>
    </w:p>
    <w:p w:rsidR="00343234" w:rsidRPr="008C7A1B" w:rsidRDefault="00343234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</w:p>
    <w:p w:rsidR="00C472ED" w:rsidRPr="008C7A1B" w:rsidRDefault="00855AF2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  <w:r w:rsidRPr="008C7A1B">
        <w:rPr>
          <w:b/>
          <w:caps/>
          <w:sz w:val="28"/>
          <w:szCs w:val="28"/>
        </w:rPr>
        <w:t>2. Ц</w:t>
      </w:r>
      <w:r w:rsidRPr="008C7A1B">
        <w:rPr>
          <w:b/>
          <w:sz w:val="28"/>
          <w:szCs w:val="28"/>
        </w:rPr>
        <w:t>ели, задачи, сроки реализации</w:t>
      </w:r>
    </w:p>
    <w:p w:rsidR="00343234" w:rsidRPr="008C7A1B" w:rsidRDefault="00343234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proofErr w:type="gramStart"/>
      <w:r w:rsidRPr="008C7A1B">
        <w:rPr>
          <w:sz w:val="28"/>
          <w:szCs w:val="28"/>
        </w:rPr>
        <w:t>Основными целями подпрограммы является обеспеченность территории муниципального образования Громовское сельское поселение актуализированными документами территориального планирования и градостроительного зонирования в соответствии с основными принципами законодательства о градостроительной деятельности, увеличение количества территориальных зон, сведения о которых внесены в единый государственный реестр недвижимости в виде координатного описания, а также пополнение федерального фонда пространственных данных, обеспечивающего индивидуализацию и идентификацию объектов недвижимости на территории муниципального</w:t>
      </w:r>
      <w:proofErr w:type="gramEnd"/>
      <w:r w:rsidRPr="008C7A1B">
        <w:rPr>
          <w:sz w:val="28"/>
          <w:szCs w:val="28"/>
        </w:rPr>
        <w:t xml:space="preserve"> образования Громовское сельское поселение.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Для достижения указанных целей решается задача по подготовке документации по внесению изменений в генеральный план, правила землепользования и застройки, подготовке землеустроительной документации, содержащей необходимые для внесения в единый государственный реестр недвижимости сведений о местоположении границ территориальных зон.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Решение указанной задачи осуществляется посредством проведения землеустроительных работ по описанию местоположения границ территориальных зон, результатом которых является подготовка карты (плана), содержащей координаты характерных точек границ территориальных зон.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Срок реализации подпрограммы – 2019 год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343234" w:rsidRPr="008C7A1B" w:rsidRDefault="00855AF2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  <w:r w:rsidRPr="008C7A1B">
        <w:rPr>
          <w:b/>
          <w:sz w:val="28"/>
          <w:szCs w:val="28"/>
        </w:rPr>
        <w:t>3. Характеристика основных мероприятий подпрограммы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Основные мероприятия муниципальной программы: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1. </w:t>
      </w:r>
      <w:r w:rsidR="00855AF2" w:rsidRPr="008C7A1B">
        <w:rPr>
          <w:sz w:val="28"/>
          <w:szCs w:val="28"/>
        </w:rPr>
        <w:t>Подготовка документации по внесению изменений в генеральный план</w:t>
      </w:r>
      <w:r w:rsidRPr="008C7A1B">
        <w:rPr>
          <w:sz w:val="28"/>
          <w:szCs w:val="28"/>
        </w:rPr>
        <w:t>.</w:t>
      </w:r>
    </w:p>
    <w:p w:rsidR="00855AF2" w:rsidRPr="008C7A1B" w:rsidRDefault="00855AF2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2. Подготовка документации по внесению изменений в правила землепользования и застройки.</w:t>
      </w:r>
    </w:p>
    <w:p w:rsidR="00343234" w:rsidRPr="008C7A1B" w:rsidRDefault="00855AF2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3. Подготовка землеустроительной документации по описанию местоположения </w:t>
      </w:r>
      <w:r w:rsidR="00563B7D" w:rsidRPr="008C7A1B">
        <w:rPr>
          <w:sz w:val="28"/>
          <w:szCs w:val="28"/>
        </w:rPr>
        <w:t>границ территориальных</w:t>
      </w:r>
      <w:r w:rsidR="00343234" w:rsidRPr="008C7A1B">
        <w:rPr>
          <w:sz w:val="28"/>
          <w:szCs w:val="28"/>
        </w:rPr>
        <w:t xml:space="preserve"> зон.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caps/>
          <w:sz w:val="28"/>
          <w:szCs w:val="28"/>
        </w:rPr>
      </w:pPr>
      <w:r w:rsidRPr="008C7A1B">
        <w:rPr>
          <w:sz w:val="28"/>
          <w:szCs w:val="28"/>
        </w:rPr>
        <w:t>Основные мероприятия Программы представляют собой комплекс взаимосвязанных мер, направленных на достижение целевых показателей Программы, повышению инвестиционной привлекательности муниципального образования Громовское сельское поселение.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Реализация подпрограммы осуществляется в один этап в 2019 году.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В течение всего периода реализации программы осуществляется подготовка документации по внесению изменений в генеральный план и правила землепользования и застройки поселения и по описанию </w:t>
      </w:r>
      <w:r w:rsidRPr="008C7A1B">
        <w:rPr>
          <w:sz w:val="28"/>
          <w:szCs w:val="28"/>
        </w:rPr>
        <w:lastRenderedPageBreak/>
        <w:t xml:space="preserve">местоположения границ территориальных зон. 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 течение всего периода реализации подпрограммы осуществляется подготовка документации по внесению изменений в генеральный план  и правила землепользования и застройки муниципального образования Громовское сельское поселение, подг</w:t>
      </w:r>
      <w:r w:rsidR="00855AF2" w:rsidRPr="008C7A1B">
        <w:rPr>
          <w:sz w:val="28"/>
          <w:szCs w:val="28"/>
        </w:rPr>
        <w:t>о</w:t>
      </w:r>
      <w:r w:rsidRPr="008C7A1B">
        <w:rPr>
          <w:sz w:val="28"/>
          <w:szCs w:val="28"/>
        </w:rPr>
        <w:t>товка землеустроительной документации по описанию местоположения границ территориальных зон.</w:t>
      </w:r>
    </w:p>
    <w:p w:rsidR="00343234" w:rsidRPr="008C7A1B" w:rsidRDefault="00343234" w:rsidP="008C7A1B">
      <w:pPr>
        <w:tabs>
          <w:tab w:val="num" w:pos="0"/>
        </w:tabs>
        <w:ind w:firstLine="851"/>
        <w:rPr>
          <w:color w:val="000000"/>
          <w:sz w:val="28"/>
          <w:szCs w:val="28"/>
        </w:rPr>
      </w:pPr>
    </w:p>
    <w:p w:rsidR="009930C2" w:rsidRPr="008C7A1B" w:rsidRDefault="009930C2" w:rsidP="008C7A1B">
      <w:pPr>
        <w:tabs>
          <w:tab w:val="num" w:pos="0"/>
        </w:tabs>
        <w:ind w:firstLine="851"/>
        <w:jc w:val="center"/>
        <w:rPr>
          <w:b/>
          <w:caps/>
          <w:sz w:val="28"/>
          <w:szCs w:val="28"/>
        </w:rPr>
      </w:pPr>
      <w:r w:rsidRPr="008C7A1B">
        <w:rPr>
          <w:b/>
          <w:caps/>
          <w:sz w:val="28"/>
          <w:szCs w:val="28"/>
        </w:rPr>
        <w:t xml:space="preserve">4. </w:t>
      </w:r>
      <w:r w:rsidRPr="008C7A1B">
        <w:rPr>
          <w:b/>
          <w:sz w:val="28"/>
          <w:szCs w:val="28"/>
        </w:rPr>
        <w:t xml:space="preserve">Нормативно-правовое обеспечение подпрограммы </w:t>
      </w:r>
    </w:p>
    <w:p w:rsidR="00343234" w:rsidRPr="008C7A1B" w:rsidRDefault="00343234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Правовая поддержка программы осуществляется на основании законодательной базы Российской Федерации, Ленинградской области, муниципального образования Приозерский муниципальный район Ленинградской области и муниципального образования Громовское сельское поселение. 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Разработка и принятие нормативно правовых актов и проектов нормативных правовых актов, для реализации подпрограммы не требуется, поскольку на сегодняшний день разработаны и утверждены документы территориального планирования на территории муниципального образования  Громовское сельское поселение.  </w:t>
      </w:r>
    </w:p>
    <w:p w:rsidR="00343234" w:rsidRPr="008C7A1B" w:rsidRDefault="00343234" w:rsidP="00F1701B">
      <w:pPr>
        <w:tabs>
          <w:tab w:val="num" w:pos="0"/>
        </w:tabs>
        <w:rPr>
          <w:sz w:val="28"/>
          <w:szCs w:val="28"/>
        </w:rPr>
      </w:pPr>
    </w:p>
    <w:p w:rsidR="009930C2" w:rsidRPr="008C7A1B" w:rsidRDefault="009930C2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  <w:r w:rsidRPr="008C7A1B">
        <w:rPr>
          <w:b/>
          <w:caps/>
          <w:sz w:val="28"/>
          <w:szCs w:val="28"/>
        </w:rPr>
        <w:t>5.</w:t>
      </w:r>
      <w:r w:rsidRPr="008C7A1B">
        <w:rPr>
          <w:b/>
          <w:sz w:val="28"/>
          <w:szCs w:val="28"/>
        </w:rPr>
        <w:t>Ресурсное обеспечение муниципальной подпрограммы</w:t>
      </w:r>
    </w:p>
    <w:p w:rsidR="00343234" w:rsidRPr="008C7A1B" w:rsidRDefault="00343234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Необходимый объем ресурсного обеспечения реализации подпрограммы составит</w:t>
      </w:r>
      <w:r w:rsidRPr="008C7A1B">
        <w:rPr>
          <w:sz w:val="28"/>
          <w:szCs w:val="28"/>
        </w:rPr>
        <w:br/>
        <w:t>300,00 тысяч рублей за счет муниципального бюджета муниципального образования Громовское сельское поселение, в том числе по мероприятиям: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Внесение изменений в генеральный план - 100,0</w:t>
      </w:r>
      <w:r w:rsidR="009930C2" w:rsidRPr="008C7A1B">
        <w:rPr>
          <w:sz w:val="28"/>
          <w:szCs w:val="28"/>
        </w:rPr>
        <w:t>тысяч рублей.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Внесение изменений в правила землепользования и застройки - 100,00</w:t>
      </w:r>
      <w:r w:rsidR="009930C2" w:rsidRPr="008C7A1B">
        <w:rPr>
          <w:sz w:val="28"/>
          <w:szCs w:val="28"/>
        </w:rPr>
        <w:t>тысяч рублей.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Подготовка землеустроительной документации, содержащей необходимые для внесения в единый государственный реестр недвижимости сведений о местоположении границ территориальных зон - 100,00</w:t>
      </w:r>
      <w:r w:rsidR="009930C2" w:rsidRPr="008C7A1B">
        <w:rPr>
          <w:sz w:val="28"/>
          <w:szCs w:val="28"/>
        </w:rPr>
        <w:t>тысяч рублей.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Объем финансирования программы и источников финансир</w:t>
      </w:r>
      <w:r w:rsidR="009930C2" w:rsidRPr="008C7A1B">
        <w:rPr>
          <w:sz w:val="28"/>
          <w:szCs w:val="28"/>
        </w:rPr>
        <w:t>ования приведен в приложении</w:t>
      </w:r>
      <w:r w:rsidRPr="008C7A1B">
        <w:rPr>
          <w:sz w:val="28"/>
          <w:szCs w:val="28"/>
        </w:rPr>
        <w:t>.</w:t>
      </w:r>
    </w:p>
    <w:p w:rsidR="00BC4038" w:rsidRPr="008C7A1B" w:rsidRDefault="00BC4038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caps/>
          <w:sz w:val="28"/>
          <w:szCs w:val="28"/>
        </w:rPr>
      </w:pPr>
    </w:p>
    <w:p w:rsidR="009930C2" w:rsidRPr="008C7A1B" w:rsidRDefault="009930C2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caps/>
          <w:sz w:val="28"/>
          <w:szCs w:val="28"/>
        </w:rPr>
      </w:pPr>
      <w:r w:rsidRPr="008C7A1B">
        <w:rPr>
          <w:caps/>
          <w:sz w:val="28"/>
          <w:szCs w:val="28"/>
        </w:rPr>
        <w:t xml:space="preserve">6. </w:t>
      </w:r>
      <w:r w:rsidRPr="008C7A1B">
        <w:rPr>
          <w:b/>
          <w:sz w:val="28"/>
          <w:szCs w:val="28"/>
        </w:rPr>
        <w:t>Механизм реализации подпрограммы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caps/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Программа реализуется путём проведения мероприятий в соответствии с основными направлениями (План </w:t>
      </w:r>
      <w:r w:rsidR="00F16924" w:rsidRPr="008C7A1B">
        <w:rPr>
          <w:sz w:val="28"/>
          <w:szCs w:val="28"/>
        </w:rPr>
        <w:t>мероприятий</w:t>
      </w:r>
      <w:r w:rsidRPr="008C7A1B">
        <w:rPr>
          <w:sz w:val="28"/>
          <w:szCs w:val="28"/>
        </w:rPr>
        <w:t xml:space="preserve"> представлен в приложении).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Руководство реализацией </w:t>
      </w:r>
      <w:r w:rsidR="009930C2" w:rsidRPr="008C7A1B">
        <w:rPr>
          <w:sz w:val="28"/>
          <w:szCs w:val="28"/>
        </w:rPr>
        <w:t>под</w:t>
      </w:r>
      <w:r w:rsidRPr="008C7A1B">
        <w:rPr>
          <w:sz w:val="28"/>
          <w:szCs w:val="28"/>
        </w:rPr>
        <w:t>программы осуществляет руководитель программы – администрация муниципального образования Громовское сельское поселение.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Реализацию мероприятий </w:t>
      </w:r>
      <w:r w:rsidR="009930C2" w:rsidRPr="008C7A1B">
        <w:rPr>
          <w:sz w:val="28"/>
          <w:szCs w:val="28"/>
        </w:rPr>
        <w:t>под</w:t>
      </w:r>
      <w:r w:rsidRPr="008C7A1B">
        <w:rPr>
          <w:sz w:val="28"/>
          <w:szCs w:val="28"/>
        </w:rPr>
        <w:t xml:space="preserve">программы осуществляет </w:t>
      </w:r>
      <w:r w:rsidRPr="008C7A1B">
        <w:rPr>
          <w:sz w:val="28"/>
          <w:szCs w:val="28"/>
        </w:rPr>
        <w:lastRenderedPageBreak/>
        <w:t>администрация муниципального образования Громовское сельское поселение. Она несет ответственность за своевременное и качественное исполнение программных мероприятий, целевое и эффективное использование средств бюджета, выделяемых на их реализацию.</w:t>
      </w:r>
    </w:p>
    <w:p w:rsidR="00BC4038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Администрация муниципального образования Громовское сельское поселение обеспечивает мониторинг и </w:t>
      </w:r>
      <w:proofErr w:type="gramStart"/>
      <w:r w:rsidRPr="008C7A1B">
        <w:rPr>
          <w:sz w:val="28"/>
          <w:szCs w:val="28"/>
        </w:rPr>
        <w:t>контроль за</w:t>
      </w:r>
      <w:proofErr w:type="gramEnd"/>
      <w:r w:rsidRPr="008C7A1B">
        <w:rPr>
          <w:sz w:val="28"/>
          <w:szCs w:val="28"/>
        </w:rPr>
        <w:t xml:space="preserve"> ходом реализации программных мероприятий, готовит предложения по объёмам и источникам финансирования программных мероприятий, по мере необходимости готовит предложения по корректировке перечня программных мероприятий на очередной финансовый год, уточняет затраты по программным мероприятиям, отдельные их показатели, а также механизм реализации </w:t>
      </w:r>
    </w:p>
    <w:p w:rsidR="00BC4038" w:rsidRPr="008C7A1B" w:rsidRDefault="00BC4038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BC4038" w:rsidRPr="008C7A1B" w:rsidRDefault="00BC4038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программы, разрабатывает и вносит в установленном порядке и в установленные сроки предложения о принятии правовых актов, необходимых для выполнения программы.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</w:p>
    <w:p w:rsidR="00343234" w:rsidRPr="008C7A1B" w:rsidRDefault="009930C2" w:rsidP="008C7A1B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  <w:r w:rsidRPr="008C7A1B">
        <w:rPr>
          <w:b/>
          <w:caps/>
          <w:sz w:val="28"/>
          <w:szCs w:val="28"/>
        </w:rPr>
        <w:t>7. О</w:t>
      </w:r>
      <w:r w:rsidRPr="008C7A1B">
        <w:rPr>
          <w:b/>
          <w:sz w:val="28"/>
          <w:szCs w:val="28"/>
        </w:rPr>
        <w:t>ценка эффективности муниципальной подпрограммы</w:t>
      </w:r>
    </w:p>
    <w:p w:rsidR="009930C2" w:rsidRPr="008C7A1B" w:rsidRDefault="009930C2" w:rsidP="008C7A1B">
      <w:pPr>
        <w:tabs>
          <w:tab w:val="num" w:pos="0"/>
        </w:tabs>
        <w:ind w:firstLine="851"/>
        <w:jc w:val="center"/>
        <w:rPr>
          <w:caps/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Оценка эффективности муниципальной программы осуществляется в соответствии                      с Методикой оценки эффективности муниципальных программ.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Методика оценки эффективности муниципальной программы.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Для расчета эффективности реализации Программы (эффективности расходования бюджетных средств) используются индикаторы и показатели отчета о реализации Программы.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Под результативностью понимается степень достижения запланированных показателей             за счет реализации мероприятий Программы.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В качестве </w:t>
      </w:r>
      <w:proofErr w:type="gramStart"/>
      <w:r w:rsidRPr="008C7A1B">
        <w:rPr>
          <w:sz w:val="28"/>
          <w:szCs w:val="28"/>
        </w:rPr>
        <w:t>критериев оценки результативности реализации Программы</w:t>
      </w:r>
      <w:proofErr w:type="gramEnd"/>
      <w:r w:rsidRPr="008C7A1B">
        <w:rPr>
          <w:sz w:val="28"/>
          <w:szCs w:val="28"/>
        </w:rPr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Индекс результативности Программы (мероприятия) оценивается по каждому целевому показателю в год t и за расчетный период T: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C7A1B">
        <w:rPr>
          <w:sz w:val="28"/>
          <w:szCs w:val="28"/>
        </w:rPr>
        <w:t>Пф</w:t>
      </w:r>
      <w:proofErr w:type="gramStart"/>
      <w:r w:rsidRPr="008C7A1B">
        <w:rPr>
          <w:sz w:val="28"/>
          <w:szCs w:val="28"/>
        </w:rPr>
        <w:t>it</w:t>
      </w:r>
      <w:proofErr w:type="spellEnd"/>
      <w:proofErr w:type="gramEnd"/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proofErr w:type="gramStart"/>
      <w:r w:rsidRPr="008C7A1B">
        <w:rPr>
          <w:sz w:val="28"/>
          <w:szCs w:val="28"/>
        </w:rPr>
        <w:t>Р</w:t>
      </w:r>
      <w:proofErr w:type="gramEnd"/>
      <w:r w:rsidRPr="008C7A1B">
        <w:rPr>
          <w:sz w:val="28"/>
          <w:szCs w:val="28"/>
        </w:rPr>
        <w:t>it</w:t>
      </w:r>
      <w:proofErr w:type="spellEnd"/>
      <w:r w:rsidRPr="008C7A1B">
        <w:rPr>
          <w:sz w:val="28"/>
          <w:szCs w:val="28"/>
        </w:rPr>
        <w:t xml:space="preserve"> = ------,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C7A1B">
        <w:rPr>
          <w:sz w:val="28"/>
          <w:szCs w:val="28"/>
        </w:rPr>
        <w:t>Пп</w:t>
      </w:r>
      <w:proofErr w:type="gramStart"/>
      <w:r w:rsidRPr="008C7A1B">
        <w:rPr>
          <w:sz w:val="28"/>
          <w:szCs w:val="28"/>
        </w:rPr>
        <w:t>it</w:t>
      </w:r>
      <w:proofErr w:type="spellEnd"/>
      <w:proofErr w:type="gramEnd"/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где: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proofErr w:type="gramStart"/>
      <w:r w:rsidRPr="008C7A1B">
        <w:rPr>
          <w:sz w:val="28"/>
          <w:szCs w:val="28"/>
        </w:rPr>
        <w:t>Р</w:t>
      </w:r>
      <w:proofErr w:type="gramEnd"/>
      <w:r w:rsidRPr="008C7A1B">
        <w:rPr>
          <w:sz w:val="28"/>
          <w:szCs w:val="28"/>
        </w:rPr>
        <w:t>it</w:t>
      </w:r>
      <w:proofErr w:type="spellEnd"/>
      <w:r w:rsidRPr="008C7A1B">
        <w:rPr>
          <w:sz w:val="28"/>
          <w:szCs w:val="28"/>
        </w:rPr>
        <w:t xml:space="preserve"> - результативность достижения i - </w:t>
      </w:r>
      <w:proofErr w:type="spellStart"/>
      <w:r w:rsidRPr="008C7A1B">
        <w:rPr>
          <w:sz w:val="28"/>
          <w:szCs w:val="28"/>
        </w:rPr>
        <w:t>го</w:t>
      </w:r>
      <w:proofErr w:type="spellEnd"/>
      <w:r w:rsidRPr="008C7A1B">
        <w:rPr>
          <w:sz w:val="28"/>
          <w:szCs w:val="28"/>
        </w:rPr>
        <w:t xml:space="preserve"> показателя, характеризующего ход реализации Программы, в год t;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C7A1B">
        <w:rPr>
          <w:sz w:val="28"/>
          <w:szCs w:val="28"/>
        </w:rPr>
        <w:t>Пф</w:t>
      </w:r>
      <w:proofErr w:type="gramStart"/>
      <w:r w:rsidRPr="008C7A1B">
        <w:rPr>
          <w:sz w:val="28"/>
          <w:szCs w:val="28"/>
        </w:rPr>
        <w:t>it</w:t>
      </w:r>
      <w:proofErr w:type="spellEnd"/>
      <w:proofErr w:type="gramEnd"/>
      <w:r w:rsidRPr="008C7A1B">
        <w:rPr>
          <w:sz w:val="28"/>
          <w:szCs w:val="28"/>
        </w:rPr>
        <w:t xml:space="preserve"> - фактическое значение i - </w:t>
      </w:r>
      <w:proofErr w:type="spellStart"/>
      <w:r w:rsidRPr="008C7A1B">
        <w:rPr>
          <w:sz w:val="28"/>
          <w:szCs w:val="28"/>
        </w:rPr>
        <w:t>го</w:t>
      </w:r>
      <w:proofErr w:type="spellEnd"/>
      <w:r w:rsidRPr="008C7A1B">
        <w:rPr>
          <w:sz w:val="28"/>
          <w:szCs w:val="28"/>
        </w:rPr>
        <w:t xml:space="preserve"> показателя, характеризующего реализацию Программы,  в год t;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C7A1B">
        <w:rPr>
          <w:sz w:val="28"/>
          <w:szCs w:val="28"/>
        </w:rPr>
        <w:lastRenderedPageBreak/>
        <w:t>Пп</w:t>
      </w:r>
      <w:proofErr w:type="gramStart"/>
      <w:r w:rsidRPr="008C7A1B">
        <w:rPr>
          <w:sz w:val="28"/>
          <w:szCs w:val="28"/>
        </w:rPr>
        <w:t>it</w:t>
      </w:r>
      <w:proofErr w:type="spellEnd"/>
      <w:proofErr w:type="gramEnd"/>
      <w:r w:rsidRPr="008C7A1B">
        <w:rPr>
          <w:sz w:val="28"/>
          <w:szCs w:val="28"/>
        </w:rPr>
        <w:t xml:space="preserve"> - плановое значение i-</w:t>
      </w:r>
      <w:proofErr w:type="spellStart"/>
      <w:r w:rsidRPr="008C7A1B">
        <w:rPr>
          <w:sz w:val="28"/>
          <w:szCs w:val="28"/>
        </w:rPr>
        <w:t>го</w:t>
      </w:r>
      <w:proofErr w:type="spellEnd"/>
      <w:r w:rsidRPr="008C7A1B">
        <w:rPr>
          <w:sz w:val="28"/>
          <w:szCs w:val="28"/>
        </w:rPr>
        <w:t xml:space="preserve"> показателя, характеризующего реализацию Программы,                 в год t;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i - номер показателя Программы.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Интегральная оценка результативности Программы в год t определяется по следующей формуле: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proofErr w:type="gramStart"/>
      <w:r w:rsidRPr="008C7A1B">
        <w:rPr>
          <w:sz w:val="28"/>
          <w:szCs w:val="28"/>
          <w:lang w:val="en-US"/>
        </w:rPr>
        <w:t>m</w:t>
      </w:r>
      <w:proofErr w:type="gramEnd"/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  <w:lang w:val="en-US"/>
        </w:rPr>
        <w:t xml:space="preserve">SUM </w:t>
      </w:r>
      <w:r w:rsidRPr="008C7A1B">
        <w:rPr>
          <w:sz w:val="28"/>
          <w:szCs w:val="28"/>
        </w:rPr>
        <w:t>Р</w:t>
      </w:r>
      <w:r w:rsidRPr="008C7A1B">
        <w:rPr>
          <w:sz w:val="28"/>
          <w:szCs w:val="28"/>
          <w:lang w:val="en-US"/>
        </w:rPr>
        <w:t>it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  <w:lang w:val="en-US"/>
        </w:rPr>
        <w:t>1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  <w:lang w:val="en-US"/>
        </w:rPr>
        <w:t xml:space="preserve">                            </w:t>
      </w:r>
      <w:proofErr w:type="spellStart"/>
      <w:r w:rsidRPr="008C7A1B">
        <w:rPr>
          <w:sz w:val="28"/>
          <w:szCs w:val="28"/>
          <w:lang w:val="en-US"/>
        </w:rPr>
        <w:t>Ht</w:t>
      </w:r>
      <w:proofErr w:type="spellEnd"/>
      <w:r w:rsidRPr="008C7A1B">
        <w:rPr>
          <w:sz w:val="28"/>
          <w:szCs w:val="28"/>
          <w:lang w:val="en-US"/>
        </w:rPr>
        <w:t xml:space="preserve"> = ------- x 100,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m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где: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C7A1B">
        <w:rPr>
          <w:sz w:val="28"/>
          <w:szCs w:val="28"/>
        </w:rPr>
        <w:t>Ht</w:t>
      </w:r>
      <w:proofErr w:type="spellEnd"/>
      <w:r w:rsidRPr="008C7A1B">
        <w:rPr>
          <w:sz w:val="28"/>
          <w:szCs w:val="28"/>
        </w:rPr>
        <w:t xml:space="preserve"> - интегральная оценка результативности Программы в год t (в процентах);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proofErr w:type="gramStart"/>
      <w:r w:rsidRPr="008C7A1B">
        <w:rPr>
          <w:sz w:val="28"/>
          <w:szCs w:val="28"/>
        </w:rPr>
        <w:t>Р</w:t>
      </w:r>
      <w:proofErr w:type="gramEnd"/>
      <w:r w:rsidRPr="008C7A1B">
        <w:rPr>
          <w:sz w:val="28"/>
          <w:szCs w:val="28"/>
        </w:rPr>
        <w:t>it</w:t>
      </w:r>
      <w:proofErr w:type="spellEnd"/>
      <w:r w:rsidRPr="008C7A1B">
        <w:rPr>
          <w:sz w:val="28"/>
          <w:szCs w:val="28"/>
        </w:rPr>
        <w:t xml:space="preserve"> - индекс результативности по i - </w:t>
      </w:r>
      <w:proofErr w:type="spellStart"/>
      <w:r w:rsidRPr="008C7A1B">
        <w:rPr>
          <w:sz w:val="28"/>
          <w:szCs w:val="28"/>
        </w:rPr>
        <w:t>му</w:t>
      </w:r>
      <w:proofErr w:type="spellEnd"/>
      <w:r w:rsidRPr="008C7A1B">
        <w:rPr>
          <w:sz w:val="28"/>
          <w:szCs w:val="28"/>
        </w:rPr>
        <w:t xml:space="preserve"> показателю </w:t>
      </w:r>
      <w:hyperlink r:id="rId12" w:history="1">
        <w:r w:rsidRPr="008C7A1B">
          <w:rPr>
            <w:color w:val="0000FF"/>
            <w:sz w:val="28"/>
            <w:szCs w:val="28"/>
            <w:u w:val="single"/>
          </w:rPr>
          <w:t>&lt;1&gt;</w:t>
        </w:r>
      </w:hyperlink>
      <w:r w:rsidRPr="008C7A1B">
        <w:rPr>
          <w:sz w:val="28"/>
          <w:szCs w:val="28"/>
        </w:rPr>
        <w:t xml:space="preserve"> в год t;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m - количество показателей Программы.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--------------------------------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&lt;1</w:t>
      </w:r>
      <w:proofErr w:type="gramStart"/>
      <w:r w:rsidRPr="008C7A1B">
        <w:rPr>
          <w:sz w:val="28"/>
          <w:szCs w:val="28"/>
        </w:rPr>
        <w:t>&gt; В</w:t>
      </w:r>
      <w:proofErr w:type="gramEnd"/>
      <w:r w:rsidRPr="008C7A1B">
        <w:rPr>
          <w:sz w:val="28"/>
          <w:szCs w:val="28"/>
        </w:rPr>
        <w:t>се целевые и объемные показатели Программы являются равнозначными.</w:t>
      </w:r>
    </w:p>
    <w:p w:rsidR="00F448B6" w:rsidRPr="008C7A1B" w:rsidRDefault="00283F38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--------------------------------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proofErr w:type="spellStart"/>
      <w:r w:rsidRPr="008C7A1B">
        <w:rPr>
          <w:sz w:val="28"/>
          <w:szCs w:val="28"/>
          <w:lang w:val="en-US"/>
        </w:rPr>
        <w:t>Ht</w:t>
      </w:r>
      <w:proofErr w:type="spellEnd"/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</w:rPr>
        <w:t>Э</w:t>
      </w:r>
      <w:proofErr w:type="gramStart"/>
      <w:r w:rsidRPr="008C7A1B">
        <w:rPr>
          <w:sz w:val="28"/>
          <w:szCs w:val="28"/>
          <w:lang w:val="en-US"/>
        </w:rPr>
        <w:t>t</w:t>
      </w:r>
      <w:proofErr w:type="gramEnd"/>
      <w:r w:rsidRPr="008C7A1B">
        <w:rPr>
          <w:sz w:val="28"/>
          <w:szCs w:val="28"/>
          <w:lang w:val="en-US"/>
        </w:rPr>
        <w:t xml:space="preserve"> = ---- x 100,</w:t>
      </w:r>
    </w:p>
    <w:p w:rsidR="00343234" w:rsidRPr="008C7A1B" w:rsidRDefault="00F448B6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  <w:lang w:val="en-US"/>
        </w:rPr>
        <w:t xml:space="preserve"> </w:t>
      </w:r>
      <w:r w:rsidR="00343234" w:rsidRPr="008C7A1B">
        <w:rPr>
          <w:sz w:val="28"/>
          <w:szCs w:val="28"/>
          <w:lang w:val="en-US"/>
        </w:rPr>
        <w:t>St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  <w:lang w:val="en-US"/>
        </w:rPr>
      </w:pPr>
      <w:r w:rsidRPr="008C7A1B">
        <w:rPr>
          <w:sz w:val="28"/>
          <w:szCs w:val="28"/>
        </w:rPr>
        <w:t>где</w:t>
      </w:r>
      <w:r w:rsidRPr="008C7A1B">
        <w:rPr>
          <w:sz w:val="28"/>
          <w:szCs w:val="28"/>
          <w:lang w:val="en-US"/>
        </w:rPr>
        <w:t>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C7A1B">
        <w:rPr>
          <w:sz w:val="28"/>
          <w:szCs w:val="28"/>
        </w:rPr>
        <w:t>Э</w:t>
      </w:r>
      <w:proofErr w:type="gramStart"/>
      <w:r w:rsidRPr="008C7A1B">
        <w:rPr>
          <w:sz w:val="28"/>
          <w:szCs w:val="28"/>
        </w:rPr>
        <w:t>t</w:t>
      </w:r>
      <w:proofErr w:type="spellEnd"/>
      <w:proofErr w:type="gramEnd"/>
      <w:r w:rsidRPr="008C7A1B">
        <w:rPr>
          <w:sz w:val="28"/>
          <w:szCs w:val="28"/>
        </w:rPr>
        <w:t xml:space="preserve"> - эффективность Программы в год t;</w:t>
      </w:r>
    </w:p>
    <w:p w:rsidR="00BC4038" w:rsidRPr="008C7A1B" w:rsidRDefault="00BC4038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</w:p>
    <w:p w:rsidR="00BC4038" w:rsidRPr="008C7A1B" w:rsidRDefault="00BC4038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C7A1B">
        <w:rPr>
          <w:sz w:val="28"/>
          <w:szCs w:val="28"/>
        </w:rPr>
        <w:t>St</w:t>
      </w:r>
      <w:proofErr w:type="spellEnd"/>
      <w:r w:rsidRPr="008C7A1B">
        <w:rPr>
          <w:sz w:val="28"/>
          <w:szCs w:val="28"/>
        </w:rPr>
        <w:t xml:space="preserve"> - уровень финансирования Программы в год t, определяется как отношение фактического объема финансирования к </w:t>
      </w:r>
      <w:r w:rsidRPr="008C7A1B">
        <w:rPr>
          <w:spacing w:val="-20"/>
          <w:sz w:val="28"/>
          <w:szCs w:val="28"/>
        </w:rPr>
        <w:t>запланированному объему финансирования</w:t>
      </w:r>
      <w:r w:rsidRPr="008C7A1B">
        <w:rPr>
          <w:sz w:val="28"/>
          <w:szCs w:val="28"/>
        </w:rPr>
        <w:t xml:space="preserve"> в год t;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C7A1B">
        <w:rPr>
          <w:sz w:val="28"/>
          <w:szCs w:val="28"/>
        </w:rPr>
        <w:t>Ht</w:t>
      </w:r>
      <w:proofErr w:type="spellEnd"/>
      <w:r w:rsidRPr="008C7A1B">
        <w:rPr>
          <w:sz w:val="28"/>
          <w:szCs w:val="28"/>
        </w:rPr>
        <w:t xml:space="preserve"> - интегральная оценка результативности Программы в год t.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значение показателя (</w:t>
      </w:r>
      <w:proofErr w:type="spellStart"/>
      <w:r w:rsidRPr="008C7A1B">
        <w:rPr>
          <w:sz w:val="28"/>
          <w:szCs w:val="28"/>
        </w:rPr>
        <w:t>Э</w:t>
      </w:r>
      <w:proofErr w:type="gramStart"/>
      <w:r w:rsidRPr="008C7A1B">
        <w:rPr>
          <w:sz w:val="28"/>
          <w:szCs w:val="28"/>
        </w:rPr>
        <w:t>t</w:t>
      </w:r>
      <w:proofErr w:type="spellEnd"/>
      <w:proofErr w:type="gramEnd"/>
      <w:r w:rsidRPr="008C7A1B">
        <w:rPr>
          <w:sz w:val="28"/>
          <w:szCs w:val="28"/>
        </w:rPr>
        <w:t>) от 90 до 110 %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значение показателя (</w:t>
      </w:r>
      <w:proofErr w:type="spellStart"/>
      <w:r w:rsidRPr="008C7A1B">
        <w:rPr>
          <w:sz w:val="28"/>
          <w:szCs w:val="28"/>
        </w:rPr>
        <w:t>Э</w:t>
      </w:r>
      <w:proofErr w:type="gramStart"/>
      <w:r w:rsidRPr="008C7A1B">
        <w:rPr>
          <w:sz w:val="28"/>
          <w:szCs w:val="28"/>
        </w:rPr>
        <w:t>t</w:t>
      </w:r>
      <w:proofErr w:type="spellEnd"/>
      <w:proofErr w:type="gramEnd"/>
      <w:r w:rsidRPr="008C7A1B">
        <w:rPr>
          <w:sz w:val="28"/>
          <w:szCs w:val="28"/>
        </w:rPr>
        <w:t>) более 110 % - эффективность реализации Программы более высокая по сравнению с запланированной;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значение показателя (</w:t>
      </w:r>
      <w:proofErr w:type="spellStart"/>
      <w:r w:rsidRPr="008C7A1B">
        <w:rPr>
          <w:sz w:val="28"/>
          <w:szCs w:val="28"/>
        </w:rPr>
        <w:t>Э</w:t>
      </w:r>
      <w:proofErr w:type="gramStart"/>
      <w:r w:rsidRPr="008C7A1B">
        <w:rPr>
          <w:sz w:val="28"/>
          <w:szCs w:val="28"/>
        </w:rPr>
        <w:t>t</w:t>
      </w:r>
      <w:proofErr w:type="spellEnd"/>
      <w:proofErr w:type="gramEnd"/>
      <w:r w:rsidRPr="008C7A1B">
        <w:rPr>
          <w:sz w:val="28"/>
          <w:szCs w:val="28"/>
        </w:rPr>
        <w:t>) от 50 до 90 % - эффективность реализации Программы более низкая по сравнению с запланированной;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значение показателя (</w:t>
      </w:r>
      <w:proofErr w:type="spellStart"/>
      <w:r w:rsidRPr="008C7A1B">
        <w:rPr>
          <w:sz w:val="28"/>
          <w:szCs w:val="28"/>
        </w:rPr>
        <w:t>Э</w:t>
      </w:r>
      <w:proofErr w:type="gramStart"/>
      <w:r w:rsidRPr="008C7A1B">
        <w:rPr>
          <w:sz w:val="28"/>
          <w:szCs w:val="28"/>
        </w:rPr>
        <w:t>t</w:t>
      </w:r>
      <w:proofErr w:type="spellEnd"/>
      <w:proofErr w:type="gramEnd"/>
      <w:r w:rsidRPr="008C7A1B">
        <w:rPr>
          <w:sz w:val="28"/>
          <w:szCs w:val="28"/>
        </w:rPr>
        <w:t>) менее 50% - Программа реализуется неэффективно.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lastRenderedPageBreak/>
        <w:t>В случае</w:t>
      </w:r>
      <w:proofErr w:type="gramStart"/>
      <w:r w:rsidRPr="008C7A1B">
        <w:rPr>
          <w:sz w:val="28"/>
          <w:szCs w:val="28"/>
        </w:rPr>
        <w:t>,</w:t>
      </w:r>
      <w:proofErr w:type="gramEnd"/>
      <w:r w:rsidRPr="008C7A1B">
        <w:rPr>
          <w:sz w:val="28"/>
          <w:szCs w:val="28"/>
        </w:rPr>
        <w:t xml:space="preserve"> если эффективность реализации Программы более низкая по сравнению                            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 xml:space="preserve">Основные показатели, отражающие эффективность реализуемых </w:t>
      </w:r>
      <w:r w:rsidR="00F448B6" w:rsidRPr="008C7A1B">
        <w:rPr>
          <w:sz w:val="28"/>
          <w:szCs w:val="28"/>
        </w:rPr>
        <w:t xml:space="preserve">мероприятий, отражены </w:t>
      </w:r>
      <w:r w:rsidRPr="008C7A1B">
        <w:rPr>
          <w:sz w:val="28"/>
          <w:szCs w:val="28"/>
        </w:rPr>
        <w:t>в приложении  к муниципальной программе</w:t>
      </w:r>
      <w:r w:rsidR="00F16924" w:rsidRPr="008C7A1B">
        <w:rPr>
          <w:sz w:val="28"/>
          <w:szCs w:val="28"/>
        </w:rPr>
        <w:t xml:space="preserve"> (Целевые показатели муниципальной подпрограммы)</w:t>
      </w:r>
      <w:r w:rsidRPr="008C7A1B">
        <w:rPr>
          <w:sz w:val="28"/>
          <w:szCs w:val="28"/>
        </w:rPr>
        <w:t xml:space="preserve">. 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Показатели эффективности: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Внесение изменений в генеральный план муниципального образования Громовское сельское поселение: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2019 год –  1.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Внесение изменений в правила землепользования и застройки муниципального образования Громовское сельское поселение:</w:t>
      </w:r>
    </w:p>
    <w:p w:rsidR="00343234" w:rsidRPr="008C7A1B" w:rsidRDefault="00343234" w:rsidP="008C7A1B">
      <w:pPr>
        <w:tabs>
          <w:tab w:val="num" w:pos="0"/>
        </w:tabs>
        <w:autoSpaceDN w:val="0"/>
        <w:adjustRightInd w:val="0"/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2019 год – 1.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Внесение в единый государственный реестр недвижимости сведений о границах территориальных зон:</w:t>
      </w:r>
    </w:p>
    <w:p w:rsidR="00343234" w:rsidRPr="008C7A1B" w:rsidRDefault="00343234" w:rsidP="008C7A1B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8C7A1B">
        <w:rPr>
          <w:sz w:val="28"/>
          <w:szCs w:val="28"/>
        </w:rPr>
        <w:t>2019 год - 20 территориальных зон.</w:t>
      </w:r>
    </w:p>
    <w:p w:rsidR="00343234" w:rsidRPr="008C7A1B" w:rsidRDefault="00343234" w:rsidP="008C7A1B">
      <w:pPr>
        <w:tabs>
          <w:tab w:val="num" w:pos="0"/>
        </w:tabs>
        <w:ind w:firstLine="851"/>
        <w:rPr>
          <w:sz w:val="28"/>
          <w:szCs w:val="28"/>
          <w:u w:val="single"/>
        </w:rPr>
      </w:pPr>
    </w:p>
    <w:p w:rsidR="00343234" w:rsidRPr="008C7A1B" w:rsidRDefault="00343234" w:rsidP="008C7A1B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F21F22" w:rsidRPr="008C7A1B" w:rsidRDefault="00F21F22" w:rsidP="008C7A1B">
      <w:pPr>
        <w:tabs>
          <w:tab w:val="num" w:pos="0"/>
        </w:tabs>
        <w:ind w:firstLine="851"/>
        <w:rPr>
          <w:sz w:val="28"/>
          <w:szCs w:val="28"/>
        </w:rPr>
      </w:pPr>
    </w:p>
    <w:p w:rsidR="00F21F22" w:rsidRPr="008C7A1B" w:rsidRDefault="00F21F22" w:rsidP="008C7A1B">
      <w:pPr>
        <w:tabs>
          <w:tab w:val="num" w:pos="0"/>
          <w:tab w:val="left" w:pos="5676"/>
        </w:tabs>
        <w:ind w:firstLine="851"/>
        <w:rPr>
          <w:sz w:val="28"/>
          <w:szCs w:val="28"/>
        </w:rPr>
      </w:pPr>
      <w:r w:rsidRPr="008C7A1B">
        <w:rPr>
          <w:sz w:val="28"/>
          <w:szCs w:val="28"/>
        </w:rPr>
        <w:tab/>
      </w:r>
    </w:p>
    <w:p w:rsidR="00F21F22" w:rsidRPr="008C7A1B" w:rsidRDefault="00F21F22" w:rsidP="008C7A1B">
      <w:pPr>
        <w:tabs>
          <w:tab w:val="num" w:pos="0"/>
          <w:tab w:val="left" w:pos="5676"/>
        </w:tabs>
        <w:ind w:firstLine="851"/>
        <w:rPr>
          <w:sz w:val="28"/>
          <w:szCs w:val="28"/>
        </w:rPr>
      </w:pPr>
    </w:p>
    <w:p w:rsidR="00855E6F" w:rsidRPr="008C7A1B" w:rsidRDefault="00855E6F" w:rsidP="008C7A1B">
      <w:pPr>
        <w:tabs>
          <w:tab w:val="num" w:pos="0"/>
        </w:tabs>
        <w:ind w:firstLine="851"/>
        <w:rPr>
          <w:sz w:val="28"/>
          <w:szCs w:val="28"/>
        </w:rPr>
        <w:sectPr w:rsidR="00855E6F" w:rsidRPr="008C7A1B" w:rsidSect="008C7A1B">
          <w:footerReference w:type="default" r:id="rId13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F21F22" w:rsidRPr="008C7A1B" w:rsidRDefault="00F21F22" w:rsidP="008C7A1B">
      <w:pPr>
        <w:tabs>
          <w:tab w:val="num" w:pos="0"/>
        </w:tabs>
        <w:ind w:firstLine="851"/>
        <w:jc w:val="right"/>
        <w:rPr>
          <w:rFonts w:eastAsia="Calibri"/>
          <w:b/>
          <w:color w:val="000000"/>
          <w:sz w:val="28"/>
          <w:szCs w:val="28"/>
        </w:rPr>
      </w:pPr>
      <w:r w:rsidRPr="008C7A1B">
        <w:rPr>
          <w:rFonts w:eastAsia="Calibri"/>
          <w:b/>
          <w:color w:val="000000"/>
          <w:sz w:val="28"/>
          <w:szCs w:val="28"/>
        </w:rPr>
        <w:lastRenderedPageBreak/>
        <w:t>Приложение №</w:t>
      </w:r>
      <w:r w:rsidR="00F1701B">
        <w:rPr>
          <w:rFonts w:eastAsia="Calibri"/>
          <w:b/>
          <w:color w:val="000000"/>
          <w:sz w:val="28"/>
          <w:szCs w:val="28"/>
        </w:rPr>
        <w:t>2</w:t>
      </w:r>
      <w:r w:rsidRPr="008C7A1B">
        <w:rPr>
          <w:rFonts w:eastAsia="Calibri"/>
          <w:b/>
          <w:color w:val="000000"/>
          <w:sz w:val="28"/>
          <w:szCs w:val="28"/>
        </w:rPr>
        <w:t xml:space="preserve"> </w:t>
      </w:r>
    </w:p>
    <w:p w:rsidR="00111FC0" w:rsidRPr="008C7A1B" w:rsidRDefault="00111FC0" w:rsidP="00F1701B">
      <w:pPr>
        <w:tabs>
          <w:tab w:val="num" w:pos="0"/>
        </w:tabs>
        <w:jc w:val="center"/>
        <w:rPr>
          <w:rFonts w:eastAsia="Calibri"/>
          <w:b/>
          <w:color w:val="000000"/>
          <w:sz w:val="28"/>
          <w:szCs w:val="28"/>
        </w:rPr>
      </w:pPr>
      <w:r w:rsidRPr="008C7A1B">
        <w:rPr>
          <w:rFonts w:eastAsia="Calibri"/>
          <w:b/>
          <w:color w:val="000000"/>
          <w:sz w:val="28"/>
          <w:szCs w:val="28"/>
        </w:rPr>
        <w:t>План мероприятий</w:t>
      </w:r>
    </w:p>
    <w:p w:rsidR="00F1701B" w:rsidRDefault="00111FC0" w:rsidP="00F1701B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 w:rsidRPr="008C7A1B">
        <w:rPr>
          <w:b/>
          <w:color w:val="000000"/>
          <w:sz w:val="28"/>
          <w:szCs w:val="28"/>
        </w:rPr>
        <w:t>муниципальной программы «Устойчивое общественное развитие в муниципальном образовании Громовское се</w:t>
      </w:r>
      <w:r w:rsidR="00F1701B">
        <w:rPr>
          <w:b/>
          <w:color w:val="000000"/>
          <w:sz w:val="28"/>
          <w:szCs w:val="28"/>
        </w:rPr>
        <w:t xml:space="preserve">льское поселение </w:t>
      </w:r>
      <w:r w:rsidRPr="008C7A1B">
        <w:rPr>
          <w:b/>
          <w:color w:val="000000"/>
          <w:sz w:val="28"/>
          <w:szCs w:val="28"/>
        </w:rPr>
        <w:t xml:space="preserve">на 2019 год». </w:t>
      </w:r>
    </w:p>
    <w:p w:rsidR="00F1701B" w:rsidRDefault="00F1701B" w:rsidP="00F1701B">
      <w:pPr>
        <w:tabs>
          <w:tab w:val="num" w:pos="0"/>
        </w:tabs>
        <w:jc w:val="center"/>
        <w:rPr>
          <w:rFonts w:eastAsia="Calibri"/>
          <w:b/>
          <w:color w:val="000000"/>
          <w:sz w:val="28"/>
          <w:szCs w:val="28"/>
        </w:rPr>
      </w:pPr>
    </w:p>
    <w:p w:rsidR="00111FC0" w:rsidRPr="008C7A1B" w:rsidRDefault="00111FC0" w:rsidP="00F1701B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 w:rsidRPr="008C7A1B">
        <w:rPr>
          <w:rFonts w:eastAsia="Calibri"/>
          <w:b/>
          <w:color w:val="000000"/>
          <w:sz w:val="28"/>
          <w:szCs w:val="28"/>
        </w:rPr>
        <w:t xml:space="preserve">Мероприятия </w:t>
      </w:r>
      <w:r w:rsidRPr="008C7A1B">
        <w:rPr>
          <w:b/>
          <w:sz w:val="28"/>
          <w:szCs w:val="28"/>
        </w:rPr>
        <w:t xml:space="preserve">по разделу </w:t>
      </w:r>
    </w:p>
    <w:p w:rsidR="00111FC0" w:rsidRPr="006E5621" w:rsidRDefault="00111FC0" w:rsidP="00F1701B">
      <w:pPr>
        <w:tabs>
          <w:tab w:val="num" w:pos="0"/>
        </w:tabs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 xml:space="preserve"> «Создание условий для эффекти</w:t>
      </w:r>
      <w:r w:rsidRPr="006E5621">
        <w:rPr>
          <w:b/>
          <w:sz w:val="28"/>
          <w:szCs w:val="28"/>
        </w:rPr>
        <w:t>вного выполнения органами местного самоуправления своих полномочий»</w:t>
      </w:r>
    </w:p>
    <w:p w:rsidR="00F1701B" w:rsidRPr="006E5621" w:rsidRDefault="00F1701B" w:rsidP="00F1701B">
      <w:pPr>
        <w:tabs>
          <w:tab w:val="num" w:pos="0"/>
        </w:tabs>
        <w:jc w:val="center"/>
        <w:rPr>
          <w:b/>
          <w:sz w:val="28"/>
          <w:szCs w:val="28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0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111FC0" w:rsidRPr="006E5621" w:rsidTr="00E7118A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Сфера деятельности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Планируемые объемы финансирования</w:t>
            </w:r>
          </w:p>
          <w:p w:rsidR="00111FC0" w:rsidRPr="006E5621" w:rsidRDefault="00111FC0" w:rsidP="00F1701B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Код вида расходов бюджета</w:t>
            </w:r>
          </w:p>
        </w:tc>
      </w:tr>
      <w:tr w:rsidR="00111FC0" w:rsidRPr="006E5621" w:rsidTr="00E7118A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Всего тыс.</w:t>
            </w:r>
            <w:r w:rsidR="00F1701B" w:rsidRPr="006E5621">
              <w:rPr>
                <w:rFonts w:eastAsia="Calibri"/>
                <w:b/>
                <w:color w:val="000000"/>
                <w:sz w:val="18"/>
                <w:szCs w:val="28"/>
              </w:rPr>
              <w:t xml:space="preserve"> </w:t>
            </w: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111FC0" w:rsidRPr="006E5621" w:rsidTr="00E7118A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F1701B" w:rsidP="00F1701B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 xml:space="preserve">Федеральный </w:t>
            </w:r>
            <w:proofErr w:type="spellStart"/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бюдже</w:t>
            </w:r>
            <w:r w:rsidR="00111FC0" w:rsidRPr="006E5621">
              <w:rPr>
                <w:rFonts w:eastAsia="Calibri"/>
                <w:b/>
                <w:color w:val="000000"/>
                <w:sz w:val="18"/>
                <w:szCs w:val="28"/>
              </w:rPr>
              <w:t>тыс</w:t>
            </w:r>
            <w:proofErr w:type="spellEnd"/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.</w:t>
            </w:r>
            <w:r w:rsidR="00111FC0" w:rsidRPr="006E5621">
              <w:rPr>
                <w:rFonts w:eastAsia="Calibri"/>
                <w:b/>
                <w:color w:val="000000"/>
                <w:sz w:val="18"/>
                <w:szCs w:val="28"/>
              </w:rPr>
              <w:t xml:space="preserve">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Областной бюджет тыс.</w:t>
            </w:r>
            <w:r w:rsidR="00F1701B" w:rsidRPr="006E5621">
              <w:rPr>
                <w:rFonts w:eastAsia="Calibri"/>
                <w:b/>
                <w:color w:val="000000"/>
                <w:sz w:val="18"/>
                <w:szCs w:val="28"/>
              </w:rPr>
              <w:t xml:space="preserve"> </w:t>
            </w: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 xml:space="preserve">Местные бюджеты  </w:t>
            </w:r>
            <w:proofErr w:type="spellStart"/>
            <w:proofErr w:type="gramStart"/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тыс</w:t>
            </w:r>
            <w:proofErr w:type="spellEnd"/>
            <w:proofErr w:type="gramEnd"/>
            <w:r w:rsidR="00F1701B" w:rsidRPr="006E5621">
              <w:rPr>
                <w:rFonts w:eastAsia="Calibri"/>
                <w:b/>
                <w:color w:val="000000"/>
                <w:sz w:val="18"/>
                <w:szCs w:val="28"/>
              </w:rPr>
              <w:t xml:space="preserve"> </w:t>
            </w: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111FC0" w:rsidRPr="006E5621" w:rsidTr="00E7118A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14</w:t>
            </w:r>
          </w:p>
        </w:tc>
      </w:tr>
      <w:tr w:rsidR="008F611E" w:rsidRPr="006E5621" w:rsidTr="00E7118A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F611E" w:rsidRPr="006E5621" w:rsidRDefault="008F611E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8F611E" w:rsidRPr="006E5621" w:rsidRDefault="008F611E" w:rsidP="00EF5AA9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bCs/>
                <w:color w:val="000000"/>
                <w:sz w:val="18"/>
                <w:szCs w:val="28"/>
              </w:rPr>
              <w:t>Благоустройство</w:t>
            </w:r>
          </w:p>
          <w:p w:rsidR="008F611E" w:rsidRPr="006E5621" w:rsidRDefault="008F611E" w:rsidP="00EF5AA9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F611E" w:rsidRPr="006E5621" w:rsidRDefault="00800BFF" w:rsidP="00800BFF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t>Ремонт</w:t>
            </w:r>
            <w:r w:rsidR="008F611E" w:rsidRPr="006E5621">
              <w:rPr>
                <w:b/>
                <w:sz w:val="18"/>
                <w:szCs w:val="28"/>
              </w:rPr>
              <w:t xml:space="preserve"> уличного освещения в п. ст. Громово,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611E" w:rsidRPr="006E5621" w:rsidRDefault="008F611E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8F611E" w:rsidRPr="006E5621" w:rsidRDefault="008F611E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6E5621">
              <w:rPr>
                <w:rFonts w:eastAsia="Calibri"/>
                <w:b/>
                <w:sz w:val="18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F611E" w:rsidRPr="006E5621" w:rsidRDefault="008F611E" w:rsidP="00F1701B">
            <w:pPr>
              <w:tabs>
                <w:tab w:val="num" w:pos="0"/>
              </w:tabs>
              <w:ind w:firstLine="2"/>
              <w:jc w:val="center"/>
              <w:rPr>
                <w:b/>
                <w:sz w:val="18"/>
                <w:szCs w:val="28"/>
              </w:rPr>
            </w:pPr>
            <w:r w:rsidRPr="006E5621">
              <w:rPr>
                <w:rFonts w:eastAsia="Calibri"/>
                <w:b/>
                <w:sz w:val="18"/>
                <w:szCs w:val="28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F611E" w:rsidRPr="006E5621" w:rsidRDefault="005A1182" w:rsidP="00D04AC9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436,9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F611E" w:rsidRPr="006E5621" w:rsidRDefault="008F611E" w:rsidP="008C4CB4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611E" w:rsidRPr="006E5621" w:rsidRDefault="008F611E" w:rsidP="008C4CB4">
            <w:pPr>
              <w:jc w:val="center"/>
              <w:rPr>
                <w:b/>
                <w:sz w:val="18"/>
              </w:rPr>
            </w:pPr>
          </w:p>
          <w:p w:rsidR="008F611E" w:rsidRPr="006E5621" w:rsidRDefault="008F611E" w:rsidP="008C4CB4">
            <w:pPr>
              <w:jc w:val="center"/>
              <w:rPr>
                <w:b/>
                <w:sz w:val="18"/>
              </w:rPr>
            </w:pPr>
          </w:p>
          <w:p w:rsidR="008F611E" w:rsidRPr="006E5621" w:rsidRDefault="008F611E" w:rsidP="008C4CB4">
            <w:pPr>
              <w:jc w:val="center"/>
              <w:rPr>
                <w:b/>
                <w:sz w:val="18"/>
              </w:rPr>
            </w:pPr>
          </w:p>
          <w:p w:rsidR="008F611E" w:rsidRPr="006E5621" w:rsidRDefault="005A1182" w:rsidP="00D04A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343,5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611E" w:rsidRPr="006E5621" w:rsidRDefault="008F611E" w:rsidP="008C4CB4">
            <w:pPr>
              <w:jc w:val="center"/>
              <w:rPr>
                <w:b/>
                <w:sz w:val="18"/>
              </w:rPr>
            </w:pPr>
          </w:p>
          <w:p w:rsidR="008F611E" w:rsidRPr="006E5621" w:rsidRDefault="008F611E" w:rsidP="008C4CB4">
            <w:pPr>
              <w:jc w:val="center"/>
              <w:rPr>
                <w:b/>
                <w:sz w:val="18"/>
              </w:rPr>
            </w:pPr>
          </w:p>
          <w:p w:rsidR="008F611E" w:rsidRPr="006E5621" w:rsidRDefault="008F611E" w:rsidP="008C4CB4">
            <w:pPr>
              <w:jc w:val="center"/>
              <w:rPr>
                <w:b/>
                <w:sz w:val="18"/>
              </w:rPr>
            </w:pPr>
          </w:p>
          <w:p w:rsidR="008F611E" w:rsidRPr="006E5621" w:rsidRDefault="005A1182" w:rsidP="008C4C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83,4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4CB4" w:rsidRPr="006E5621" w:rsidRDefault="008C4CB4" w:rsidP="008C4CB4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8C4CB4" w:rsidRPr="006E5621" w:rsidRDefault="008C4CB4" w:rsidP="008C4CB4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8C4CB4" w:rsidRPr="006E5621" w:rsidRDefault="008C4CB4" w:rsidP="008C4CB4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8F611E" w:rsidRPr="006E5621" w:rsidRDefault="005A1182" w:rsidP="008C4CB4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F611E" w:rsidRPr="006E5621" w:rsidRDefault="008F611E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F611E" w:rsidRPr="006E5621" w:rsidRDefault="008F611E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611E" w:rsidRPr="006E5621" w:rsidRDefault="008F611E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800BFF" w:rsidRPr="006E5621" w:rsidTr="00E7118A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00BFF" w:rsidRPr="006E5621" w:rsidRDefault="00800BFF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800BFF" w:rsidRPr="006E5621" w:rsidRDefault="00800BFF" w:rsidP="00EF5AA9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00BFF" w:rsidRPr="006E5621" w:rsidRDefault="00800BFF" w:rsidP="00800BFF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t>Обустройство уличного освещения в 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BFF" w:rsidRPr="006E5621" w:rsidRDefault="00800BFF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6E5621">
              <w:rPr>
                <w:rFonts w:eastAsia="Calibri"/>
                <w:b/>
                <w:sz w:val="18"/>
                <w:szCs w:val="28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00BFF" w:rsidRPr="006E5621" w:rsidRDefault="00800BFF" w:rsidP="00F1701B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6E5621">
              <w:rPr>
                <w:rFonts w:eastAsia="Calibri"/>
                <w:b/>
                <w:sz w:val="18"/>
                <w:szCs w:val="28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00BFF" w:rsidRPr="006E5621" w:rsidRDefault="005A1182" w:rsidP="00D04AC9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464,3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00BFF" w:rsidRPr="006E5621" w:rsidRDefault="00800BFF" w:rsidP="008C4CB4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4CB4" w:rsidRPr="006E5621" w:rsidRDefault="008C4CB4" w:rsidP="008C4CB4">
            <w:pPr>
              <w:jc w:val="center"/>
              <w:rPr>
                <w:b/>
                <w:sz w:val="18"/>
              </w:rPr>
            </w:pPr>
          </w:p>
          <w:p w:rsidR="00B300A5" w:rsidRPr="006E5621" w:rsidRDefault="00B300A5" w:rsidP="00D04AC9">
            <w:pPr>
              <w:jc w:val="center"/>
              <w:rPr>
                <w:b/>
                <w:sz w:val="18"/>
              </w:rPr>
            </w:pPr>
          </w:p>
          <w:p w:rsidR="00800BFF" w:rsidRPr="006E5621" w:rsidRDefault="005A1182" w:rsidP="00D04A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369.3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4CB4" w:rsidRPr="006E5621" w:rsidRDefault="008C4CB4" w:rsidP="008C4CB4">
            <w:pPr>
              <w:jc w:val="center"/>
              <w:rPr>
                <w:b/>
                <w:sz w:val="18"/>
              </w:rPr>
            </w:pPr>
          </w:p>
          <w:p w:rsidR="00B300A5" w:rsidRPr="006E5621" w:rsidRDefault="00B300A5" w:rsidP="008C4CB4">
            <w:pPr>
              <w:jc w:val="center"/>
              <w:rPr>
                <w:b/>
                <w:sz w:val="18"/>
              </w:rPr>
            </w:pPr>
          </w:p>
          <w:p w:rsidR="00800BFF" w:rsidRPr="006E5621" w:rsidRDefault="005A1182" w:rsidP="008C4CB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C4CB4" w:rsidRPr="006E5621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B300A5" w:rsidRPr="006E5621" w:rsidRDefault="00B300A5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800BFF" w:rsidRPr="006E5621" w:rsidRDefault="005A1182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00BFF" w:rsidRPr="006E5621" w:rsidRDefault="00800BFF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00BFF" w:rsidRPr="006E5621" w:rsidRDefault="00800BFF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BFF" w:rsidRPr="006E5621" w:rsidRDefault="00800BFF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111FC0" w:rsidRPr="006E5621" w:rsidTr="00E7118A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B87E6F" w:rsidP="00800BFF">
            <w:pPr>
              <w:tabs>
                <w:tab w:val="num" w:pos="0"/>
              </w:tabs>
              <w:snapToGrid w:val="0"/>
              <w:ind w:firstLine="2"/>
              <w:rPr>
                <w:b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t>Ремон</w:t>
            </w:r>
            <w:proofErr w:type="gramStart"/>
            <w:r w:rsidRPr="006E5621">
              <w:rPr>
                <w:b/>
                <w:sz w:val="18"/>
                <w:szCs w:val="28"/>
              </w:rPr>
              <w:t>т(</w:t>
            </w:r>
            <w:proofErr w:type="gramEnd"/>
            <w:r w:rsidRPr="006E5621">
              <w:rPr>
                <w:b/>
                <w:sz w:val="18"/>
                <w:szCs w:val="28"/>
              </w:rPr>
              <w:t>отсыпка, профилирование)поселков</w:t>
            </w:r>
            <w:r w:rsidR="00800BFF" w:rsidRPr="006E5621">
              <w:rPr>
                <w:b/>
                <w:sz w:val="18"/>
                <w:szCs w:val="28"/>
              </w:rPr>
              <w:t>ой</w:t>
            </w:r>
            <w:r w:rsidR="00EF5AA9" w:rsidRPr="006E5621">
              <w:rPr>
                <w:b/>
                <w:sz w:val="18"/>
                <w:szCs w:val="28"/>
              </w:rPr>
              <w:t xml:space="preserve"> </w:t>
            </w:r>
            <w:r w:rsidRPr="006E5621">
              <w:rPr>
                <w:b/>
                <w:sz w:val="18"/>
                <w:szCs w:val="28"/>
              </w:rPr>
              <w:t>грунтовой</w:t>
            </w:r>
            <w:r w:rsidR="00EF5AA9" w:rsidRPr="006E5621">
              <w:rPr>
                <w:b/>
                <w:sz w:val="18"/>
                <w:szCs w:val="28"/>
              </w:rPr>
              <w:t xml:space="preserve"> </w:t>
            </w:r>
            <w:r w:rsidRPr="006E5621">
              <w:rPr>
                <w:b/>
                <w:sz w:val="18"/>
                <w:szCs w:val="28"/>
              </w:rPr>
              <w:t>дороги</w:t>
            </w:r>
            <w:r w:rsidR="00EF5AA9" w:rsidRPr="006E5621">
              <w:rPr>
                <w:b/>
                <w:sz w:val="18"/>
                <w:szCs w:val="28"/>
              </w:rPr>
              <w:t xml:space="preserve"> </w:t>
            </w:r>
            <w:r w:rsidR="00800BFF" w:rsidRPr="006E5621">
              <w:rPr>
                <w:b/>
                <w:sz w:val="18"/>
                <w:szCs w:val="28"/>
              </w:rPr>
              <w:t xml:space="preserve">в </w:t>
            </w:r>
            <w:r w:rsidRPr="006E5621">
              <w:rPr>
                <w:b/>
                <w:sz w:val="18"/>
                <w:szCs w:val="28"/>
              </w:rPr>
              <w:t>п.</w:t>
            </w:r>
            <w:r w:rsidR="00EF5AA9" w:rsidRPr="006E5621">
              <w:rPr>
                <w:b/>
                <w:sz w:val="18"/>
                <w:szCs w:val="28"/>
              </w:rPr>
              <w:t xml:space="preserve"> </w:t>
            </w:r>
            <w:r w:rsidR="00111FC0" w:rsidRPr="006E5621">
              <w:rPr>
                <w:b/>
                <w:sz w:val="18"/>
                <w:szCs w:val="28"/>
              </w:rPr>
              <w:t>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AA9" w:rsidRPr="006E5621" w:rsidRDefault="00EF5AA9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B87E6F" w:rsidRPr="006E5621" w:rsidRDefault="00B87E6F" w:rsidP="00F1701B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111FC0" w:rsidP="00F1701B">
            <w:pPr>
              <w:tabs>
                <w:tab w:val="num" w:pos="0"/>
              </w:tabs>
              <w:ind w:firstLine="2"/>
              <w:jc w:val="center"/>
              <w:rPr>
                <w:b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5A1182" w:rsidP="00E84B1A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309,9</w:t>
            </w:r>
            <w:r w:rsidR="00E84B1A" w:rsidRPr="006E5621">
              <w:rPr>
                <w:b/>
                <w:sz w:val="18"/>
                <w:szCs w:val="28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8F611E" w:rsidP="008C4CB4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5A1182" w:rsidP="008C4CB4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240,0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88342C" w:rsidP="00E84B1A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 w:rsidRPr="006E5621">
              <w:rPr>
                <w:b/>
                <w:color w:val="000000" w:themeColor="text1"/>
                <w:sz w:val="18"/>
                <w:szCs w:val="28"/>
              </w:rPr>
              <w:t>59</w:t>
            </w:r>
            <w:r w:rsidR="00E84B1A" w:rsidRPr="006E5621">
              <w:rPr>
                <w:b/>
                <w:color w:val="000000" w:themeColor="text1"/>
                <w:sz w:val="18"/>
                <w:szCs w:val="28"/>
              </w:rPr>
              <w:t> </w:t>
            </w:r>
            <w:r w:rsidR="00056362" w:rsidRPr="006E5621">
              <w:rPr>
                <w:b/>
                <w:color w:val="000000" w:themeColor="text1"/>
                <w:sz w:val="18"/>
                <w:szCs w:val="28"/>
              </w:rPr>
              <w:t>986</w:t>
            </w:r>
            <w:r w:rsidR="00E84B1A" w:rsidRPr="006E5621">
              <w:rPr>
                <w:b/>
                <w:color w:val="000000" w:themeColor="text1"/>
                <w:sz w:val="1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CB4" w:rsidRPr="006E5621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8C4CB4" w:rsidRPr="006E5621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8C4CB4" w:rsidRPr="006E5621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5A1182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111FC0" w:rsidRPr="006E5621" w:rsidTr="00E7118A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t>Установка детского игрового оборудования и малых архитектурных форм  п. ст. Громово ул. Строителей у д.8</w:t>
            </w:r>
            <w:r w:rsidR="002542C4" w:rsidRPr="006E5621">
              <w:rPr>
                <w:b/>
                <w:sz w:val="18"/>
                <w:szCs w:val="28"/>
              </w:rPr>
              <w:t>, п. Яблоновка.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F5AA9" w:rsidRPr="006E5621" w:rsidRDefault="00EF5AA9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</w:t>
            </w:r>
            <w:r w:rsidR="00F1701B" w:rsidRPr="006E5621">
              <w:rPr>
                <w:rFonts w:eastAsia="Calibri"/>
                <w:b/>
                <w:color w:val="000000"/>
                <w:sz w:val="18"/>
                <w:szCs w:val="28"/>
              </w:rPr>
              <w:t xml:space="preserve"> </w:t>
            </w: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муниципальный район</w:t>
            </w:r>
          </w:p>
          <w:p w:rsidR="00B87E6F" w:rsidRPr="006E5621" w:rsidRDefault="00B87E6F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111FC0" w:rsidP="00F1701B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5A1182" w:rsidP="008C4CB4">
            <w:pPr>
              <w:tabs>
                <w:tab w:val="num" w:pos="0"/>
              </w:tabs>
              <w:snapToGrid w:val="0"/>
              <w:jc w:val="center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609,2</w:t>
            </w:r>
          </w:p>
          <w:p w:rsidR="00111FC0" w:rsidRPr="006E5621" w:rsidRDefault="00111FC0" w:rsidP="008C4CB4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1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8F611E" w:rsidP="008C4CB4">
            <w:pPr>
              <w:tabs>
                <w:tab w:val="num" w:pos="0"/>
              </w:tabs>
              <w:snapToGrid w:val="0"/>
              <w:jc w:val="center"/>
              <w:rPr>
                <w:b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5A1182" w:rsidP="00550B42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479,4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C54C2F" w:rsidP="00D04AC9">
            <w:pPr>
              <w:tabs>
                <w:tab w:val="num" w:pos="0"/>
              </w:tabs>
              <w:jc w:val="center"/>
              <w:rPr>
                <w:b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t>119</w:t>
            </w:r>
            <w:r w:rsidR="00D04AC9" w:rsidRPr="006E5621">
              <w:rPr>
                <w:b/>
                <w:sz w:val="18"/>
                <w:szCs w:val="28"/>
              </w:rPr>
              <w:t xml:space="preserve"> </w:t>
            </w:r>
            <w:r w:rsidRPr="006E5621">
              <w:rPr>
                <w:b/>
                <w:sz w:val="18"/>
                <w:szCs w:val="28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4CB4" w:rsidRPr="006E5621" w:rsidRDefault="008C4CB4" w:rsidP="008C4CB4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8C4CB4" w:rsidRPr="006E5621" w:rsidRDefault="008C4CB4" w:rsidP="008C4CB4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8C4CB4" w:rsidRPr="006E5621" w:rsidRDefault="008C4CB4" w:rsidP="008C4CB4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5A1182" w:rsidP="008C4CB4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111FC0" w:rsidRPr="006E5621" w:rsidTr="00E7118A">
        <w:trPr>
          <w:gridAfter w:val="1"/>
          <w:wAfter w:w="36" w:type="dxa"/>
          <w:trHeight w:val="61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111FC0" w:rsidP="00800BFF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t>Установка металлических ограждений в п. ст. Громово ул. Строителе</w:t>
            </w:r>
            <w:r w:rsidR="00800BFF" w:rsidRPr="006E5621">
              <w:rPr>
                <w:b/>
                <w:sz w:val="18"/>
                <w:szCs w:val="28"/>
              </w:rPr>
              <w:t>й</w:t>
            </w:r>
            <w:r w:rsidRPr="006E5621">
              <w:rPr>
                <w:b/>
                <w:sz w:val="18"/>
                <w:szCs w:val="28"/>
              </w:rPr>
              <w:t xml:space="preserve"> </w:t>
            </w:r>
            <w:r w:rsidR="00800BFF" w:rsidRPr="006E5621">
              <w:rPr>
                <w:b/>
                <w:sz w:val="18"/>
                <w:szCs w:val="28"/>
              </w:rPr>
              <w:t xml:space="preserve">от </w:t>
            </w:r>
            <w:r w:rsidRPr="006E5621">
              <w:rPr>
                <w:b/>
                <w:sz w:val="18"/>
                <w:szCs w:val="28"/>
              </w:rPr>
              <w:t>д. 3</w:t>
            </w:r>
            <w:r w:rsidR="00800BFF" w:rsidRPr="006E5621">
              <w:rPr>
                <w:b/>
                <w:sz w:val="18"/>
                <w:szCs w:val="28"/>
              </w:rPr>
              <w:t xml:space="preserve"> до д. </w:t>
            </w:r>
            <w:r w:rsidRPr="006E5621">
              <w:rPr>
                <w:b/>
                <w:sz w:val="18"/>
                <w:szCs w:val="28"/>
              </w:rPr>
              <w:t>6</w:t>
            </w:r>
            <w:r w:rsidR="002542C4" w:rsidRPr="006E5621">
              <w:rPr>
                <w:b/>
                <w:sz w:val="18"/>
                <w:szCs w:val="28"/>
              </w:rPr>
              <w:t>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F5AA9" w:rsidRPr="006E5621" w:rsidRDefault="00EF5AA9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EF5AA9" w:rsidRPr="006E5621" w:rsidRDefault="00EF5AA9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217117" w:rsidP="00F1701B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2019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5A1182" w:rsidP="00D04AC9">
            <w:pPr>
              <w:tabs>
                <w:tab w:val="num" w:pos="0"/>
              </w:tabs>
              <w:snapToGrid w:val="0"/>
              <w:jc w:val="center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261,0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C21AD0" w:rsidP="008C4CB4">
            <w:pPr>
              <w:tabs>
                <w:tab w:val="num" w:pos="0"/>
              </w:tabs>
              <w:snapToGrid w:val="0"/>
              <w:jc w:val="center"/>
              <w:rPr>
                <w:b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D04AC9" w:rsidP="005A1182">
            <w:pPr>
              <w:tabs>
                <w:tab w:val="num" w:pos="0"/>
              </w:tabs>
              <w:jc w:val="center"/>
              <w:rPr>
                <w:b/>
                <w:color w:val="000000"/>
                <w:sz w:val="18"/>
                <w:szCs w:val="28"/>
              </w:rPr>
            </w:pPr>
            <w:r w:rsidRPr="006E5621">
              <w:rPr>
                <w:b/>
                <w:color w:val="000000"/>
                <w:sz w:val="18"/>
                <w:szCs w:val="28"/>
              </w:rPr>
              <w:t>227 </w:t>
            </w:r>
            <w:r w:rsidR="005A1182">
              <w:rPr>
                <w:b/>
                <w:color w:val="000000"/>
                <w:sz w:val="1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C54C2F" w:rsidP="005A1182">
            <w:pPr>
              <w:tabs>
                <w:tab w:val="num" w:pos="0"/>
              </w:tabs>
              <w:jc w:val="center"/>
              <w:rPr>
                <w:b/>
                <w:color w:val="000000"/>
                <w:sz w:val="18"/>
                <w:szCs w:val="28"/>
              </w:rPr>
            </w:pPr>
            <w:r w:rsidRPr="006E5621">
              <w:rPr>
                <w:b/>
                <w:color w:val="000000"/>
                <w:sz w:val="18"/>
                <w:szCs w:val="28"/>
              </w:rPr>
              <w:t>23</w:t>
            </w:r>
            <w:r w:rsidR="005A1182">
              <w:rPr>
                <w:b/>
                <w:color w:val="000000"/>
                <w:sz w:val="18"/>
                <w:szCs w:val="28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C4CB4" w:rsidRPr="006E5621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8C4CB4" w:rsidRPr="006E5621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8C4CB4" w:rsidRPr="006E5621" w:rsidRDefault="008C4CB4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5A1182" w:rsidP="008C4CB4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10,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111FC0" w:rsidRPr="006E5621" w:rsidTr="00E7118A">
        <w:trPr>
          <w:gridAfter w:val="23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18"/>
                <w:szCs w:val="28"/>
              </w:rPr>
            </w:pPr>
          </w:p>
        </w:tc>
      </w:tr>
      <w:tr w:rsidR="00111FC0" w:rsidRPr="006E5621" w:rsidTr="00E7118A">
        <w:trPr>
          <w:gridAfter w:val="1"/>
          <w:wAfter w:w="36" w:type="dxa"/>
          <w:trHeight w:val="469"/>
        </w:trPr>
        <w:tc>
          <w:tcPr>
            <w:tcW w:w="764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  <w:r w:rsidRPr="006E5621">
              <w:rPr>
                <w:rFonts w:eastAsia="Calibri"/>
                <w:b/>
                <w:sz w:val="18"/>
                <w:szCs w:val="28"/>
              </w:rPr>
              <w:t>Итого:</w:t>
            </w:r>
          </w:p>
          <w:p w:rsidR="00F1701B" w:rsidRPr="006E5621" w:rsidRDefault="00F1701B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F1701B" w:rsidRPr="006E5621" w:rsidRDefault="00F1701B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F1701B" w:rsidRPr="006E5621" w:rsidRDefault="00F1701B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18"/>
                <w:szCs w:val="28"/>
              </w:rPr>
            </w:pPr>
          </w:p>
          <w:p w:rsidR="00F1701B" w:rsidRPr="006E5621" w:rsidRDefault="00F1701B" w:rsidP="00F1701B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1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FF5" w:rsidRPr="006E5621" w:rsidRDefault="00324FF5" w:rsidP="008C4CB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18"/>
                <w:szCs w:val="28"/>
              </w:rPr>
            </w:pPr>
          </w:p>
          <w:p w:rsidR="00111FC0" w:rsidRPr="006E5621" w:rsidRDefault="00C943DC" w:rsidP="008C4CB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18"/>
                <w:szCs w:val="28"/>
                <w:lang w:val="en-US"/>
              </w:rPr>
            </w:pPr>
            <w:r w:rsidRPr="006E5621">
              <w:rPr>
                <w:b/>
                <w:bCs/>
                <w:sz w:val="18"/>
                <w:szCs w:val="28"/>
              </w:rPr>
              <w:t>2</w:t>
            </w:r>
            <w:r w:rsidR="00815198" w:rsidRPr="006E5621">
              <w:rPr>
                <w:b/>
                <w:bCs/>
                <w:sz w:val="18"/>
                <w:szCs w:val="28"/>
              </w:rPr>
              <w:t> </w:t>
            </w:r>
            <w:r w:rsidRPr="006E5621">
              <w:rPr>
                <w:b/>
                <w:bCs/>
                <w:sz w:val="18"/>
                <w:szCs w:val="28"/>
              </w:rPr>
              <w:t>08</w:t>
            </w:r>
            <w:r w:rsidR="00781609" w:rsidRPr="006E5621">
              <w:rPr>
                <w:b/>
                <w:bCs/>
                <w:sz w:val="18"/>
                <w:szCs w:val="28"/>
              </w:rPr>
              <w:t>1</w:t>
            </w:r>
            <w:r w:rsidR="005A1182">
              <w:rPr>
                <w:b/>
                <w:bCs/>
                <w:sz w:val="18"/>
                <w:szCs w:val="28"/>
              </w:rPr>
              <w:t>,6</w:t>
            </w:r>
          </w:p>
          <w:p w:rsidR="00111FC0" w:rsidRPr="006E5621" w:rsidRDefault="00111FC0" w:rsidP="008C4CB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color w:val="548DD4"/>
                <w:sz w:val="1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F718C2" w:rsidP="008C4CB4">
            <w:pPr>
              <w:tabs>
                <w:tab w:val="num" w:pos="0"/>
              </w:tabs>
              <w:snapToGrid w:val="0"/>
              <w:jc w:val="center"/>
              <w:rPr>
                <w:b/>
                <w:color w:val="FF0000"/>
                <w:sz w:val="18"/>
                <w:szCs w:val="28"/>
              </w:rPr>
            </w:pPr>
            <w:r w:rsidRPr="006E5621">
              <w:rPr>
                <w:b/>
                <w:color w:val="000000" w:themeColor="text1"/>
                <w:sz w:val="18"/>
                <w:szCs w:val="28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FF5" w:rsidRPr="006E5621" w:rsidRDefault="00324FF5" w:rsidP="008C4CB4">
            <w:pPr>
              <w:tabs>
                <w:tab w:val="num" w:pos="-75"/>
              </w:tabs>
              <w:snapToGrid w:val="0"/>
              <w:ind w:right="-168" w:hanging="75"/>
              <w:jc w:val="center"/>
              <w:rPr>
                <w:b/>
                <w:sz w:val="18"/>
                <w:szCs w:val="28"/>
              </w:rPr>
            </w:pPr>
          </w:p>
          <w:p w:rsidR="00111FC0" w:rsidRPr="005A1182" w:rsidRDefault="001A7A49" w:rsidP="008C4CB4">
            <w:pPr>
              <w:tabs>
                <w:tab w:val="num" w:pos="-75"/>
              </w:tabs>
              <w:snapToGrid w:val="0"/>
              <w:ind w:right="-168" w:hanging="75"/>
              <w:jc w:val="center"/>
              <w:rPr>
                <w:b/>
                <w:color w:val="FF0000"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t>1</w:t>
            </w:r>
            <w:r w:rsidR="00815198" w:rsidRPr="006E5621">
              <w:rPr>
                <w:b/>
                <w:sz w:val="18"/>
                <w:szCs w:val="28"/>
              </w:rPr>
              <w:t> </w:t>
            </w:r>
            <w:r w:rsidR="0077382A" w:rsidRPr="006E5621">
              <w:rPr>
                <w:b/>
                <w:sz w:val="18"/>
                <w:szCs w:val="28"/>
              </w:rPr>
              <w:t>660</w:t>
            </w:r>
            <w:r w:rsidR="00815198" w:rsidRPr="006E5621">
              <w:rPr>
                <w:b/>
                <w:sz w:val="18"/>
                <w:szCs w:val="28"/>
              </w:rPr>
              <w:t xml:space="preserve">, </w:t>
            </w:r>
            <w:r w:rsidR="005A1182">
              <w:rPr>
                <w:b/>
                <w:sz w:val="18"/>
                <w:szCs w:val="28"/>
                <w:lang w:val="en-US"/>
              </w:rPr>
              <w:t>2</w:t>
            </w:r>
          </w:p>
          <w:p w:rsidR="00111FC0" w:rsidRPr="006E5621" w:rsidRDefault="00111FC0" w:rsidP="008C4CB4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color w:val="548DD4"/>
                <w:sz w:val="1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FF5" w:rsidRPr="006E5621" w:rsidRDefault="00324FF5" w:rsidP="00781609">
            <w:pPr>
              <w:tabs>
                <w:tab w:val="num" w:pos="0"/>
              </w:tabs>
              <w:snapToGrid w:val="0"/>
              <w:ind w:right="-245"/>
              <w:rPr>
                <w:b/>
                <w:sz w:val="18"/>
                <w:szCs w:val="28"/>
              </w:rPr>
            </w:pPr>
          </w:p>
          <w:p w:rsidR="00111FC0" w:rsidRPr="006E5621" w:rsidRDefault="005A1182" w:rsidP="00781609">
            <w:pPr>
              <w:tabs>
                <w:tab w:val="num" w:pos="0"/>
              </w:tabs>
              <w:snapToGrid w:val="0"/>
              <w:ind w:right="-245"/>
              <w:rPr>
                <w:b/>
                <w:sz w:val="18"/>
                <w:szCs w:val="28"/>
              </w:rPr>
            </w:pPr>
            <w:r>
              <w:rPr>
                <w:b/>
                <w:sz w:val="18"/>
                <w:szCs w:val="28"/>
              </w:rPr>
              <w:t>376,3</w:t>
            </w:r>
          </w:p>
          <w:p w:rsidR="00111FC0" w:rsidRPr="006E5621" w:rsidRDefault="00111FC0" w:rsidP="008C4CB4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1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43DC" w:rsidRPr="006E5621" w:rsidRDefault="00C943DC" w:rsidP="00781609">
            <w:pPr>
              <w:tabs>
                <w:tab w:val="num" w:pos="0"/>
              </w:tabs>
              <w:snapToGrid w:val="0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781609" w:rsidRPr="006E5621" w:rsidRDefault="00781609" w:rsidP="00781609">
            <w:pPr>
              <w:tabs>
                <w:tab w:val="num" w:pos="0"/>
              </w:tabs>
              <w:snapToGrid w:val="0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5A1182" w:rsidP="008C4CB4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>
              <w:rPr>
                <w:rFonts w:eastAsia="Calibri"/>
                <w:b/>
                <w:color w:val="000000"/>
                <w:sz w:val="18"/>
                <w:szCs w:val="28"/>
              </w:rPr>
              <w:t>45,0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111FC0" w:rsidRPr="006E5621" w:rsidTr="00E7118A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Областной закон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Планируемые объемы финансирования</w:t>
            </w:r>
          </w:p>
          <w:p w:rsidR="00111FC0" w:rsidRPr="006E5621" w:rsidRDefault="00111FC0" w:rsidP="00F1701B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Код вида расходов бюджета</w:t>
            </w:r>
          </w:p>
        </w:tc>
      </w:tr>
      <w:tr w:rsidR="00111FC0" w:rsidRPr="006E5621" w:rsidTr="00E7118A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</w:tr>
      <w:tr w:rsidR="00111FC0" w:rsidRPr="006E5621" w:rsidTr="00E7118A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18"/>
              </w:rPr>
            </w:pPr>
            <w:r w:rsidRPr="006E5621">
              <w:rPr>
                <w:rFonts w:eastAsia="Calibri"/>
                <w:b/>
                <w:color w:val="000000"/>
                <w:sz w:val="18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</w:rPr>
            </w:pPr>
          </w:p>
        </w:tc>
      </w:tr>
      <w:tr w:rsidR="00111FC0" w:rsidRPr="006E5621" w:rsidTr="00E7118A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14</w:t>
            </w:r>
          </w:p>
        </w:tc>
      </w:tr>
      <w:tr w:rsidR="00111FC0" w:rsidRPr="006E5621" w:rsidTr="00E7118A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111FC0" w:rsidRPr="006E5621" w:rsidRDefault="00111FC0" w:rsidP="00F1701B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18"/>
                <w:szCs w:val="28"/>
              </w:rPr>
            </w:pPr>
            <w:r w:rsidRPr="006E5621">
              <w:rPr>
                <w:b/>
                <w:color w:val="000000"/>
                <w:spacing w:val="4"/>
                <w:sz w:val="18"/>
                <w:szCs w:val="28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111FC0" w:rsidP="0033320B">
            <w:pPr>
              <w:tabs>
                <w:tab w:val="num" w:pos="0"/>
              </w:tabs>
              <w:rPr>
                <w:b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t xml:space="preserve">Ремонт (асфальтобетонное покрытие) поселковой дороги по ул. </w:t>
            </w:r>
            <w:proofErr w:type="gramStart"/>
            <w:r w:rsidRPr="006E5621">
              <w:rPr>
                <w:b/>
                <w:sz w:val="18"/>
                <w:szCs w:val="28"/>
              </w:rPr>
              <w:t>Сиреневая</w:t>
            </w:r>
            <w:proofErr w:type="gramEnd"/>
            <w:r w:rsidRPr="006E5621">
              <w:rPr>
                <w:b/>
                <w:sz w:val="18"/>
                <w:szCs w:val="28"/>
              </w:rPr>
              <w:t xml:space="preserve"> в п. Громово Приозерского района Ленинградской области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111FC0" w:rsidP="0033320B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111FC0" w:rsidP="0033320B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FF0000"/>
                <w:sz w:val="18"/>
                <w:szCs w:val="28"/>
              </w:rPr>
            </w:pPr>
            <w:r w:rsidRPr="006E5621">
              <w:rPr>
                <w:rFonts w:eastAsia="Calibri"/>
                <w:b/>
                <w:sz w:val="18"/>
                <w:szCs w:val="28"/>
              </w:rPr>
              <w:t>2019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B55572" w:rsidP="0033320B">
            <w:pPr>
              <w:tabs>
                <w:tab w:val="num" w:pos="0"/>
              </w:tabs>
              <w:ind w:firstLine="7"/>
              <w:jc w:val="center"/>
              <w:rPr>
                <w:b/>
                <w:color w:val="FF0000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2309,7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111FC0" w:rsidP="0033320B">
            <w:pPr>
              <w:tabs>
                <w:tab w:val="num" w:pos="0"/>
              </w:tabs>
              <w:ind w:firstLine="7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111FC0" w:rsidP="00B55572">
            <w:pPr>
              <w:tabs>
                <w:tab w:val="num" w:pos="0"/>
              </w:tabs>
              <w:ind w:firstLine="7"/>
              <w:jc w:val="center"/>
              <w:rPr>
                <w:b/>
                <w:color w:val="FF0000"/>
                <w:sz w:val="18"/>
                <w:szCs w:val="28"/>
              </w:rPr>
            </w:pPr>
            <w:r w:rsidRPr="006E5621">
              <w:rPr>
                <w:b/>
                <w:color w:val="000000" w:themeColor="text1"/>
                <w:sz w:val="18"/>
                <w:szCs w:val="28"/>
              </w:rPr>
              <w:t>6</w:t>
            </w:r>
            <w:r w:rsidR="00EA6CE4" w:rsidRPr="006E5621">
              <w:rPr>
                <w:b/>
                <w:color w:val="000000" w:themeColor="text1"/>
                <w:sz w:val="18"/>
                <w:szCs w:val="28"/>
              </w:rPr>
              <w:t>4</w:t>
            </w:r>
            <w:r w:rsidRPr="006E5621">
              <w:rPr>
                <w:b/>
                <w:color w:val="000000" w:themeColor="text1"/>
                <w:sz w:val="18"/>
                <w:szCs w:val="28"/>
              </w:rPr>
              <w:t>8</w:t>
            </w:r>
            <w:r w:rsidR="00B55572">
              <w:rPr>
                <w:b/>
                <w:color w:val="000000" w:themeColor="text1"/>
                <w:sz w:val="18"/>
                <w:szCs w:val="28"/>
              </w:rPr>
              <w:t>,8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5673BC" w:rsidP="00E7118A">
            <w:pPr>
              <w:tabs>
                <w:tab w:val="num" w:pos="0"/>
              </w:tabs>
              <w:ind w:firstLine="7"/>
              <w:jc w:val="center"/>
              <w:rPr>
                <w:b/>
                <w:color w:val="FF0000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1650,9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3A7F3A" w:rsidP="00B55572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18"/>
                <w:szCs w:val="28"/>
              </w:rPr>
            </w:pPr>
            <w:r w:rsidRPr="006E5621">
              <w:rPr>
                <w:b/>
                <w:color w:val="000000"/>
                <w:sz w:val="18"/>
                <w:szCs w:val="28"/>
              </w:rPr>
              <w:t>10</w:t>
            </w:r>
            <w:r w:rsidR="00B55572">
              <w:rPr>
                <w:b/>
                <w:color w:val="000000"/>
                <w:sz w:val="18"/>
                <w:szCs w:val="28"/>
              </w:rPr>
              <w:t>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111FC0" w:rsidRPr="006E5621" w:rsidTr="00E7118A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111FC0" w:rsidP="0033320B">
            <w:pPr>
              <w:tabs>
                <w:tab w:val="num" w:pos="0"/>
              </w:tabs>
              <w:rPr>
                <w:b/>
                <w:sz w:val="18"/>
                <w:szCs w:val="28"/>
              </w:rPr>
            </w:pPr>
            <w:r w:rsidRPr="006E5621">
              <w:rPr>
                <w:b/>
                <w:sz w:val="18"/>
                <w:szCs w:val="28"/>
              </w:rPr>
              <w:lastRenderedPageBreak/>
              <w:t>Ремонт внутри поселковых грунтовых дорог пос. Громово</w:t>
            </w:r>
          </w:p>
          <w:p w:rsidR="00111FC0" w:rsidRPr="006E5621" w:rsidRDefault="00111FC0" w:rsidP="0033320B">
            <w:pPr>
              <w:tabs>
                <w:tab w:val="num" w:pos="0"/>
              </w:tabs>
              <w:rPr>
                <w:b/>
                <w:sz w:val="18"/>
                <w:szCs w:val="28"/>
              </w:rPr>
            </w:pPr>
          </w:p>
          <w:p w:rsidR="00111FC0" w:rsidRPr="006E5621" w:rsidRDefault="00111FC0" w:rsidP="00F1701B">
            <w:pPr>
              <w:tabs>
                <w:tab w:val="num" w:pos="0"/>
              </w:tabs>
              <w:ind w:firstLine="851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111FC0" w:rsidP="0033320B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111FC0" w:rsidP="0033320B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 w:themeColor="text1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 w:themeColor="text1"/>
                <w:sz w:val="18"/>
                <w:szCs w:val="28"/>
              </w:rPr>
              <w:t>2019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B55572" w:rsidP="003A7F3A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407,1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111FC0" w:rsidP="0033320B">
            <w:pPr>
              <w:tabs>
                <w:tab w:val="num" w:pos="0"/>
              </w:tabs>
              <w:ind w:firstLine="7"/>
              <w:jc w:val="center"/>
              <w:rPr>
                <w:b/>
                <w:color w:val="FF0000"/>
                <w:sz w:val="1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B55572" w:rsidP="00BF55A8">
            <w:pPr>
              <w:tabs>
                <w:tab w:val="num" w:pos="0"/>
              </w:tabs>
              <w:ind w:firstLine="7"/>
              <w:jc w:val="center"/>
              <w:rPr>
                <w:b/>
                <w:color w:val="FF0000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380,0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B55572" w:rsidP="0033320B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18"/>
                <w:szCs w:val="28"/>
              </w:rPr>
            </w:pPr>
            <w:r>
              <w:rPr>
                <w:b/>
                <w:color w:val="000000" w:themeColor="text1"/>
                <w:sz w:val="18"/>
                <w:szCs w:val="28"/>
              </w:rPr>
              <w:t>17,1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B55572" w:rsidP="0033320B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  <w:tr w:rsidR="00111FC0" w:rsidRPr="006E5621" w:rsidTr="00E7118A">
        <w:trPr>
          <w:trHeight w:val="255"/>
        </w:trPr>
        <w:tc>
          <w:tcPr>
            <w:tcW w:w="680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11FC0" w:rsidRPr="006E5621" w:rsidRDefault="00111FC0" w:rsidP="0033320B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  <w:r w:rsidRPr="006E5621">
              <w:rPr>
                <w:rFonts w:eastAsia="Calibri"/>
                <w:b/>
                <w:color w:val="000000"/>
                <w:sz w:val="18"/>
                <w:szCs w:val="28"/>
              </w:rPr>
              <w:lastRenderedPageBreak/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B55572" w:rsidP="0033320B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2716.9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111FC0" w:rsidP="0033320B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B55572" w:rsidP="0033320B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1028,8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11FC0" w:rsidRPr="006E5621" w:rsidRDefault="00B55572" w:rsidP="0033320B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1668,1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11FC0" w:rsidRPr="006E5621" w:rsidRDefault="00B55572" w:rsidP="003A7F3A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18"/>
                <w:szCs w:val="28"/>
              </w:rPr>
            </w:pPr>
            <w:r>
              <w:rPr>
                <w:b/>
                <w:color w:val="000000"/>
                <w:sz w:val="18"/>
                <w:szCs w:val="28"/>
              </w:rPr>
              <w:t>20,0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C0" w:rsidRPr="006E5621" w:rsidRDefault="00111FC0" w:rsidP="00F1701B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18"/>
                <w:szCs w:val="28"/>
              </w:rPr>
            </w:pPr>
          </w:p>
        </w:tc>
      </w:tr>
    </w:tbl>
    <w:p w:rsidR="00B976EC" w:rsidRPr="00F1701B" w:rsidRDefault="00B976EC" w:rsidP="0083600A">
      <w:pPr>
        <w:tabs>
          <w:tab w:val="num" w:pos="0"/>
        </w:tabs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8D40D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8"/>
        </w:rPr>
      </w:pPr>
    </w:p>
    <w:p w:rsidR="00F21F22" w:rsidRDefault="00F21F22" w:rsidP="0083600A">
      <w:pPr>
        <w:widowControl/>
        <w:tabs>
          <w:tab w:val="num" w:pos="0"/>
        </w:tabs>
        <w:autoSpaceDE/>
        <w:spacing w:before="280"/>
        <w:rPr>
          <w:sz w:val="28"/>
          <w:szCs w:val="28"/>
        </w:rPr>
      </w:pPr>
    </w:p>
    <w:p w:rsidR="0083600A" w:rsidRDefault="0083600A" w:rsidP="0083600A">
      <w:pPr>
        <w:widowControl/>
        <w:tabs>
          <w:tab w:val="num" w:pos="0"/>
        </w:tabs>
        <w:autoSpaceDE/>
        <w:spacing w:before="280"/>
        <w:rPr>
          <w:b/>
          <w:sz w:val="28"/>
          <w:szCs w:val="28"/>
        </w:rPr>
      </w:pPr>
    </w:p>
    <w:p w:rsidR="003A5F4B" w:rsidRDefault="003A5F4B" w:rsidP="0083600A">
      <w:pPr>
        <w:widowControl/>
        <w:tabs>
          <w:tab w:val="num" w:pos="0"/>
        </w:tabs>
        <w:autoSpaceDE/>
        <w:spacing w:before="280"/>
        <w:rPr>
          <w:b/>
          <w:sz w:val="28"/>
          <w:szCs w:val="28"/>
        </w:rPr>
      </w:pPr>
    </w:p>
    <w:p w:rsidR="003A5F4B" w:rsidRPr="008C7A1B" w:rsidRDefault="003A5F4B" w:rsidP="0083600A">
      <w:pPr>
        <w:widowControl/>
        <w:tabs>
          <w:tab w:val="num" w:pos="0"/>
        </w:tabs>
        <w:autoSpaceDE/>
        <w:spacing w:before="280"/>
        <w:rPr>
          <w:b/>
          <w:sz w:val="28"/>
          <w:szCs w:val="28"/>
        </w:rPr>
      </w:pPr>
      <w:bookmarkStart w:id="0" w:name="_GoBack"/>
      <w:bookmarkEnd w:id="0"/>
    </w:p>
    <w:p w:rsidR="00F21F22" w:rsidRPr="008C7A1B" w:rsidRDefault="00F21F22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>ПЛАН</w:t>
      </w:r>
    </w:p>
    <w:p w:rsidR="00A926FF" w:rsidRPr="00F32649" w:rsidRDefault="00A926FF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  <w:lang w:eastAsia="ru-RU"/>
        </w:rPr>
      </w:pPr>
      <w:r w:rsidRPr="00F32649">
        <w:rPr>
          <w:b/>
          <w:sz w:val="28"/>
          <w:szCs w:val="28"/>
          <w:lang w:eastAsia="ru-RU"/>
        </w:rPr>
        <w:t xml:space="preserve"> «Устойчивое общественное развитие в муниципальном образовании Громовское сельское поселение</w:t>
      </w:r>
    </w:p>
    <w:p w:rsidR="00A926FF" w:rsidRPr="00F32649" w:rsidRDefault="00A926FF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  <w:lang w:eastAsia="ru-RU"/>
        </w:rPr>
      </w:pPr>
      <w:r w:rsidRPr="00F32649">
        <w:rPr>
          <w:b/>
          <w:sz w:val="28"/>
          <w:szCs w:val="28"/>
          <w:lang w:eastAsia="ru-RU"/>
        </w:rPr>
        <w:t>на 2019 год». Мероприятия по разделу</w:t>
      </w:r>
    </w:p>
    <w:p w:rsidR="00A926FF" w:rsidRDefault="00A926FF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8C7A1B">
        <w:rPr>
          <w:b/>
          <w:sz w:val="28"/>
          <w:szCs w:val="28"/>
        </w:rPr>
        <w:t xml:space="preserve"> «МОЛОДЕЖЬ Громовского поселения» </w:t>
      </w:r>
    </w:p>
    <w:p w:rsidR="0083600A" w:rsidRPr="008C7A1B" w:rsidRDefault="0083600A" w:rsidP="008C7A1B">
      <w:pPr>
        <w:tabs>
          <w:tab w:val="num" w:pos="0"/>
        </w:tabs>
        <w:autoSpaceDN w:val="0"/>
        <w:adjustRightInd w:val="0"/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005"/>
        <w:gridCol w:w="3665"/>
        <w:gridCol w:w="2268"/>
        <w:gridCol w:w="2339"/>
        <w:gridCol w:w="71"/>
      </w:tblGrid>
      <w:tr w:rsidR="00A926FF" w:rsidRPr="0083600A" w:rsidTr="0083600A">
        <w:trPr>
          <w:gridAfter w:val="1"/>
          <w:wAfter w:w="71" w:type="dxa"/>
          <w:trHeight w:val="1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 xml:space="preserve">№ </w:t>
            </w:r>
            <w:proofErr w:type="gramStart"/>
            <w:r w:rsidRPr="0083600A">
              <w:rPr>
                <w:b/>
              </w:rPr>
              <w:t>п</w:t>
            </w:r>
            <w:proofErr w:type="gramEnd"/>
            <w:r w:rsidRPr="0083600A">
              <w:rPr>
                <w:b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Наименование основного мероприятия, мероприятий, реализуемых в рамках направления.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Ответственный исполнитель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Срок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реализации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Финансирование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(</w:t>
            </w:r>
            <w:proofErr w:type="spellStart"/>
            <w:r w:rsidRPr="0083600A">
              <w:rPr>
                <w:b/>
              </w:rPr>
              <w:t>тыс</w:t>
            </w:r>
            <w:proofErr w:type="gramStart"/>
            <w:r w:rsidRPr="0083600A">
              <w:rPr>
                <w:b/>
              </w:rPr>
              <w:t>.р</w:t>
            </w:r>
            <w:proofErr w:type="gramEnd"/>
            <w:r w:rsidRPr="0083600A">
              <w:rPr>
                <w:b/>
              </w:rPr>
              <w:t>уб</w:t>
            </w:r>
            <w:proofErr w:type="spellEnd"/>
            <w:r w:rsidRPr="0083600A">
              <w:rPr>
                <w:b/>
              </w:rPr>
              <w:t>.)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 том числе:</w:t>
            </w: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  <w:r w:rsidRPr="0083600A">
              <w:rPr>
                <w:b/>
              </w:rPr>
              <w:t>3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6</w:t>
            </w: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проведение общественно политических мероприятий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2019 г.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Прочие источники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Развитие добровольчества (</w:t>
            </w:r>
            <w:proofErr w:type="spellStart"/>
            <w:r w:rsidRPr="0083600A">
              <w:t>волонтерства</w:t>
            </w:r>
            <w:proofErr w:type="spellEnd"/>
            <w:r w:rsidRPr="0083600A">
              <w:t>)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2019 г.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20,0</w:t>
            </w: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Прочие источники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2019 г.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10,0</w:t>
            </w: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Прочие источники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Поддержка местных молодежных инициатив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2019 г.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90,0</w:t>
            </w: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Прочие источники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Информирование о развитии молодежной политики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</w:pPr>
            <w:r w:rsidRPr="0083600A">
              <w:t>2019 г.</w:t>
            </w: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Прочие источники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84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2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pStyle w:val="aa"/>
              <w:numPr>
                <w:ilvl w:val="0"/>
                <w:numId w:val="29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Стимулирование развития деятельности Совета молодежи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Администрация МО Громовское сельское поселение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2019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30,0</w:t>
            </w:r>
          </w:p>
        </w:tc>
      </w:tr>
      <w:tr w:rsidR="00A926FF" w:rsidRPr="0083600A" w:rsidTr="0083600A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t>Прочие источники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ИТОГО: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lang w:eastAsia="en-US"/>
              </w:rPr>
            </w:pPr>
            <w:r w:rsidRPr="0083600A">
              <w:rPr>
                <w:b/>
              </w:rPr>
              <w:t>Федеральный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</w:rPr>
            </w:pPr>
          </w:p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Областной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</w:p>
        </w:tc>
      </w:tr>
      <w:tr w:rsidR="00A926FF" w:rsidRPr="0083600A" w:rsidTr="0083600A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Местный бюджет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150,0</w:t>
            </w:r>
          </w:p>
        </w:tc>
      </w:tr>
      <w:tr w:rsidR="00A926FF" w:rsidRPr="008C7A1B" w:rsidTr="0083600A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b/>
                <w:lang w:eastAsia="en-US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ind w:firstLine="33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ВСЕГО: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6FF" w:rsidRPr="0083600A" w:rsidRDefault="00A926FF" w:rsidP="0083600A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lang w:eastAsia="en-US"/>
              </w:rPr>
            </w:pPr>
            <w:r w:rsidRPr="0083600A">
              <w:rPr>
                <w:b/>
              </w:rPr>
              <w:t>150,0</w:t>
            </w:r>
          </w:p>
        </w:tc>
      </w:tr>
    </w:tbl>
    <w:p w:rsidR="00A926FF" w:rsidRPr="008C7A1B" w:rsidRDefault="00A926FF" w:rsidP="008C7A1B">
      <w:pPr>
        <w:tabs>
          <w:tab w:val="num" w:pos="0"/>
        </w:tabs>
        <w:ind w:firstLine="851"/>
        <w:rPr>
          <w:sz w:val="28"/>
          <w:szCs w:val="28"/>
          <w:lang w:eastAsia="en-US"/>
        </w:rPr>
      </w:pPr>
    </w:p>
    <w:p w:rsidR="003E2FB5" w:rsidRPr="008C7A1B" w:rsidRDefault="003E2FB5" w:rsidP="008C7A1B">
      <w:pPr>
        <w:widowControl/>
        <w:tabs>
          <w:tab w:val="num" w:pos="0"/>
        </w:tabs>
        <w:suppressAutoHyphens w:val="0"/>
        <w:autoSpaceDE/>
        <w:ind w:firstLine="851"/>
        <w:rPr>
          <w:sz w:val="28"/>
          <w:szCs w:val="28"/>
        </w:rPr>
      </w:pPr>
      <w:r w:rsidRPr="008C7A1B">
        <w:rPr>
          <w:sz w:val="28"/>
          <w:szCs w:val="28"/>
        </w:rPr>
        <w:br w:type="page"/>
      </w:r>
    </w:p>
    <w:p w:rsidR="00F21F22" w:rsidRPr="008C7A1B" w:rsidRDefault="00F21F22" w:rsidP="0083600A">
      <w:pPr>
        <w:widowControl/>
        <w:tabs>
          <w:tab w:val="num" w:pos="0"/>
        </w:tabs>
        <w:autoSpaceDE/>
        <w:spacing w:before="280"/>
        <w:rPr>
          <w:sz w:val="28"/>
          <w:szCs w:val="28"/>
        </w:rPr>
      </w:pPr>
    </w:p>
    <w:sectPr w:rsidR="00F21F22" w:rsidRPr="008C7A1B" w:rsidSect="008C7A1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7" w:h="11905" w:orient="landscape"/>
      <w:pgMar w:top="851" w:right="819" w:bottom="284" w:left="1701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04" w:rsidRDefault="00072B04">
      <w:r>
        <w:separator/>
      </w:r>
    </w:p>
  </w:endnote>
  <w:endnote w:type="continuationSeparator" w:id="0">
    <w:p w:rsidR="00072B04" w:rsidRDefault="0007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BC" w:rsidRDefault="005673BC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6C2262">
      <w:rPr>
        <w:noProof/>
      </w:rPr>
      <w:t>19</w:t>
    </w:r>
    <w:r>
      <w:rPr>
        <w:noProof/>
      </w:rPr>
      <w:fldChar w:fldCharType="end"/>
    </w:r>
  </w:p>
  <w:p w:rsidR="005673BC" w:rsidRDefault="005673B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BC" w:rsidRDefault="00567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BC" w:rsidRDefault="005673BC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3A5F4B">
      <w:rPr>
        <w:noProof/>
      </w:rPr>
      <w:t>24</w:t>
    </w:r>
    <w:r>
      <w:rPr>
        <w:noProof/>
      </w:rPr>
      <w:fldChar w:fldCharType="end"/>
    </w:r>
  </w:p>
  <w:p w:rsidR="005673BC" w:rsidRDefault="005673BC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BC" w:rsidRDefault="00567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04" w:rsidRDefault="00072B04">
      <w:r>
        <w:separator/>
      </w:r>
    </w:p>
  </w:footnote>
  <w:footnote w:type="continuationSeparator" w:id="0">
    <w:p w:rsidR="00072B04" w:rsidRDefault="0007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BC" w:rsidRDefault="00567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BC" w:rsidRDefault="005673BC">
    <w:pPr>
      <w:pStyle w:val="ab"/>
    </w:pPr>
  </w:p>
  <w:p w:rsidR="005673BC" w:rsidRDefault="005673B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BC" w:rsidRDefault="00567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6"/>
  </w:num>
  <w:num w:numId="7">
    <w:abstractNumId w:val="25"/>
  </w:num>
  <w:num w:numId="8">
    <w:abstractNumId w:val="15"/>
  </w:num>
  <w:num w:numId="9">
    <w:abstractNumId w:val="12"/>
  </w:num>
  <w:num w:numId="10">
    <w:abstractNumId w:val="18"/>
  </w:num>
  <w:num w:numId="11">
    <w:abstractNumId w:val="20"/>
  </w:num>
  <w:num w:numId="12">
    <w:abstractNumId w:val="13"/>
  </w:num>
  <w:num w:numId="13">
    <w:abstractNumId w:val="23"/>
  </w:num>
  <w:num w:numId="14">
    <w:abstractNumId w:val="24"/>
  </w:num>
  <w:num w:numId="15">
    <w:abstractNumId w:val="6"/>
  </w:num>
  <w:num w:numId="16">
    <w:abstractNumId w:val="19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1"/>
  </w:num>
  <w:num w:numId="23">
    <w:abstractNumId w:val="27"/>
  </w:num>
  <w:num w:numId="24">
    <w:abstractNumId w:val="22"/>
  </w:num>
  <w:num w:numId="25">
    <w:abstractNumId w:val="28"/>
  </w:num>
  <w:num w:numId="26">
    <w:abstractNumId w:val="29"/>
  </w:num>
  <w:num w:numId="27">
    <w:abstractNumId w:val="30"/>
  </w:num>
  <w:num w:numId="28">
    <w:abstractNumId w:val="5"/>
  </w:num>
  <w:num w:numId="29">
    <w:abstractNumId w:val="14"/>
  </w:num>
  <w:num w:numId="30">
    <w:abstractNumId w:val="17"/>
  </w:num>
  <w:num w:numId="31">
    <w:abstractNumId w:val="2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10962"/>
    <w:rsid w:val="00017569"/>
    <w:rsid w:val="00021E97"/>
    <w:rsid w:val="00030504"/>
    <w:rsid w:val="00031E96"/>
    <w:rsid w:val="00056362"/>
    <w:rsid w:val="00067A83"/>
    <w:rsid w:val="000702B1"/>
    <w:rsid w:val="00072B04"/>
    <w:rsid w:val="00073383"/>
    <w:rsid w:val="000744F5"/>
    <w:rsid w:val="00080CDD"/>
    <w:rsid w:val="000A093E"/>
    <w:rsid w:val="000C4D57"/>
    <w:rsid w:val="000D2CEC"/>
    <w:rsid w:val="000E4AE4"/>
    <w:rsid w:val="000F1D91"/>
    <w:rsid w:val="000F57F5"/>
    <w:rsid w:val="000F68A4"/>
    <w:rsid w:val="001039BA"/>
    <w:rsid w:val="00105597"/>
    <w:rsid w:val="00111FC0"/>
    <w:rsid w:val="00113E68"/>
    <w:rsid w:val="00135603"/>
    <w:rsid w:val="001414CD"/>
    <w:rsid w:val="00153E70"/>
    <w:rsid w:val="00171541"/>
    <w:rsid w:val="00176D91"/>
    <w:rsid w:val="00180DC8"/>
    <w:rsid w:val="00184DDD"/>
    <w:rsid w:val="001856DF"/>
    <w:rsid w:val="0019641B"/>
    <w:rsid w:val="00197C12"/>
    <w:rsid w:val="001A7A49"/>
    <w:rsid w:val="001B1194"/>
    <w:rsid w:val="001B465D"/>
    <w:rsid w:val="001C494B"/>
    <w:rsid w:val="001E2D35"/>
    <w:rsid w:val="001E6CD2"/>
    <w:rsid w:val="001F0FF8"/>
    <w:rsid w:val="00217117"/>
    <w:rsid w:val="00232A04"/>
    <w:rsid w:val="00232A42"/>
    <w:rsid w:val="00233DE8"/>
    <w:rsid w:val="00244E3B"/>
    <w:rsid w:val="002453BD"/>
    <w:rsid w:val="00247538"/>
    <w:rsid w:val="0025249A"/>
    <w:rsid w:val="002542C4"/>
    <w:rsid w:val="002675FF"/>
    <w:rsid w:val="00267C05"/>
    <w:rsid w:val="00275045"/>
    <w:rsid w:val="00281F87"/>
    <w:rsid w:val="00283F38"/>
    <w:rsid w:val="00290058"/>
    <w:rsid w:val="002901D5"/>
    <w:rsid w:val="0029632D"/>
    <w:rsid w:val="002A2B86"/>
    <w:rsid w:val="002C0561"/>
    <w:rsid w:val="002E5284"/>
    <w:rsid w:val="002F4D57"/>
    <w:rsid w:val="002F4DEE"/>
    <w:rsid w:val="003030F6"/>
    <w:rsid w:val="00307BD9"/>
    <w:rsid w:val="00307FEB"/>
    <w:rsid w:val="00315B3C"/>
    <w:rsid w:val="003244A7"/>
    <w:rsid w:val="00324FF5"/>
    <w:rsid w:val="0033320B"/>
    <w:rsid w:val="00343234"/>
    <w:rsid w:val="003530C4"/>
    <w:rsid w:val="003646BE"/>
    <w:rsid w:val="0036779A"/>
    <w:rsid w:val="00374F14"/>
    <w:rsid w:val="003754C8"/>
    <w:rsid w:val="0038564F"/>
    <w:rsid w:val="003A5F4B"/>
    <w:rsid w:val="003A7F3A"/>
    <w:rsid w:val="003D21D4"/>
    <w:rsid w:val="003D2263"/>
    <w:rsid w:val="003D6699"/>
    <w:rsid w:val="003D6D58"/>
    <w:rsid w:val="003E2FB5"/>
    <w:rsid w:val="003F1D90"/>
    <w:rsid w:val="00403371"/>
    <w:rsid w:val="00420DE4"/>
    <w:rsid w:val="00422173"/>
    <w:rsid w:val="00426707"/>
    <w:rsid w:val="0043198F"/>
    <w:rsid w:val="004440AC"/>
    <w:rsid w:val="00451505"/>
    <w:rsid w:val="004777B8"/>
    <w:rsid w:val="0048735E"/>
    <w:rsid w:val="004A4BEC"/>
    <w:rsid w:val="004A6827"/>
    <w:rsid w:val="004B2695"/>
    <w:rsid w:val="004C5815"/>
    <w:rsid w:val="004D2AF8"/>
    <w:rsid w:val="004D569E"/>
    <w:rsid w:val="004E35A0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F44"/>
    <w:rsid w:val="005633F3"/>
    <w:rsid w:val="00563B7D"/>
    <w:rsid w:val="005673BC"/>
    <w:rsid w:val="005837E2"/>
    <w:rsid w:val="00592241"/>
    <w:rsid w:val="005A1182"/>
    <w:rsid w:val="005A2887"/>
    <w:rsid w:val="005D16DE"/>
    <w:rsid w:val="005D5E04"/>
    <w:rsid w:val="005E1062"/>
    <w:rsid w:val="005E5D4B"/>
    <w:rsid w:val="005E7D57"/>
    <w:rsid w:val="006138D0"/>
    <w:rsid w:val="00613E0A"/>
    <w:rsid w:val="00616BDE"/>
    <w:rsid w:val="00631930"/>
    <w:rsid w:val="006401F3"/>
    <w:rsid w:val="006468E1"/>
    <w:rsid w:val="006542E7"/>
    <w:rsid w:val="006565D0"/>
    <w:rsid w:val="00677E51"/>
    <w:rsid w:val="0068119F"/>
    <w:rsid w:val="0068426C"/>
    <w:rsid w:val="006B07FB"/>
    <w:rsid w:val="006B32DF"/>
    <w:rsid w:val="006B4CE0"/>
    <w:rsid w:val="006C2262"/>
    <w:rsid w:val="006D24DE"/>
    <w:rsid w:val="006E553F"/>
    <w:rsid w:val="006E5621"/>
    <w:rsid w:val="006F2117"/>
    <w:rsid w:val="006F3CBA"/>
    <w:rsid w:val="00703A3A"/>
    <w:rsid w:val="007045AA"/>
    <w:rsid w:val="00707034"/>
    <w:rsid w:val="0071659C"/>
    <w:rsid w:val="007206E8"/>
    <w:rsid w:val="00722F3B"/>
    <w:rsid w:val="00726377"/>
    <w:rsid w:val="00737D70"/>
    <w:rsid w:val="0074173B"/>
    <w:rsid w:val="007431A8"/>
    <w:rsid w:val="0075353E"/>
    <w:rsid w:val="0076090A"/>
    <w:rsid w:val="00762045"/>
    <w:rsid w:val="00766999"/>
    <w:rsid w:val="007704E9"/>
    <w:rsid w:val="0077382A"/>
    <w:rsid w:val="00773C66"/>
    <w:rsid w:val="0077661B"/>
    <w:rsid w:val="00781609"/>
    <w:rsid w:val="007869F4"/>
    <w:rsid w:val="007A20AF"/>
    <w:rsid w:val="007A263B"/>
    <w:rsid w:val="007A58C2"/>
    <w:rsid w:val="007A6768"/>
    <w:rsid w:val="007B3DC8"/>
    <w:rsid w:val="007D2B04"/>
    <w:rsid w:val="007F4EBF"/>
    <w:rsid w:val="007F751A"/>
    <w:rsid w:val="00800BFF"/>
    <w:rsid w:val="00810021"/>
    <w:rsid w:val="00810678"/>
    <w:rsid w:val="00815198"/>
    <w:rsid w:val="008208F1"/>
    <w:rsid w:val="0083600A"/>
    <w:rsid w:val="00855AF2"/>
    <w:rsid w:val="00855E6F"/>
    <w:rsid w:val="00870A01"/>
    <w:rsid w:val="00882B78"/>
    <w:rsid w:val="0088342C"/>
    <w:rsid w:val="008878E5"/>
    <w:rsid w:val="00887F13"/>
    <w:rsid w:val="008A6E35"/>
    <w:rsid w:val="008B0692"/>
    <w:rsid w:val="008B2F03"/>
    <w:rsid w:val="008C33E5"/>
    <w:rsid w:val="008C4CB4"/>
    <w:rsid w:val="008C7A1B"/>
    <w:rsid w:val="008D40DE"/>
    <w:rsid w:val="008F0E9E"/>
    <w:rsid w:val="008F3BE5"/>
    <w:rsid w:val="008F5F6F"/>
    <w:rsid w:val="008F611E"/>
    <w:rsid w:val="0091427C"/>
    <w:rsid w:val="009145B9"/>
    <w:rsid w:val="00916BDC"/>
    <w:rsid w:val="00927B4E"/>
    <w:rsid w:val="00947516"/>
    <w:rsid w:val="0095235E"/>
    <w:rsid w:val="00956708"/>
    <w:rsid w:val="00957947"/>
    <w:rsid w:val="009930C2"/>
    <w:rsid w:val="009B4D91"/>
    <w:rsid w:val="009C1E30"/>
    <w:rsid w:val="009C40EF"/>
    <w:rsid w:val="009C4D64"/>
    <w:rsid w:val="009D0417"/>
    <w:rsid w:val="009D18EA"/>
    <w:rsid w:val="009D3C54"/>
    <w:rsid w:val="009E1014"/>
    <w:rsid w:val="009E5DDA"/>
    <w:rsid w:val="009E7473"/>
    <w:rsid w:val="009F1C40"/>
    <w:rsid w:val="009F2F8E"/>
    <w:rsid w:val="009F3DFB"/>
    <w:rsid w:val="00A05AD9"/>
    <w:rsid w:val="00A50A71"/>
    <w:rsid w:val="00A52055"/>
    <w:rsid w:val="00A65C9F"/>
    <w:rsid w:val="00A7473E"/>
    <w:rsid w:val="00A74A26"/>
    <w:rsid w:val="00A804C4"/>
    <w:rsid w:val="00A8252E"/>
    <w:rsid w:val="00A83333"/>
    <w:rsid w:val="00A84023"/>
    <w:rsid w:val="00A921AF"/>
    <w:rsid w:val="00A926FF"/>
    <w:rsid w:val="00AA1E64"/>
    <w:rsid w:val="00AB4983"/>
    <w:rsid w:val="00AC393B"/>
    <w:rsid w:val="00AF2AE0"/>
    <w:rsid w:val="00AF5005"/>
    <w:rsid w:val="00B0399F"/>
    <w:rsid w:val="00B234C6"/>
    <w:rsid w:val="00B300A5"/>
    <w:rsid w:val="00B30E96"/>
    <w:rsid w:val="00B35A7E"/>
    <w:rsid w:val="00B35C6D"/>
    <w:rsid w:val="00B44108"/>
    <w:rsid w:val="00B55572"/>
    <w:rsid w:val="00B56869"/>
    <w:rsid w:val="00B60C8D"/>
    <w:rsid w:val="00B70CCF"/>
    <w:rsid w:val="00B87E6F"/>
    <w:rsid w:val="00B9305C"/>
    <w:rsid w:val="00B976EC"/>
    <w:rsid w:val="00BC4038"/>
    <w:rsid w:val="00BD16C0"/>
    <w:rsid w:val="00BD61B6"/>
    <w:rsid w:val="00BE38B4"/>
    <w:rsid w:val="00BF27C0"/>
    <w:rsid w:val="00BF55A8"/>
    <w:rsid w:val="00BF6003"/>
    <w:rsid w:val="00C01BB7"/>
    <w:rsid w:val="00C04A4C"/>
    <w:rsid w:val="00C1412A"/>
    <w:rsid w:val="00C21844"/>
    <w:rsid w:val="00C21AD0"/>
    <w:rsid w:val="00C25E0D"/>
    <w:rsid w:val="00C472ED"/>
    <w:rsid w:val="00C545F7"/>
    <w:rsid w:val="00C54C2F"/>
    <w:rsid w:val="00C66CE8"/>
    <w:rsid w:val="00C74CB6"/>
    <w:rsid w:val="00C8711B"/>
    <w:rsid w:val="00C91627"/>
    <w:rsid w:val="00C91E1B"/>
    <w:rsid w:val="00C943DC"/>
    <w:rsid w:val="00CA5DBA"/>
    <w:rsid w:val="00CC227A"/>
    <w:rsid w:val="00CC2454"/>
    <w:rsid w:val="00CD32BF"/>
    <w:rsid w:val="00CF09D6"/>
    <w:rsid w:val="00CF4A1D"/>
    <w:rsid w:val="00CF623D"/>
    <w:rsid w:val="00D04AC9"/>
    <w:rsid w:val="00D14FCB"/>
    <w:rsid w:val="00D16CAC"/>
    <w:rsid w:val="00D33D7D"/>
    <w:rsid w:val="00D4722C"/>
    <w:rsid w:val="00D539D8"/>
    <w:rsid w:val="00D61A08"/>
    <w:rsid w:val="00D64927"/>
    <w:rsid w:val="00D72168"/>
    <w:rsid w:val="00D86E78"/>
    <w:rsid w:val="00D9484D"/>
    <w:rsid w:val="00D96ED7"/>
    <w:rsid w:val="00D97460"/>
    <w:rsid w:val="00D97CAC"/>
    <w:rsid w:val="00DA6E10"/>
    <w:rsid w:val="00DB209F"/>
    <w:rsid w:val="00DC6CB4"/>
    <w:rsid w:val="00DD608D"/>
    <w:rsid w:val="00DD79EE"/>
    <w:rsid w:val="00DE0205"/>
    <w:rsid w:val="00DF15F1"/>
    <w:rsid w:val="00DF445F"/>
    <w:rsid w:val="00E02C8D"/>
    <w:rsid w:val="00E16020"/>
    <w:rsid w:val="00E3700E"/>
    <w:rsid w:val="00E606B4"/>
    <w:rsid w:val="00E60AE6"/>
    <w:rsid w:val="00E70E99"/>
    <w:rsid w:val="00E7118A"/>
    <w:rsid w:val="00E756EF"/>
    <w:rsid w:val="00E84B1A"/>
    <w:rsid w:val="00E93EB9"/>
    <w:rsid w:val="00E96ADD"/>
    <w:rsid w:val="00EA37FE"/>
    <w:rsid w:val="00EA6CE4"/>
    <w:rsid w:val="00EA71BB"/>
    <w:rsid w:val="00EC2814"/>
    <w:rsid w:val="00EF4206"/>
    <w:rsid w:val="00EF5AA9"/>
    <w:rsid w:val="00F064AF"/>
    <w:rsid w:val="00F129AB"/>
    <w:rsid w:val="00F12D29"/>
    <w:rsid w:val="00F13574"/>
    <w:rsid w:val="00F16924"/>
    <w:rsid w:val="00F1701B"/>
    <w:rsid w:val="00F20CE5"/>
    <w:rsid w:val="00F21F22"/>
    <w:rsid w:val="00F27E3C"/>
    <w:rsid w:val="00F32649"/>
    <w:rsid w:val="00F448B6"/>
    <w:rsid w:val="00F45964"/>
    <w:rsid w:val="00F601CD"/>
    <w:rsid w:val="00F620F7"/>
    <w:rsid w:val="00F636F0"/>
    <w:rsid w:val="00F6488E"/>
    <w:rsid w:val="00F718C2"/>
    <w:rsid w:val="00F84A93"/>
    <w:rsid w:val="00F8578D"/>
    <w:rsid w:val="00F87B09"/>
    <w:rsid w:val="00F9359D"/>
    <w:rsid w:val="00FA4E59"/>
    <w:rsid w:val="00FB2035"/>
    <w:rsid w:val="00FB5A54"/>
    <w:rsid w:val="00FC3074"/>
    <w:rsid w:val="00FD078B"/>
    <w:rsid w:val="00FD28AC"/>
    <w:rsid w:val="00FE321F"/>
    <w:rsid w:val="00FE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8F4E7ACC6B233161AA48CC83D250141AFC3661E9C77F5FAEE09F556170BEFAED3D40052FE07C96534550CBH1G5D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ingromovo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enoblinform.ru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6002</Words>
  <Characters>34217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4</cp:revision>
  <cp:lastPrinted>2019-09-03T07:03:00Z</cp:lastPrinted>
  <dcterms:created xsi:type="dcterms:W3CDTF">2020-03-02T07:16:00Z</dcterms:created>
  <dcterms:modified xsi:type="dcterms:W3CDTF">2020-03-02T08:56:00Z</dcterms:modified>
</cp:coreProperties>
</file>