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E0" w:rsidRPr="004573A0" w:rsidRDefault="004573A0" w:rsidP="004573A0">
      <w:pPr>
        <w:shd w:val="clear" w:color="auto" w:fill="FFFFFF"/>
        <w:spacing w:before="150" w:after="150" w:line="2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783">
        <w:rPr>
          <w:b/>
          <w:noProof/>
          <w:sz w:val="24"/>
          <w:szCs w:val="24"/>
          <w:lang w:eastAsia="ru-RU"/>
        </w:rPr>
        <w:drawing>
          <wp:inline distT="0" distB="0" distL="0" distR="0" wp14:anchorId="734D6163" wp14:editId="7A9E16E9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A0" w:rsidRDefault="005D77E0" w:rsidP="00457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5D77E0" w:rsidRPr="005D77E0" w:rsidRDefault="005D77E0" w:rsidP="00457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D77E0" w:rsidRPr="00423441" w:rsidRDefault="005D77E0" w:rsidP="005D77E0">
      <w:pPr>
        <w:jc w:val="center"/>
        <w:rPr>
          <w:b/>
          <w:bCs/>
          <w:sz w:val="24"/>
          <w:szCs w:val="24"/>
        </w:rPr>
      </w:pPr>
    </w:p>
    <w:p w:rsidR="005D77E0" w:rsidRPr="004573A0" w:rsidRDefault="005D77E0" w:rsidP="005D7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A0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Pr="004573A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</w:p>
    <w:p w:rsidR="005D77E0" w:rsidRPr="002201D1" w:rsidRDefault="005D77E0" w:rsidP="005D77E0">
      <w:pPr>
        <w:jc w:val="center"/>
        <w:rPr>
          <w:sz w:val="24"/>
          <w:szCs w:val="24"/>
        </w:rPr>
      </w:pPr>
    </w:p>
    <w:p w:rsidR="005D77E0" w:rsidRDefault="00781653" w:rsidP="00781653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 xml:space="preserve">от 11 августа </w:t>
      </w:r>
      <w:r w:rsidR="005D77E0">
        <w:rPr>
          <w:b/>
        </w:rPr>
        <w:t>2022 г</w:t>
      </w:r>
      <w:r>
        <w:rPr>
          <w:b/>
        </w:rPr>
        <w:t>ода                          № 221</w:t>
      </w:r>
    </w:p>
    <w:p w:rsidR="00781653" w:rsidRPr="00781653" w:rsidRDefault="00781653" w:rsidP="00781653">
      <w:pPr>
        <w:rPr>
          <w:lang w:eastAsia="ar-SA"/>
        </w:rPr>
      </w:pPr>
    </w:p>
    <w:p w:rsidR="005D77E0" w:rsidRDefault="00690C48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                                                                  </w:t>
      </w:r>
    </w:p>
    <w:p w:rsidR="0004206A" w:rsidRPr="0004206A" w:rsidRDefault="00690C48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мер,                                                              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укрепление межнационального                                                                  </w:t>
      </w:r>
    </w:p>
    <w:p w:rsidR="0004206A" w:rsidRPr="0004206A" w:rsidRDefault="0004206A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межконфессионального согласия, сохранение и                                                           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 и культуры народов Российской                                                </w:t>
      </w:r>
    </w:p>
    <w:p w:rsidR="0004206A" w:rsidRPr="0004206A" w:rsidRDefault="0004206A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Федерации, проживающих на территории                                                         </w:t>
      </w:r>
    </w:p>
    <w:p w:rsid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Громовское сельское поселение </w:t>
      </w:r>
    </w:p>
    <w:p w:rsidR="005D77E0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Приозерский муниципальный район Ленинградской области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и культурную адаптацию мигрантов,                                             </w:t>
      </w:r>
    </w:p>
    <w:p w:rsidR="0004206A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межнациональных (межэтнических)                                              </w:t>
      </w:r>
    </w:p>
    <w:p w:rsid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конфликтов на 2022-2024</w:t>
      </w:r>
      <w:r w:rsidR="0004206A"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г.г.»</w:t>
      </w:r>
      <w:r w:rsidR="0069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D77E0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06A" w:rsidRPr="0004206A" w:rsidRDefault="00331383" w:rsidP="005D77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 06.10.2003 № 131-ФЗ «Об общих принципах организации местного самоуправления в Российской Федерации</w:t>
      </w:r>
      <w:r w:rsidR="00DC430B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Указом Президента РФ от 29.05.2020 №344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противодействия экстремизму в Рос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 до 2025 года», Указом Президента РФ от 02.07.2021 №400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Стратегии национальной безопасности Российской Федерации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Громовского сельского поселения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 w:rsidRPr="005D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5D77E0" w:rsidRDefault="0004206A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ежэтнических) конфликтов на 2022-2024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5D77E0" w:rsidRDefault="005D77E0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адресу: </w:t>
      </w:r>
      <w:hyperlink r:id="rId8" w:history="1">
        <w:r w:rsidRPr="003577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http://www.admingromovo.ru</w:t>
        </w:r>
      </w:hyperlink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7E0" w:rsidRDefault="005D77E0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 момента его официального опубликования в средствах массовой информации.</w:t>
      </w:r>
    </w:p>
    <w:p w:rsidR="0004206A" w:rsidRDefault="005D77E0" w:rsidP="005D77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D77E0" w:rsidRPr="005D77E0" w:rsidRDefault="005D77E0" w:rsidP="005D77E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МО </w:t>
      </w:r>
    </w:p>
    <w:p w:rsidR="0004206A" w:rsidRPr="00781653" w:rsidRDefault="005D77E0" w:rsidP="00781653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>Громовское СП                                                                                  А.П. Кутузов</w:t>
      </w:r>
    </w:p>
    <w:p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331383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331383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Громовское сельское поселение </w:t>
      </w:r>
    </w:p>
    <w:p w:rsidR="00331383" w:rsidRDefault="00331383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Приозерский муниципальный 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 </w:t>
      </w:r>
    </w:p>
    <w:p w:rsidR="0004206A" w:rsidRPr="0004206A" w:rsidRDefault="005D77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04206A" w:rsidRDefault="00331383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8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11.08.2022г.  № 221</w:t>
      </w:r>
      <w:bookmarkStart w:id="0" w:name="_GoBack"/>
      <w:bookmarkEnd w:id="0"/>
    </w:p>
    <w:p w:rsidR="00331383" w:rsidRPr="0004206A" w:rsidRDefault="00331383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4206A" w:rsidRPr="0004206A" w:rsidRDefault="0004206A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области,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социальную и культурную адаптацию мигрантов, профилактику межнациональных (м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ежэтнических) конфликтов на 2022-2024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</w:t>
      </w:r>
      <w:proofErr w:type="spellEnd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24441" w:rsidRPr="00324441" w:rsidTr="00A60483">
        <w:trPr>
          <w:trHeight w:val="383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324441" w:rsidRPr="00324441" w:rsidTr="00A60483">
        <w:trPr>
          <w:trHeight w:val="328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324441" w:rsidRPr="00324441" w:rsidTr="00A60483">
        <w:trPr>
          <w:trHeight w:val="208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8B1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поселения </w:t>
            </w:r>
          </w:p>
        </w:tc>
      </w:tr>
      <w:tr w:rsidR="00324441" w:rsidRPr="00324441" w:rsidTr="00A60483">
        <w:trPr>
          <w:trHeight w:val="705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6476BD" w:rsidP="000F420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Громовского СП</w:t>
            </w:r>
          </w:p>
        </w:tc>
      </w:tr>
      <w:tr w:rsidR="00324441" w:rsidRPr="00324441" w:rsidTr="00A60483">
        <w:trPr>
          <w:trHeight w:val="861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8B1434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 поселении терпимости к иному мировоззрению, образу жизни</w:t>
            </w:r>
            <w:r w:rsidR="0064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поведению и обычаям,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324441" w:rsidRPr="00324441" w:rsidTr="00A60483">
        <w:trPr>
          <w:trHeight w:val="270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B1434" w:rsidRPr="008B1434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324441" w:rsidRPr="00324441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324441" w:rsidRPr="00324441" w:rsidTr="00A60483">
        <w:trPr>
          <w:trHeight w:val="187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степени распространенности негативных этнических установок и предрассудков, прежде всего, в молодежной среде;</w:t>
            </w:r>
          </w:p>
          <w:p w:rsidR="00324441" w:rsidRPr="00324441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324441" w:rsidRPr="00324441" w:rsidTr="00A60483">
        <w:trPr>
          <w:trHeight w:val="940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324441" w:rsidRPr="00324441" w:rsidTr="00A60483">
        <w:trPr>
          <w:trHeight w:val="885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0F4205" w:rsidP="008B14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24441" w:rsidRPr="00324441" w:rsidTr="00A60483">
        <w:trPr>
          <w:trHeight w:val="119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8B1434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441" w:rsidRPr="00324441" w:rsidTr="00A60483">
        <w:trPr>
          <w:trHeight w:val="141"/>
        </w:trPr>
        <w:tc>
          <w:tcPr>
            <w:tcW w:w="3085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324441" w:rsidRPr="00324441" w:rsidRDefault="00324441" w:rsidP="0032444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</w:tbl>
    <w:p w:rsidR="00324441" w:rsidRPr="00324441" w:rsidRDefault="00324441" w:rsidP="00324441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441" w:rsidRPr="0004206A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06A" w:rsidRPr="0004206A" w:rsidRDefault="0004206A" w:rsidP="008B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пропаганде миролю</w:t>
      </w:r>
      <w:r w:rsidR="0033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бия, повышению толерантности к этническим,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 и политическим разногласиям, противодействие экстремизму;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разработки целевой Программы в муниципальном образовании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</w:t>
      </w:r>
      <w:r w:rsidR="00F775A6" w:rsidRPr="00F775A6">
        <w:t xml:space="preserve"> </w:t>
      </w:r>
      <w:r w:rsidR="00F775A6" w:rsidRP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 сельс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проживает около 6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егодня, в связи с достаточно не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находящих свое проявление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фактах: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орения реальных этнокультурных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конфессиональных потребностей жителей поселения.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04206A" w:rsidRPr="00F775A6" w:rsidRDefault="0004206A" w:rsidP="008B1434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Укрепление толерантности и профилактика экстремизма в молодежной среде.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F775A6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</w:t>
      </w:r>
      <w:r w:rsid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ED9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организаций и объединений, некоммерческих организаций.</w:t>
      </w:r>
    </w:p>
    <w:p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 w:rsidR="0097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4206A" w:rsidRPr="0004206A" w:rsidSect="004573A0">
      <w:head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7B" w:rsidRDefault="0084397B" w:rsidP="0097668F">
      <w:pPr>
        <w:spacing w:after="0" w:line="240" w:lineRule="auto"/>
      </w:pPr>
      <w:r>
        <w:separator/>
      </w:r>
    </w:p>
  </w:endnote>
  <w:endnote w:type="continuationSeparator" w:id="0">
    <w:p w:rsidR="0084397B" w:rsidRDefault="0084397B" w:rsidP="0097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7B" w:rsidRDefault="0084397B" w:rsidP="0097668F">
      <w:pPr>
        <w:spacing w:after="0" w:line="240" w:lineRule="auto"/>
      </w:pPr>
      <w:r>
        <w:separator/>
      </w:r>
    </w:p>
  </w:footnote>
  <w:footnote w:type="continuationSeparator" w:id="0">
    <w:p w:rsidR="0084397B" w:rsidRDefault="0084397B" w:rsidP="0097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F" w:rsidRDefault="0097668F" w:rsidP="0097668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E7D"/>
    <w:multiLevelType w:val="multilevel"/>
    <w:tmpl w:val="40DC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705"/>
    <w:multiLevelType w:val="multilevel"/>
    <w:tmpl w:val="2FC87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4774A"/>
    <w:multiLevelType w:val="multilevel"/>
    <w:tmpl w:val="581A5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5A56"/>
    <w:multiLevelType w:val="multilevel"/>
    <w:tmpl w:val="DDBE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9034E"/>
    <w:multiLevelType w:val="multilevel"/>
    <w:tmpl w:val="EAAE9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B0EB6"/>
    <w:multiLevelType w:val="multilevel"/>
    <w:tmpl w:val="3B267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2682C"/>
    <w:multiLevelType w:val="multilevel"/>
    <w:tmpl w:val="3F0E8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08C2"/>
    <w:multiLevelType w:val="multilevel"/>
    <w:tmpl w:val="3ED6F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B92E22"/>
    <w:multiLevelType w:val="multilevel"/>
    <w:tmpl w:val="29480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A"/>
    <w:rsid w:val="0004206A"/>
    <w:rsid w:val="00077520"/>
    <w:rsid w:val="000F4205"/>
    <w:rsid w:val="00210FC1"/>
    <w:rsid w:val="00296298"/>
    <w:rsid w:val="00324441"/>
    <w:rsid w:val="00331383"/>
    <w:rsid w:val="004573A0"/>
    <w:rsid w:val="005D77E0"/>
    <w:rsid w:val="006476BD"/>
    <w:rsid w:val="00690C48"/>
    <w:rsid w:val="00732CCA"/>
    <w:rsid w:val="00781653"/>
    <w:rsid w:val="0084397B"/>
    <w:rsid w:val="008B1434"/>
    <w:rsid w:val="00933531"/>
    <w:rsid w:val="00953ED9"/>
    <w:rsid w:val="0097668F"/>
    <w:rsid w:val="00B477EB"/>
    <w:rsid w:val="00B74C42"/>
    <w:rsid w:val="00BA5CA4"/>
    <w:rsid w:val="00CC4D59"/>
    <w:rsid w:val="00DC430B"/>
    <w:rsid w:val="00DC52DC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698A-CD09-4E1C-8200-69B7AA4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D77E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5D77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7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68F"/>
  </w:style>
  <w:style w:type="paragraph" w:styleId="a7">
    <w:name w:val="footer"/>
    <w:basedOn w:val="a"/>
    <w:link w:val="a8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68F"/>
  </w:style>
  <w:style w:type="paragraph" w:styleId="a9">
    <w:name w:val="Balloon Text"/>
    <w:basedOn w:val="a"/>
    <w:link w:val="aa"/>
    <w:uiPriority w:val="99"/>
    <w:semiHidden/>
    <w:unhideWhenUsed/>
    <w:rsid w:val="0078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2022-08-11T13:42:00Z</cp:lastPrinted>
  <dcterms:created xsi:type="dcterms:W3CDTF">2022-07-18T09:41:00Z</dcterms:created>
  <dcterms:modified xsi:type="dcterms:W3CDTF">2022-08-11T13:42:00Z</dcterms:modified>
</cp:coreProperties>
</file>