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Default="006F1828" w:rsidP="006F182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13" w:rsidRDefault="006F1828" w:rsidP="00B40FF2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 xml:space="preserve">Администрация </w:t>
      </w:r>
    </w:p>
    <w:p w:rsidR="006F1828" w:rsidRPr="00D72709" w:rsidRDefault="006F1828" w:rsidP="00392B13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муниципального образования</w:t>
      </w:r>
      <w:r w:rsidR="00392B13">
        <w:rPr>
          <w:b/>
          <w:sz w:val="28"/>
          <w:szCs w:val="28"/>
        </w:rPr>
        <w:t xml:space="preserve"> </w:t>
      </w:r>
      <w:r w:rsidRPr="00D72709">
        <w:rPr>
          <w:b/>
          <w:sz w:val="28"/>
          <w:szCs w:val="28"/>
        </w:rPr>
        <w:t>Громовское сельское поселение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муниципального образования Приозерский муниципальный район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Ленинградской области</w:t>
      </w:r>
    </w:p>
    <w:p w:rsidR="006F1828" w:rsidRPr="00D72709" w:rsidRDefault="006F1828" w:rsidP="00B40FF2">
      <w:pPr>
        <w:rPr>
          <w:b/>
          <w:sz w:val="28"/>
          <w:szCs w:val="28"/>
        </w:rPr>
      </w:pP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proofErr w:type="gramStart"/>
      <w:r w:rsidRPr="00D72709">
        <w:rPr>
          <w:b/>
          <w:sz w:val="28"/>
          <w:szCs w:val="28"/>
        </w:rPr>
        <w:t>П</w:t>
      </w:r>
      <w:proofErr w:type="gramEnd"/>
      <w:r w:rsidRPr="00D72709">
        <w:rPr>
          <w:b/>
          <w:sz w:val="28"/>
          <w:szCs w:val="28"/>
        </w:rPr>
        <w:t xml:space="preserve"> О С Т А Н О В Л Е Н И Е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rPr>
          <w:b/>
          <w:sz w:val="28"/>
          <w:szCs w:val="28"/>
        </w:rPr>
      </w:pPr>
    </w:p>
    <w:p w:rsidR="00B40FF2" w:rsidRDefault="00273195" w:rsidP="00B67E34">
      <w:r w:rsidRPr="00ED1803">
        <w:t>о</w:t>
      </w:r>
      <w:r w:rsidR="006F1828" w:rsidRPr="00ED1803">
        <w:t xml:space="preserve">т </w:t>
      </w:r>
      <w:r w:rsidRPr="00ED1803">
        <w:t xml:space="preserve"> </w:t>
      </w:r>
      <w:r w:rsidR="00B40FF2">
        <w:t>«</w:t>
      </w:r>
      <w:r w:rsidR="00392B13">
        <w:t>26</w:t>
      </w:r>
      <w:r w:rsidR="00B40FF2">
        <w:t xml:space="preserve">» </w:t>
      </w:r>
      <w:r w:rsidR="001F5748">
        <w:t xml:space="preserve"> </w:t>
      </w:r>
      <w:r w:rsidR="00392B13">
        <w:t>декабря</w:t>
      </w:r>
      <w:r w:rsidRPr="00ED1803">
        <w:t xml:space="preserve"> 201</w:t>
      </w:r>
      <w:r w:rsidR="00B40FF2">
        <w:t>8</w:t>
      </w:r>
      <w:r w:rsidR="006F1828" w:rsidRPr="00ED1803">
        <w:t xml:space="preserve"> года                </w:t>
      </w:r>
      <w:r w:rsidR="00B40FF2">
        <w:t xml:space="preserve">  </w:t>
      </w:r>
      <w:r w:rsidR="006F1828" w:rsidRPr="00ED1803">
        <w:t xml:space="preserve">    № </w:t>
      </w:r>
      <w:r w:rsidR="00392B13">
        <w:t>342</w:t>
      </w:r>
      <w:r w:rsidR="00B67E34">
        <w:t xml:space="preserve"> </w:t>
      </w:r>
    </w:p>
    <w:p w:rsidR="006F1828" w:rsidRPr="00273195" w:rsidRDefault="00B67E34" w:rsidP="00B67E34">
      <w:r>
        <w:t xml:space="preserve">                         </w:t>
      </w:r>
    </w:p>
    <w:p w:rsidR="00ED1803" w:rsidRDefault="00B40FF2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D1803" w:rsidRPr="00ED180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ED1803" w:rsidRPr="00ED180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ED1803" w:rsidRPr="00ED18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1803" w:rsidRDefault="00ED1803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D180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F1828" w:rsidRPr="00ED1803">
        <w:rPr>
          <w:rFonts w:ascii="Times New Roman" w:hAnsi="Times New Roman" w:cs="Times New Roman"/>
          <w:sz w:val="24"/>
          <w:szCs w:val="24"/>
        </w:rPr>
        <w:t>«Благоустройство территории</w:t>
      </w:r>
    </w:p>
    <w:p w:rsidR="006F1828" w:rsidRPr="00ED1803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D1803">
        <w:rPr>
          <w:rFonts w:ascii="Times New Roman" w:hAnsi="Times New Roman" w:cs="Times New Roman"/>
          <w:sz w:val="24"/>
          <w:szCs w:val="24"/>
        </w:rPr>
        <w:t>МО</w:t>
      </w:r>
      <w:r w:rsidR="00ED1803">
        <w:rPr>
          <w:rFonts w:ascii="Times New Roman" w:hAnsi="Times New Roman" w:cs="Times New Roman"/>
          <w:sz w:val="24"/>
          <w:szCs w:val="24"/>
        </w:rPr>
        <w:t xml:space="preserve"> </w:t>
      </w:r>
      <w:r w:rsidRPr="00ED180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6F1828" w:rsidRPr="00273195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D1803">
        <w:rPr>
          <w:rFonts w:ascii="Times New Roman" w:hAnsi="Times New Roman" w:cs="Times New Roman"/>
          <w:sz w:val="24"/>
          <w:szCs w:val="24"/>
        </w:rPr>
        <w:t>на 20</w:t>
      </w:r>
      <w:r w:rsidR="00B67E34">
        <w:rPr>
          <w:rFonts w:ascii="Times New Roman" w:hAnsi="Times New Roman" w:cs="Times New Roman"/>
          <w:sz w:val="24"/>
          <w:szCs w:val="24"/>
        </w:rPr>
        <w:t>1</w:t>
      </w:r>
      <w:r w:rsidR="00B40FF2">
        <w:rPr>
          <w:rFonts w:ascii="Times New Roman" w:hAnsi="Times New Roman" w:cs="Times New Roman"/>
          <w:sz w:val="24"/>
          <w:szCs w:val="24"/>
        </w:rPr>
        <w:t>9</w:t>
      </w:r>
      <w:r w:rsidRPr="00ED1803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6F1828" w:rsidRPr="00273195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1828" w:rsidRPr="000D5E18" w:rsidRDefault="000D5E1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5E18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0D5E18"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273195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273195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73195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273195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F1828" w:rsidRPr="00273195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73195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0D5E18">
        <w:rPr>
          <w:rFonts w:ascii="Times New Roman" w:hAnsi="Times New Roman" w:cs="Times New Roman"/>
          <w:sz w:val="24"/>
          <w:szCs w:val="24"/>
        </w:rPr>
        <w:t>Утвердить план мероприятий</w:t>
      </w:r>
      <w:r w:rsidR="00273195" w:rsidRPr="00273195">
        <w:rPr>
          <w:rFonts w:ascii="Times New Roman" w:hAnsi="Times New Roman" w:cs="Times New Roman"/>
          <w:sz w:val="24"/>
          <w:szCs w:val="24"/>
        </w:rPr>
        <w:t xml:space="preserve"> </w:t>
      </w:r>
      <w:r w:rsidRPr="0027319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D5E18">
        <w:rPr>
          <w:rFonts w:ascii="Times New Roman" w:hAnsi="Times New Roman" w:cs="Times New Roman"/>
          <w:sz w:val="24"/>
          <w:szCs w:val="24"/>
        </w:rPr>
        <w:t>ой</w:t>
      </w:r>
      <w:r w:rsidRPr="0027319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D5E18">
        <w:rPr>
          <w:rFonts w:ascii="Times New Roman" w:hAnsi="Times New Roman" w:cs="Times New Roman"/>
          <w:sz w:val="24"/>
          <w:szCs w:val="24"/>
        </w:rPr>
        <w:t>ы</w:t>
      </w:r>
      <w:r w:rsidRPr="00273195">
        <w:rPr>
          <w:rFonts w:ascii="Times New Roman" w:hAnsi="Times New Roman" w:cs="Times New Roman"/>
          <w:sz w:val="24"/>
          <w:szCs w:val="24"/>
        </w:rPr>
        <w:t xml:space="preserve"> "Благоустройство территории МО Громовское сельское поселение  на 201</w:t>
      </w:r>
      <w:r w:rsidR="00B67E34">
        <w:rPr>
          <w:rFonts w:ascii="Times New Roman" w:hAnsi="Times New Roman" w:cs="Times New Roman"/>
          <w:sz w:val="24"/>
          <w:szCs w:val="24"/>
        </w:rPr>
        <w:t>8</w:t>
      </w:r>
      <w:r w:rsidRPr="00273195">
        <w:rPr>
          <w:rFonts w:ascii="Times New Roman" w:hAnsi="Times New Roman" w:cs="Times New Roman"/>
          <w:sz w:val="24"/>
          <w:szCs w:val="24"/>
        </w:rPr>
        <w:t xml:space="preserve"> год</w:t>
      </w:r>
      <w:r w:rsidR="000D5E18">
        <w:rPr>
          <w:rFonts w:ascii="Times New Roman" w:hAnsi="Times New Roman" w:cs="Times New Roman"/>
          <w:sz w:val="24"/>
          <w:szCs w:val="24"/>
        </w:rPr>
        <w:t>у</w:t>
      </w:r>
      <w:r w:rsidRPr="00273195">
        <w:rPr>
          <w:rFonts w:ascii="Times New Roman" w:hAnsi="Times New Roman" w:cs="Times New Roman"/>
          <w:sz w:val="24"/>
          <w:szCs w:val="24"/>
        </w:rPr>
        <w:t>" согласно приложению.</w:t>
      </w:r>
    </w:p>
    <w:p w:rsidR="006F1828" w:rsidRPr="0029262A" w:rsidRDefault="006F1828" w:rsidP="00B40FF2">
      <w:pPr>
        <w:ind w:firstLine="851"/>
        <w:jc w:val="both"/>
      </w:pPr>
      <w:r w:rsidRPr="00273195">
        <w:tab/>
        <w:t xml:space="preserve">2. Начальнику отдела экономики и финансов Администрации МО Громовское сельское поселение </w:t>
      </w:r>
      <w:proofErr w:type="spellStart"/>
      <w:r w:rsidR="00003B47">
        <w:t>Вострейкиной</w:t>
      </w:r>
      <w:proofErr w:type="spellEnd"/>
      <w:r w:rsidR="00003B47">
        <w:t xml:space="preserve"> Т.А.</w:t>
      </w:r>
      <w:r w:rsidRPr="00273195">
        <w:t xml:space="preserve">  при формировании среднесрочного финансового плана МО Громовское сельское поселен</w:t>
      </w:r>
      <w:r w:rsidR="001424C7" w:rsidRPr="00273195">
        <w:t>и</w:t>
      </w:r>
      <w:r w:rsidRPr="00273195">
        <w:t xml:space="preserve">е на </w:t>
      </w:r>
      <w:r w:rsidR="00273195" w:rsidRPr="00273195">
        <w:t>201</w:t>
      </w:r>
      <w:r w:rsidR="00B40FF2">
        <w:t>9</w:t>
      </w:r>
      <w:r w:rsidR="00273195" w:rsidRPr="00273195">
        <w:t xml:space="preserve"> год</w:t>
      </w:r>
      <w:r w:rsidRPr="00273195">
        <w:t xml:space="preserve"> предусматривать ассигнования на реализацию Муниципальной долгосрочной целевой программы "Благоустройство территории МО </w:t>
      </w:r>
      <w:r w:rsidRPr="0029262A">
        <w:t>Громовское сельское поселение  на 20</w:t>
      </w:r>
      <w:r w:rsidR="00B67E34">
        <w:t>1</w:t>
      </w:r>
      <w:r w:rsidR="00B40FF2">
        <w:t>9</w:t>
      </w:r>
      <w:r w:rsidRPr="0029262A">
        <w:t xml:space="preserve"> год ".</w:t>
      </w:r>
    </w:p>
    <w:p w:rsidR="0029262A" w:rsidRPr="0029262A" w:rsidRDefault="006F1828" w:rsidP="00B40FF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62A">
        <w:rPr>
          <w:rFonts w:ascii="Times New Roman" w:hAnsi="Times New Roman" w:cs="Times New Roman"/>
          <w:sz w:val="24"/>
          <w:szCs w:val="24"/>
        </w:rPr>
        <w:tab/>
        <w:t>3.</w:t>
      </w:r>
      <w:r w:rsidRPr="0029262A">
        <w:rPr>
          <w:rFonts w:cs="Tahoma"/>
          <w:sz w:val="24"/>
          <w:szCs w:val="24"/>
        </w:rPr>
        <w:t xml:space="preserve">  </w:t>
      </w:r>
      <w:r w:rsidR="0029262A" w:rsidRPr="0029262A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273195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262A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B40F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26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262A">
        <w:rPr>
          <w:rFonts w:ascii="Times New Roman" w:hAnsi="Times New Roman" w:cs="Times New Roman"/>
          <w:sz w:val="24"/>
          <w:szCs w:val="24"/>
        </w:rPr>
        <w:t xml:space="preserve"> выполнением</w:t>
      </w:r>
      <w:r w:rsidRPr="00273195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B67E34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2F64FB" w:rsidRDefault="0029262A" w:rsidP="00B40FF2">
      <w:pPr>
        <w:ind w:left="-284" w:firstLine="851"/>
        <w:jc w:val="both"/>
        <w:rPr>
          <w:szCs w:val="28"/>
        </w:rPr>
      </w:pPr>
      <w:r>
        <w:rPr>
          <w:szCs w:val="28"/>
        </w:rPr>
        <w:t xml:space="preserve">    </w:t>
      </w:r>
      <w:r w:rsidRPr="002F64FB">
        <w:rPr>
          <w:szCs w:val="28"/>
        </w:rPr>
        <w:t xml:space="preserve"> </w:t>
      </w:r>
    </w:p>
    <w:p w:rsidR="0029262A" w:rsidRDefault="0029262A" w:rsidP="00B40FF2">
      <w:pPr>
        <w:autoSpaceDE w:val="0"/>
        <w:autoSpaceDN w:val="0"/>
        <w:adjustRightInd w:val="0"/>
        <w:ind w:left="-284" w:firstLine="851"/>
        <w:jc w:val="both"/>
        <w:rPr>
          <w:color w:val="000000"/>
        </w:rPr>
      </w:pPr>
    </w:p>
    <w:p w:rsidR="00430C73" w:rsidRDefault="00ED1803" w:rsidP="00B40FF2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</w:rPr>
      </w:pPr>
      <w:r>
        <w:rPr>
          <w:color w:val="000000"/>
        </w:rPr>
        <w:tab/>
      </w:r>
    </w:p>
    <w:p w:rsidR="00ED1803" w:rsidRDefault="00ED1803" w:rsidP="00B40FF2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</w:rPr>
      </w:pPr>
    </w:p>
    <w:p w:rsidR="00ED1803" w:rsidRPr="00026ADC" w:rsidRDefault="00ED1803" w:rsidP="00B40FF2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</w:rPr>
      </w:pPr>
    </w:p>
    <w:p w:rsidR="0029262A" w:rsidRDefault="0029262A" w:rsidP="00B40FF2">
      <w:pPr>
        <w:jc w:val="both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        </w:t>
      </w:r>
      <w:r w:rsidR="00B40FF2">
        <w:rPr>
          <w:szCs w:val="28"/>
        </w:rPr>
        <w:t xml:space="preserve">               </w:t>
      </w:r>
      <w:r>
        <w:rPr>
          <w:szCs w:val="28"/>
        </w:rPr>
        <w:t xml:space="preserve">      А.П. Кутузов </w:t>
      </w:r>
    </w:p>
    <w:p w:rsidR="0029262A" w:rsidRDefault="0029262A" w:rsidP="0029262A">
      <w:pPr>
        <w:ind w:left="-284"/>
        <w:rPr>
          <w:sz w:val="20"/>
        </w:rPr>
      </w:pPr>
    </w:p>
    <w:p w:rsidR="00430C73" w:rsidRDefault="00430C73" w:rsidP="0029262A">
      <w:pPr>
        <w:ind w:left="-284"/>
        <w:rPr>
          <w:sz w:val="20"/>
        </w:rPr>
      </w:pPr>
    </w:p>
    <w:p w:rsidR="00430C73" w:rsidRDefault="00430C73" w:rsidP="0029262A">
      <w:pPr>
        <w:ind w:left="-284"/>
        <w:rPr>
          <w:sz w:val="20"/>
        </w:rPr>
      </w:pPr>
    </w:p>
    <w:p w:rsidR="00430C73" w:rsidRDefault="00430C73" w:rsidP="0029262A">
      <w:pPr>
        <w:ind w:left="-284"/>
        <w:rPr>
          <w:sz w:val="20"/>
        </w:rPr>
      </w:pPr>
    </w:p>
    <w:p w:rsidR="001F5748" w:rsidRDefault="00430C73" w:rsidP="0029262A">
      <w:pPr>
        <w:ind w:left="-284"/>
        <w:rPr>
          <w:sz w:val="20"/>
        </w:rPr>
      </w:pPr>
      <w:r>
        <w:rPr>
          <w:sz w:val="20"/>
        </w:rPr>
        <w:t xml:space="preserve">     </w:t>
      </w:r>
    </w:p>
    <w:p w:rsidR="001F5748" w:rsidRDefault="001F5748" w:rsidP="0029262A">
      <w:pPr>
        <w:ind w:left="-284"/>
        <w:rPr>
          <w:sz w:val="20"/>
        </w:rPr>
      </w:pPr>
    </w:p>
    <w:p w:rsidR="001F5748" w:rsidRDefault="001F5748" w:rsidP="0029262A">
      <w:pPr>
        <w:ind w:left="-284"/>
        <w:rPr>
          <w:sz w:val="20"/>
        </w:rPr>
      </w:pPr>
    </w:p>
    <w:p w:rsidR="001F5748" w:rsidRDefault="001F5748" w:rsidP="0029262A">
      <w:pPr>
        <w:ind w:left="-284"/>
        <w:rPr>
          <w:sz w:val="20"/>
        </w:rPr>
      </w:pPr>
    </w:p>
    <w:p w:rsidR="001F5748" w:rsidRDefault="001F5748" w:rsidP="0029262A">
      <w:pPr>
        <w:ind w:left="-284"/>
        <w:rPr>
          <w:sz w:val="20"/>
        </w:rPr>
      </w:pPr>
    </w:p>
    <w:p w:rsidR="001F5748" w:rsidRPr="001F5748" w:rsidRDefault="00B67E34" w:rsidP="001F5748">
      <w:pPr>
        <w:ind w:left="-284"/>
        <w:rPr>
          <w:sz w:val="16"/>
          <w:szCs w:val="16"/>
        </w:rPr>
      </w:pPr>
      <w:r w:rsidRPr="001F5748">
        <w:rPr>
          <w:sz w:val="16"/>
          <w:szCs w:val="16"/>
        </w:rPr>
        <w:t xml:space="preserve">Исп. </w:t>
      </w:r>
      <w:r w:rsidR="00B40FF2">
        <w:rPr>
          <w:sz w:val="16"/>
          <w:szCs w:val="16"/>
        </w:rPr>
        <w:t>Матвеева М.В. 99-470</w:t>
      </w:r>
    </w:p>
    <w:p w:rsidR="00430C73" w:rsidRPr="001F5748" w:rsidRDefault="00430C73" w:rsidP="001F5748">
      <w:pPr>
        <w:ind w:left="-284"/>
        <w:rPr>
          <w:sz w:val="20"/>
        </w:rPr>
      </w:pPr>
      <w:r w:rsidRPr="001F5748">
        <w:rPr>
          <w:sz w:val="16"/>
          <w:szCs w:val="16"/>
        </w:rPr>
        <w:t>РАЗОСЛАНО: Дело-2, КФ-1,Ленинформбюро-1, Прокуратура-1</w:t>
      </w:r>
      <w:r w:rsidRPr="00013DDF">
        <w:rPr>
          <w:sz w:val="16"/>
          <w:szCs w:val="16"/>
        </w:rPr>
        <w:tab/>
      </w:r>
    </w:p>
    <w:p w:rsidR="006F1828" w:rsidRPr="00ED1803" w:rsidRDefault="006F1828" w:rsidP="003918D5">
      <w:pPr>
        <w:pageBreakBefore/>
        <w:ind w:left="426"/>
        <w:jc w:val="right"/>
        <w:rPr>
          <w:sz w:val="20"/>
          <w:szCs w:val="20"/>
        </w:rPr>
      </w:pPr>
      <w:r w:rsidRPr="00ED1803">
        <w:rPr>
          <w:sz w:val="20"/>
          <w:szCs w:val="20"/>
        </w:rPr>
        <w:lastRenderedPageBreak/>
        <w:t xml:space="preserve">Приложение к </w:t>
      </w:r>
      <w:r w:rsidR="003918D5" w:rsidRPr="00ED1803">
        <w:rPr>
          <w:sz w:val="20"/>
          <w:szCs w:val="20"/>
        </w:rPr>
        <w:t>п</w:t>
      </w:r>
      <w:r w:rsidRPr="00ED1803">
        <w:rPr>
          <w:sz w:val="20"/>
          <w:szCs w:val="20"/>
        </w:rPr>
        <w:t>остановлению</w:t>
      </w:r>
    </w:p>
    <w:p w:rsidR="003918D5" w:rsidRPr="00ED1803" w:rsidRDefault="006F1828" w:rsidP="003918D5">
      <w:pPr>
        <w:ind w:left="426"/>
        <w:jc w:val="right"/>
        <w:rPr>
          <w:sz w:val="20"/>
          <w:szCs w:val="20"/>
        </w:rPr>
      </w:pPr>
      <w:r w:rsidRPr="00ED1803">
        <w:rPr>
          <w:sz w:val="20"/>
          <w:szCs w:val="20"/>
        </w:rPr>
        <w:t xml:space="preserve">Администрации МО Громовское </w:t>
      </w:r>
    </w:p>
    <w:p w:rsidR="006F1828" w:rsidRPr="00ED1803" w:rsidRDefault="006F1828" w:rsidP="003918D5">
      <w:pPr>
        <w:ind w:left="426"/>
        <w:jc w:val="right"/>
        <w:rPr>
          <w:sz w:val="20"/>
          <w:szCs w:val="20"/>
        </w:rPr>
      </w:pPr>
      <w:r w:rsidRPr="00ED1803">
        <w:rPr>
          <w:sz w:val="20"/>
          <w:szCs w:val="20"/>
        </w:rPr>
        <w:t xml:space="preserve"> сельское поселение </w:t>
      </w:r>
    </w:p>
    <w:p w:rsidR="006F1828" w:rsidRPr="001F5748" w:rsidRDefault="00B67E34" w:rsidP="003918D5">
      <w:pPr>
        <w:ind w:left="426"/>
        <w:jc w:val="right"/>
        <w:rPr>
          <w:sz w:val="20"/>
          <w:szCs w:val="20"/>
        </w:rPr>
      </w:pPr>
      <w:r w:rsidRPr="001F5748">
        <w:rPr>
          <w:sz w:val="20"/>
          <w:szCs w:val="20"/>
        </w:rPr>
        <w:t xml:space="preserve">от </w:t>
      </w:r>
      <w:r w:rsidR="00B40FF2">
        <w:rPr>
          <w:sz w:val="20"/>
          <w:szCs w:val="20"/>
        </w:rPr>
        <w:t>__________</w:t>
      </w:r>
      <w:r w:rsidR="006F1828" w:rsidRPr="001F5748">
        <w:rPr>
          <w:sz w:val="20"/>
          <w:szCs w:val="20"/>
        </w:rPr>
        <w:t xml:space="preserve"> года № </w:t>
      </w:r>
      <w:r w:rsidR="00B40FF2">
        <w:rPr>
          <w:sz w:val="20"/>
          <w:szCs w:val="20"/>
        </w:rPr>
        <w:t>____</w:t>
      </w:r>
    </w:p>
    <w:p w:rsidR="006F1828" w:rsidRPr="00ED1803" w:rsidRDefault="006F1828" w:rsidP="003918D5">
      <w:pPr>
        <w:pStyle w:val="ConsPlusTitle"/>
        <w:widowControl/>
        <w:ind w:left="426"/>
        <w:jc w:val="center"/>
        <w:rPr>
          <w:sz w:val="20"/>
          <w:szCs w:val="20"/>
        </w:rPr>
      </w:pPr>
    </w:p>
    <w:p w:rsidR="006F1828" w:rsidRPr="00D72709" w:rsidRDefault="006F1828" w:rsidP="006F18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0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6F1828" w:rsidRPr="00D72709" w:rsidRDefault="006F1828" w:rsidP="006F18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09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МО Громовское сельское поселение </w:t>
      </w:r>
    </w:p>
    <w:p w:rsidR="006F1828" w:rsidRPr="00D72709" w:rsidRDefault="006F1828" w:rsidP="006F18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на 201</w:t>
      </w:r>
      <w:r w:rsidR="00B40FF2">
        <w:rPr>
          <w:b/>
          <w:sz w:val="28"/>
          <w:szCs w:val="28"/>
        </w:rPr>
        <w:t>9</w:t>
      </w:r>
      <w:r w:rsidR="000D5E18">
        <w:rPr>
          <w:b/>
          <w:sz w:val="28"/>
          <w:szCs w:val="28"/>
        </w:rPr>
        <w:t xml:space="preserve"> год</w:t>
      </w:r>
      <w:r w:rsidRPr="00D72709">
        <w:rPr>
          <w:b/>
          <w:sz w:val="28"/>
          <w:szCs w:val="28"/>
        </w:rPr>
        <w:t>»</w:t>
      </w:r>
    </w:p>
    <w:p w:rsidR="006F1828" w:rsidRPr="00D72709" w:rsidRDefault="006F1828" w:rsidP="006F1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828" w:rsidRPr="00D72709" w:rsidRDefault="006F1828" w:rsidP="006F1828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 w:rsidRPr="00D72709">
        <w:rPr>
          <w:caps/>
          <w:sz w:val="28"/>
          <w:szCs w:val="28"/>
        </w:rPr>
        <w:t>Паспорт   программы</w:t>
      </w:r>
    </w:p>
    <w:p w:rsidR="006F1828" w:rsidRPr="00D72709" w:rsidRDefault="006F1828" w:rsidP="006F1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autoSpaceDE w:val="0"/>
              <w:autoSpaceDN w:val="0"/>
              <w:adjustRightInd w:val="0"/>
              <w:jc w:val="center"/>
            </w:pPr>
            <w:r w:rsidRPr="003918D5">
              <w:t>Наименование программы</w:t>
            </w:r>
          </w:p>
        </w:tc>
        <w:tc>
          <w:tcPr>
            <w:tcW w:w="7380" w:type="dxa"/>
          </w:tcPr>
          <w:p w:rsidR="006F1828" w:rsidRPr="003918D5" w:rsidRDefault="006F1828" w:rsidP="00B40F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 xml:space="preserve">МО Громовское  сельское поселение 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B40FF2">
              <w:rPr>
                <w:rFonts w:ascii="Times New Roman" w:hAnsi="Times New Roman"/>
                <w:sz w:val="24"/>
                <w:szCs w:val="24"/>
              </w:rPr>
              <w:t>9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" (далее - Программа)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autoSpaceDE w:val="0"/>
              <w:autoSpaceDN w:val="0"/>
              <w:adjustRightInd w:val="0"/>
              <w:jc w:val="center"/>
            </w:pPr>
            <w:r w:rsidRPr="003918D5">
              <w:t>Основание для разработки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autoSpaceDE w:val="0"/>
              <w:autoSpaceDN w:val="0"/>
              <w:adjustRightInd w:val="0"/>
              <w:jc w:val="both"/>
            </w:pPr>
            <w:r w:rsidRPr="003918D5">
              <w:rPr>
                <w:color w:val="000000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jc w:val="center"/>
            </w:pPr>
            <w:r w:rsidRPr="003918D5">
              <w:t>Муниципальный  заказчик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jc w:val="both"/>
            </w:pPr>
            <w:r w:rsidRPr="003918D5">
              <w:t>Администрация МО Громовское  сельское поселение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jc w:val="center"/>
            </w:pPr>
            <w:r w:rsidRPr="003918D5">
              <w:t>Разработчик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jc w:val="both"/>
            </w:pPr>
            <w:r w:rsidRPr="003918D5">
              <w:t>Администрация МО Громовское  сельское поселение</w:t>
            </w:r>
          </w:p>
        </w:tc>
      </w:tr>
      <w:tr w:rsidR="006F1828" w:rsidRPr="003918D5" w:rsidTr="00E95F3A">
        <w:tc>
          <w:tcPr>
            <w:tcW w:w="2448" w:type="dxa"/>
            <w:vAlign w:val="center"/>
          </w:tcPr>
          <w:p w:rsidR="006F1828" w:rsidRPr="003918D5" w:rsidRDefault="006F1828" w:rsidP="00E95F3A">
            <w:pPr>
              <w:jc w:val="center"/>
            </w:pPr>
            <w:r w:rsidRPr="003918D5">
              <w:t>Исполнители </w:t>
            </w:r>
            <w:r w:rsidRPr="003918D5">
              <w:br/>
              <w:t>мероприятий </w:t>
            </w:r>
            <w:r w:rsidRPr="003918D5">
              <w:br/>
              <w:t>программы:</w:t>
            </w:r>
            <w:r w:rsidRPr="003918D5">
              <w:br/>
            </w:r>
          </w:p>
        </w:tc>
        <w:tc>
          <w:tcPr>
            <w:tcW w:w="7380" w:type="dxa"/>
            <w:vAlign w:val="center"/>
          </w:tcPr>
          <w:p w:rsidR="006F1828" w:rsidRPr="003918D5" w:rsidRDefault="006F1828" w:rsidP="00E95F3A">
            <w:pPr>
              <w:jc w:val="both"/>
            </w:pPr>
            <w:r w:rsidRPr="003918D5">
              <w:t>Администрация МО Громовское  сельское поселение, сектор экономики и финансов Администрации МО Громовское  сельское поселение,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r w:rsidRPr="003918D5">
              <w:t>Основные цели программы</w:t>
            </w:r>
          </w:p>
        </w:tc>
        <w:tc>
          <w:tcPr>
            <w:tcW w:w="7380" w:type="dxa"/>
          </w:tcPr>
          <w:p w:rsidR="006F1828" w:rsidRPr="00907C89" w:rsidRDefault="006F1828" w:rsidP="00E95F3A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8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91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МО Громовское  сельское поселение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r w:rsidRPr="003918D5">
              <w:t>Основные задачи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  приведение в качественное состояние элементов благоустройства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 привлечение жителей к участию в решении проблем благоустройства</w:t>
            </w:r>
          </w:p>
          <w:p w:rsidR="006F1828" w:rsidRPr="003918D5" w:rsidRDefault="006F1828" w:rsidP="00E95F3A">
            <w:pPr>
              <w:pStyle w:val="printj"/>
              <w:spacing w:before="0" w:beforeAutospacing="0" w:after="0" w:afterAutospacing="0"/>
              <w:jc w:val="both"/>
            </w:pPr>
            <w:r w:rsidRPr="003918D5">
              <w:t xml:space="preserve">- восстановление и реконструкция </w:t>
            </w:r>
            <w:proofErr w:type="gramStart"/>
            <w:r w:rsidRPr="003918D5">
              <w:t>уличного</w:t>
            </w:r>
            <w:proofErr w:type="gramEnd"/>
            <w:r w:rsidRPr="003918D5">
              <w:t xml:space="preserve"> освещение, установка светильников в населенных пунктах;</w:t>
            </w:r>
          </w:p>
          <w:p w:rsidR="006F1828" w:rsidRPr="003918D5" w:rsidRDefault="006F1828" w:rsidP="00E95F3A">
            <w:pPr>
              <w:pStyle w:val="printj"/>
              <w:spacing w:before="0" w:beforeAutospacing="0" w:after="0" w:afterAutospacing="0"/>
              <w:jc w:val="both"/>
            </w:pPr>
            <w:r w:rsidRPr="003918D5"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6F1828" w:rsidRPr="003918D5" w:rsidRDefault="006F1828" w:rsidP="00E95F3A">
            <w:pPr>
              <w:pStyle w:val="printj"/>
              <w:spacing w:before="0" w:beforeAutospacing="0" w:after="0" w:afterAutospacing="0"/>
              <w:jc w:val="both"/>
            </w:pPr>
            <w:r w:rsidRPr="003918D5">
              <w:t>- оздоровление санитарной экологической обстановки в местах санкционированного размещения ТБО</w:t>
            </w:r>
          </w:p>
          <w:p w:rsidR="00907C89" w:rsidRPr="003918D5" w:rsidRDefault="006F1828" w:rsidP="000D5E18">
            <w:pPr>
              <w:jc w:val="both"/>
            </w:pPr>
            <w:r w:rsidRPr="003918D5"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A8684D" w:rsidRPr="00A8684D" w:rsidTr="00E95F3A">
        <w:tc>
          <w:tcPr>
            <w:tcW w:w="2448" w:type="dxa"/>
          </w:tcPr>
          <w:p w:rsidR="00A8684D" w:rsidRPr="00A8684D" w:rsidRDefault="00A8684D" w:rsidP="00E95F3A">
            <w:r w:rsidRPr="00A8684D">
              <w:t>Целевые  показатели программы</w:t>
            </w:r>
          </w:p>
        </w:tc>
        <w:tc>
          <w:tcPr>
            <w:tcW w:w="7380" w:type="dxa"/>
          </w:tcPr>
          <w:p w:rsidR="00A8684D" w:rsidRPr="00A8684D" w:rsidRDefault="00A8684D" w:rsidP="00A8684D">
            <w:pPr>
              <w:jc w:val="both"/>
            </w:pPr>
            <w:r w:rsidRPr="00A8684D">
              <w:t>Целевыми показателями муниципальной программы является выполнение всех программных мероприятий, освоение финансовых вложений на благоустройство и развитие территории муниципального образования, в т. ч.:</w:t>
            </w:r>
          </w:p>
          <w:p w:rsidR="00A8684D" w:rsidRPr="00A8684D" w:rsidRDefault="00A8684D" w:rsidP="00A8684D">
            <w:pPr>
              <w:jc w:val="both"/>
            </w:pPr>
            <w:r w:rsidRPr="00A8684D">
              <w:t xml:space="preserve">- площадь территории по </w:t>
            </w:r>
            <w:proofErr w:type="spellStart"/>
            <w:r w:rsidRPr="00A8684D">
              <w:t>окосу</w:t>
            </w:r>
            <w:proofErr w:type="spellEnd"/>
            <w:r w:rsidRPr="00A8684D">
              <w:t xml:space="preserve"> травы на территории муниципального образования – </w:t>
            </w:r>
            <w:r w:rsidR="000E6C82">
              <w:t>16</w:t>
            </w:r>
            <w:r w:rsidR="00907C89">
              <w:t xml:space="preserve"> </w:t>
            </w:r>
            <w:r w:rsidRPr="00A8684D">
              <w:t>га;</w:t>
            </w:r>
          </w:p>
          <w:p w:rsidR="00A8684D" w:rsidRDefault="00A8684D" w:rsidP="00A8684D">
            <w:pPr>
              <w:jc w:val="both"/>
            </w:pPr>
            <w:r w:rsidRPr="00A8684D">
              <w:t xml:space="preserve">- объем ТБО в текущем году – </w:t>
            </w:r>
            <w:r w:rsidR="00C92478">
              <w:t xml:space="preserve">4596 </w:t>
            </w:r>
            <w:r w:rsidRPr="00A8684D">
              <w:t>м3;</w:t>
            </w:r>
          </w:p>
          <w:p w:rsidR="00C92478" w:rsidRPr="00A8684D" w:rsidRDefault="00C92478" w:rsidP="00A8684D">
            <w:pPr>
              <w:jc w:val="both"/>
            </w:pPr>
            <w:r>
              <w:t>объем ТКО в текущем году 845 м3;</w:t>
            </w:r>
          </w:p>
          <w:p w:rsidR="00A8684D" w:rsidRPr="00A8684D" w:rsidRDefault="00A8684D" w:rsidP="00A8684D">
            <w:pPr>
              <w:jc w:val="both"/>
            </w:pPr>
            <w:r w:rsidRPr="00A8684D">
              <w:t xml:space="preserve">- площадь территории по санитарной очистке территории муниципального образования – </w:t>
            </w:r>
            <w:r w:rsidR="000E6C82">
              <w:t>16,7</w:t>
            </w:r>
            <w:r w:rsidRPr="00A8684D">
              <w:t>га;</w:t>
            </w:r>
          </w:p>
          <w:p w:rsidR="00A8684D" w:rsidRPr="00A8684D" w:rsidRDefault="00A8684D" w:rsidP="00A8684D">
            <w:pPr>
              <w:jc w:val="both"/>
            </w:pPr>
            <w:r w:rsidRPr="00A8684D">
              <w:lastRenderedPageBreak/>
              <w:t xml:space="preserve">- объем вывезенных ТБО при ликвидации несанкционированных свалок и навалов – </w:t>
            </w:r>
            <w:r w:rsidR="00ED1803">
              <w:t>120</w:t>
            </w:r>
            <w:r w:rsidR="000E6C82">
              <w:t xml:space="preserve"> </w:t>
            </w:r>
            <w:r w:rsidRPr="00A8684D">
              <w:t>м3;</w:t>
            </w:r>
          </w:p>
          <w:p w:rsidR="00C92478" w:rsidRPr="00A8684D" w:rsidRDefault="00C92478" w:rsidP="000D5E18">
            <w:pPr>
              <w:jc w:val="both"/>
              <w:rPr>
                <w:color w:val="000000"/>
              </w:rPr>
            </w:pPr>
            <w:r>
              <w:t>- организация мест отдыха на воде 1 пляж;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r w:rsidRPr="003918D5">
              <w:lastRenderedPageBreak/>
              <w:t>Сроки реализации программы</w:t>
            </w:r>
          </w:p>
        </w:tc>
        <w:tc>
          <w:tcPr>
            <w:tcW w:w="7380" w:type="dxa"/>
          </w:tcPr>
          <w:p w:rsidR="006F1828" w:rsidRPr="003918D5" w:rsidRDefault="006F1828" w:rsidP="00B40FF2">
            <w:pPr>
              <w:jc w:val="both"/>
            </w:pPr>
            <w:r w:rsidRPr="003918D5">
              <w:t>201</w:t>
            </w:r>
            <w:r w:rsidR="00B40FF2">
              <w:t>9</w:t>
            </w:r>
            <w:r w:rsidRPr="003918D5">
              <w:t xml:space="preserve"> год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spacing w:line="228" w:lineRule="auto"/>
            </w:pPr>
            <w:r w:rsidRPr="003918D5">
              <w:t xml:space="preserve">Объемы и источники финансирования </w:t>
            </w:r>
          </w:p>
          <w:p w:rsidR="006F1828" w:rsidRPr="003918D5" w:rsidRDefault="006F1828" w:rsidP="00E95F3A">
            <w:pPr>
              <w:spacing w:line="228" w:lineRule="auto"/>
            </w:pPr>
            <w:r w:rsidRPr="003918D5">
              <w:t>программы</w:t>
            </w:r>
          </w:p>
        </w:tc>
        <w:tc>
          <w:tcPr>
            <w:tcW w:w="7380" w:type="dxa"/>
          </w:tcPr>
          <w:p w:rsidR="006F1828" w:rsidRPr="00564FD5" w:rsidRDefault="006F1828" w:rsidP="00E95F3A">
            <w:pPr>
              <w:spacing w:line="228" w:lineRule="auto"/>
              <w:jc w:val="both"/>
              <w:rPr>
                <w:b/>
              </w:rPr>
            </w:pPr>
            <w:r w:rsidRPr="00564FD5">
              <w:rPr>
                <w:b/>
              </w:rPr>
              <w:t>Общий объем финансирования Программы составляет: в 201</w:t>
            </w:r>
            <w:r w:rsidR="00B40FF2" w:rsidRPr="00564FD5">
              <w:rPr>
                <w:b/>
              </w:rPr>
              <w:t>9</w:t>
            </w:r>
            <w:r w:rsidRPr="00564FD5">
              <w:rPr>
                <w:b/>
              </w:rPr>
              <w:t xml:space="preserve"> год</w:t>
            </w:r>
            <w:r w:rsidR="000D5E18" w:rsidRPr="00564FD5">
              <w:rPr>
                <w:b/>
              </w:rPr>
              <w:t>у</w:t>
            </w:r>
            <w:r w:rsidRPr="00564FD5">
              <w:rPr>
                <w:b/>
              </w:rPr>
              <w:t xml:space="preserve"> –   тыс. рублей, в том числе:</w:t>
            </w:r>
          </w:p>
          <w:p w:rsidR="006F1828" w:rsidRPr="00564FD5" w:rsidRDefault="006F1828" w:rsidP="00E95F3A">
            <w:pPr>
              <w:spacing w:line="228" w:lineRule="auto"/>
              <w:jc w:val="both"/>
              <w:rPr>
                <w:b/>
              </w:rPr>
            </w:pPr>
            <w:r w:rsidRPr="00564FD5">
              <w:rPr>
                <w:b/>
              </w:rPr>
              <w:t>средства местного бюджета</w:t>
            </w:r>
            <w:r w:rsidR="00B71A69" w:rsidRPr="00564FD5">
              <w:rPr>
                <w:b/>
              </w:rPr>
              <w:t xml:space="preserve">   -  </w:t>
            </w:r>
            <w:r w:rsidR="00564FD5">
              <w:rPr>
                <w:b/>
              </w:rPr>
              <w:t>1280000</w:t>
            </w:r>
            <w:r w:rsidRPr="00564FD5">
              <w:rPr>
                <w:b/>
              </w:rPr>
              <w:t xml:space="preserve"> тыс. руб.</w:t>
            </w:r>
          </w:p>
          <w:p w:rsidR="006F1828" w:rsidRPr="00174E97" w:rsidRDefault="006F1828" w:rsidP="00E95F3A">
            <w:pPr>
              <w:spacing w:line="228" w:lineRule="auto"/>
              <w:jc w:val="both"/>
            </w:pPr>
          </w:p>
          <w:p w:rsidR="006F1828" w:rsidRPr="00174E97" w:rsidRDefault="006F1828" w:rsidP="00B40FF2">
            <w:pPr>
              <w:spacing w:line="228" w:lineRule="auto"/>
              <w:jc w:val="both"/>
            </w:pPr>
            <w:r w:rsidRPr="00174E97">
              <w:t>Бюджетные ассигнования, предусм</w:t>
            </w:r>
            <w:r w:rsidR="00B67E34">
              <w:t>отренные в плановом периоде 201</w:t>
            </w:r>
            <w:r w:rsidR="00B40FF2">
              <w:t>9</w:t>
            </w:r>
            <w:r w:rsidRPr="00174E97">
              <w:t xml:space="preserve"> год</w:t>
            </w:r>
            <w:r w:rsidR="000D5E18" w:rsidRPr="00174E97">
              <w:t>а</w:t>
            </w:r>
            <w:r w:rsidRPr="00174E97">
              <w:t>, могут быть уточнены при формировании проектов областных законов об областном бюджете на 201</w:t>
            </w:r>
            <w:r w:rsidR="00B40FF2">
              <w:t>9</w:t>
            </w:r>
            <w:r w:rsidRPr="00174E97">
              <w:t xml:space="preserve"> год 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spacing w:line="228" w:lineRule="auto"/>
            </w:pPr>
            <w:r w:rsidRPr="003918D5">
              <w:t>Структура программы, перечень основных направлений и мероприятий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 Паспорт муниципальной долгосрочной целевой программы "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МО Громовское  сельское поселение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B40FF2">
              <w:rPr>
                <w:rFonts w:ascii="Times New Roman" w:hAnsi="Times New Roman"/>
                <w:sz w:val="24"/>
                <w:szCs w:val="24"/>
              </w:rPr>
              <w:t>9</w:t>
            </w:r>
            <w:r w:rsidR="000D5E1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6F1828" w:rsidRPr="003918D5" w:rsidRDefault="00ED1803" w:rsidP="00E95F3A">
            <w:pPr>
              <w:rPr>
                <w:rFonts w:cs="Calibri"/>
              </w:rPr>
            </w:pPr>
            <w:r>
              <w:rPr>
                <w:rFonts w:cs="Calibri"/>
              </w:rPr>
              <w:t>Программа включает следующие разделы</w:t>
            </w:r>
            <w:r w:rsidR="00B40FF2">
              <w:rPr>
                <w:rFonts w:cs="Calibri"/>
              </w:rPr>
              <w:t xml:space="preserve">:                  </w:t>
            </w:r>
          </w:p>
          <w:p w:rsidR="006F1828" w:rsidRPr="003918D5" w:rsidRDefault="00B40FF2" w:rsidP="00E95F3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6F1828" w:rsidRPr="003918D5">
              <w:rPr>
                <w:rFonts w:cs="Calibri"/>
              </w:rPr>
              <w:t>. Благоустройство и озеленение</w:t>
            </w:r>
            <w:r w:rsidR="00ED1803">
              <w:rPr>
                <w:rFonts w:cs="Calibri"/>
              </w:rPr>
              <w:t xml:space="preserve"> территории муниципального образования</w:t>
            </w:r>
            <w:r w:rsidR="006F1828" w:rsidRPr="003918D5">
              <w:rPr>
                <w:rFonts w:cs="Calibri"/>
              </w:rPr>
              <w:t>;</w:t>
            </w:r>
          </w:p>
          <w:p w:rsidR="006F1828" w:rsidRPr="003918D5" w:rsidRDefault="00B40FF2" w:rsidP="00E95F3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6F1828" w:rsidRPr="003918D5">
              <w:rPr>
                <w:rFonts w:cs="Calibri"/>
              </w:rPr>
              <w:t xml:space="preserve">. </w:t>
            </w:r>
            <w:r w:rsidR="00ED1803">
              <w:rPr>
                <w:rFonts w:cs="Calibri"/>
              </w:rPr>
              <w:t>М</w:t>
            </w:r>
            <w:r w:rsidR="006F1828" w:rsidRPr="003918D5">
              <w:rPr>
                <w:rFonts w:cs="Calibri"/>
              </w:rPr>
              <w:t>ероприятия по благоустройству террит</w:t>
            </w:r>
            <w:r w:rsidR="00ED1803">
              <w:rPr>
                <w:rFonts w:cs="Calibri"/>
              </w:rPr>
              <w:t>ории муниципального образования</w:t>
            </w:r>
            <w:r w:rsidR="006F1828" w:rsidRPr="003918D5">
              <w:rPr>
                <w:rFonts w:cs="Calibri"/>
              </w:rPr>
              <w:t>;</w:t>
            </w:r>
          </w:p>
          <w:p w:rsidR="00ED1803" w:rsidRDefault="00B40FF2" w:rsidP="00E95F3A">
            <w:pPr>
              <w:jc w:val="both"/>
            </w:pPr>
            <w:r>
              <w:t>3</w:t>
            </w:r>
            <w:r w:rsidR="006F1828" w:rsidRPr="003918D5">
              <w:t>.</w:t>
            </w:r>
            <w:r w:rsidR="00ED1803">
              <w:t xml:space="preserve"> </w:t>
            </w:r>
            <w:r w:rsidR="006F1828" w:rsidRPr="003918D5">
              <w:t>Мероприятия по охране окружающей среды</w:t>
            </w:r>
            <w:r w:rsidR="00ED1803">
              <w:t>.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 xml:space="preserve"> 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 xml:space="preserve">.Правовое обоснование решения проблем </w:t>
            </w:r>
            <w:proofErr w:type="gramStart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программой</w:t>
            </w:r>
            <w:proofErr w:type="gramEnd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.Характеристика проблем, на решение которых направлена программа.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40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 Организация благоустройства и озеленения территории сельского поселения.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40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 Организация и содержание мест захоронения.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40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 Оказание прочих мероприятий по благоустройству поселения.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.Цель и задачи программы.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.Срок выполнения программы.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.Система программных мероприятий.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.Финансовое обеспечение программных мероприятий.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.Организация управления программой.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Приложение. Система мероприятий муниципальной долгосрочной целевой программы "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МО Громовское  сельское поселение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B40FF2">
              <w:rPr>
                <w:rFonts w:ascii="Times New Roman" w:hAnsi="Times New Roman"/>
                <w:sz w:val="24"/>
                <w:szCs w:val="24"/>
              </w:rPr>
              <w:t>9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Программы: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-Текущий ремонт и содержание сетей уличного освещения.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-Электроэнергия для нужд уличного освещения.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-Содержание зеленых насаждений.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-Содержание кладбищ.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-Содержание мест массового купания (пляжи).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-Содержание памятников.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-Содержание стадиона и спортивных площадок.</w:t>
            </w:r>
          </w:p>
          <w:p w:rsidR="006F1828" w:rsidRPr="003918D5" w:rsidRDefault="006F1828" w:rsidP="00E95F3A">
            <w:pPr>
              <w:spacing w:line="228" w:lineRule="auto"/>
              <w:jc w:val="both"/>
            </w:pPr>
            <w:r w:rsidRPr="003918D5">
              <w:t>-Сбор и вывоз мусора с несанкционированных свалок и объектов благоустройства поселения.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spacing w:line="228" w:lineRule="auto"/>
            </w:pPr>
            <w:r w:rsidRPr="003918D5"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-Единое управление комплексным благоустройством муниципального образования.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 xml:space="preserve">-определение перспективы улучшения благоустройства муниципального образования </w:t>
            </w:r>
            <w:r w:rsidRPr="003918D5">
              <w:t>Громовское  сельское поселение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-создание условий для работы и отдыха жителей поселения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lastRenderedPageBreak/>
              <w:t xml:space="preserve">-улучшение состояния территорий муниципального образования </w:t>
            </w:r>
            <w:r w:rsidRPr="003918D5">
              <w:t xml:space="preserve"> Громовское  сельское поселение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 xml:space="preserve"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</w:t>
            </w:r>
            <w:r w:rsidRPr="003918D5">
              <w:t xml:space="preserve"> Громовское  сельское поселение</w:t>
            </w:r>
          </w:p>
          <w:p w:rsidR="006F1828" w:rsidRPr="003918D5" w:rsidRDefault="006F1828" w:rsidP="00E95F3A">
            <w:pPr>
              <w:jc w:val="both"/>
            </w:pPr>
            <w:r w:rsidRPr="003918D5">
              <w:t>- улучшение экологической обстановки и создание среды, комфортной для проживания жителей поселения;</w:t>
            </w:r>
          </w:p>
          <w:p w:rsidR="006F1828" w:rsidRPr="003918D5" w:rsidRDefault="006F1828" w:rsidP="00E95F3A">
            <w:pPr>
              <w:jc w:val="both"/>
            </w:pPr>
            <w:r w:rsidRPr="003918D5">
              <w:t>- совершенствование эстетического состояния территории;</w:t>
            </w:r>
          </w:p>
          <w:p w:rsidR="006F1828" w:rsidRPr="003918D5" w:rsidRDefault="006F1828" w:rsidP="00E95F3A">
            <w:pPr>
              <w:jc w:val="both"/>
              <w:rPr>
                <w:iCs/>
              </w:rPr>
            </w:pPr>
            <w:r w:rsidRPr="003918D5">
              <w:rPr>
                <w:iCs/>
              </w:rPr>
              <w:t xml:space="preserve">- увеличение площади благоустроенных зелёных насаждений в поселении; </w:t>
            </w:r>
          </w:p>
          <w:p w:rsidR="006F1828" w:rsidRPr="003918D5" w:rsidRDefault="006F1828" w:rsidP="00E95F3A">
            <w:pPr>
              <w:jc w:val="both"/>
              <w:rPr>
                <w:iCs/>
              </w:rPr>
            </w:pPr>
            <w:r w:rsidRPr="003918D5">
              <w:rPr>
                <w:iCs/>
              </w:rPr>
              <w:t>- создание зелёных зон для отдыха горожан;</w:t>
            </w:r>
          </w:p>
          <w:p w:rsidR="006F1828" w:rsidRPr="003918D5" w:rsidRDefault="006F1828" w:rsidP="00E95F3A">
            <w:pPr>
              <w:jc w:val="both"/>
            </w:pPr>
            <w:r w:rsidRPr="003918D5">
              <w:rPr>
                <w:iCs/>
              </w:rPr>
              <w:t>- п</w:t>
            </w:r>
            <w:r w:rsidRPr="003918D5">
              <w:t xml:space="preserve">редотвращение сокращения зелёных насаждений </w:t>
            </w:r>
          </w:p>
          <w:p w:rsidR="006F1828" w:rsidRPr="003918D5" w:rsidRDefault="006F1828" w:rsidP="00E95F3A">
            <w:pPr>
              <w:jc w:val="both"/>
            </w:pPr>
            <w:r w:rsidRPr="003918D5">
              <w:t xml:space="preserve">- увеличение количества высаживаемых деревьев </w:t>
            </w:r>
          </w:p>
          <w:p w:rsidR="006F1828" w:rsidRPr="003918D5" w:rsidRDefault="006F1828" w:rsidP="00E95F3A">
            <w:pPr>
              <w:jc w:val="both"/>
            </w:pPr>
            <w:r w:rsidRPr="003918D5">
              <w:t>- благоустроенность населенных пунктов поселения.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  </w:t>
            </w:r>
            <w:proofErr w:type="gramStart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целевой программы осуществляется Администрацией МО Громовское  сельское поселение, в соответствии с ее полномочиями, установленными федеральным и областным законодательством.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Администрация МО Громовское  сельское поселение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Отчеты о выполнении целевой программы, включая меры по повышению эффективности их реализации, представляются  Администрацией МО Громовское  сельское поселение.</w:t>
            </w:r>
          </w:p>
        </w:tc>
      </w:tr>
      <w:tr w:rsidR="00907C89" w:rsidRPr="003918D5" w:rsidTr="00E95F3A">
        <w:tc>
          <w:tcPr>
            <w:tcW w:w="2448" w:type="dxa"/>
          </w:tcPr>
          <w:p w:rsidR="00907C89" w:rsidRPr="003918D5" w:rsidRDefault="00907C89" w:rsidP="00E95F3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80" w:type="dxa"/>
          </w:tcPr>
          <w:p w:rsidR="00907C89" w:rsidRPr="003918D5" w:rsidRDefault="00B67E34" w:rsidP="00E95F3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 А.П.</w:t>
            </w:r>
          </w:p>
        </w:tc>
      </w:tr>
    </w:tbl>
    <w:p w:rsidR="006F1828" w:rsidRDefault="006F1828" w:rsidP="006F1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66E" w:rsidRPr="00D72709" w:rsidRDefault="0032666E" w:rsidP="006F1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828" w:rsidRPr="003918D5" w:rsidRDefault="006F182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918D5">
        <w:rPr>
          <w:b/>
        </w:rPr>
        <w:t>Раздел 1. Содержание проблемы и обоснование необходимости её решения программными методами</w:t>
      </w:r>
    </w:p>
    <w:p w:rsidR="006F1828" w:rsidRPr="003918D5" w:rsidRDefault="006F1828" w:rsidP="002926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>Необходимое условие успешного развития экономики поселения и улучшения условий жизни населения.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 В настоящее время население поселения составляет </w:t>
      </w:r>
      <w:r w:rsidR="00B71A69" w:rsidRPr="00B71A69">
        <w:t>2 510</w:t>
      </w:r>
      <w:r w:rsidRPr="003918D5">
        <w:t xml:space="preserve"> чел.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 В то же время в вопросах благоустройства территории поселения имеется ряд проблем.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 Благоустройство многих населенных пунктов поселения не отвечает современным требованиям.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lastRenderedPageBreak/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</w:p>
    <w:p w:rsidR="006F1828" w:rsidRPr="003918D5" w:rsidRDefault="006F182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918D5">
        <w:rPr>
          <w:b/>
        </w:rPr>
        <w:t xml:space="preserve">Раздел 2. Основные цели и задачи, сроки и этапы </w:t>
      </w:r>
      <w:proofErr w:type="gramStart"/>
      <w:r w:rsidRPr="003918D5">
        <w:rPr>
          <w:b/>
        </w:rPr>
        <w:t>реализации</w:t>
      </w:r>
      <w:proofErr w:type="gramEnd"/>
      <w:r w:rsidRPr="003918D5">
        <w:rPr>
          <w:b/>
        </w:rPr>
        <w:t xml:space="preserve"> и показатели программ</w:t>
      </w:r>
    </w:p>
    <w:p w:rsidR="006F1828" w:rsidRPr="003918D5" w:rsidRDefault="006F1828" w:rsidP="0029262A">
      <w:pPr>
        <w:jc w:val="both"/>
        <w:rPr>
          <w:bCs/>
          <w:color w:val="000000"/>
        </w:rPr>
      </w:pPr>
      <w:r w:rsidRPr="003918D5">
        <w:rPr>
          <w:bCs/>
          <w:color w:val="000000"/>
        </w:rPr>
        <w:t>2.1 Анализ существующего положения в комплексном благоустройстве населенных пунктов</w:t>
      </w:r>
    </w:p>
    <w:p w:rsidR="006F1828" w:rsidRPr="003918D5" w:rsidRDefault="006F1828" w:rsidP="0029262A">
      <w:pPr>
        <w:jc w:val="both"/>
        <w:rPr>
          <w:bCs/>
          <w:color w:val="000000"/>
        </w:rPr>
      </w:pPr>
      <w:r w:rsidRPr="003918D5">
        <w:rPr>
          <w:bCs/>
          <w:color w:val="000000"/>
        </w:rPr>
        <w:t xml:space="preserve">   </w:t>
      </w:r>
      <w:r w:rsidRPr="003918D5"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По результатам исследования сформулированы цели, задачи и направления деятельности при осуществлении программы.</w:t>
      </w:r>
    </w:p>
    <w:p w:rsidR="006F1828" w:rsidRPr="003918D5" w:rsidRDefault="006F1828" w:rsidP="0029262A">
      <w:pPr>
        <w:jc w:val="both"/>
        <w:rPr>
          <w:bCs/>
          <w:color w:val="000000"/>
        </w:rPr>
      </w:pPr>
      <w:r w:rsidRPr="003918D5">
        <w:rPr>
          <w:bCs/>
          <w:color w:val="000000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bCs/>
          <w:color w:val="000000"/>
        </w:rPr>
        <w:t xml:space="preserve">   </w:t>
      </w:r>
      <w:r w:rsidRPr="003918D5">
        <w:t xml:space="preserve">В настоящее время отсутствуют предприятия, организации, учреждения, занимающиеся комплексным благоустройством на территории МО Громовское  сельское поселение. В связи с этим требуется привлечение специализированных организаций для решения существующих проблем. </w:t>
      </w:r>
    </w:p>
    <w:p w:rsidR="006F1828" w:rsidRPr="003918D5" w:rsidRDefault="006F1828" w:rsidP="0029262A">
      <w:pPr>
        <w:jc w:val="both"/>
      </w:pPr>
      <w:r w:rsidRPr="003918D5">
        <w:t xml:space="preserve">   Одной из задач и является </w:t>
      </w:r>
      <w:r w:rsidRPr="003918D5">
        <w:rPr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bCs/>
          <w:color w:val="000000"/>
        </w:rPr>
        <w:t xml:space="preserve">2.3 . Анализ качественного состояния элементов благоустройства 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i/>
          <w:iCs/>
          <w:color w:val="000000"/>
        </w:rPr>
        <w:t>2.3.</w:t>
      </w:r>
      <w:r w:rsidR="00B40FF2">
        <w:rPr>
          <w:i/>
          <w:iCs/>
          <w:color w:val="000000"/>
        </w:rPr>
        <w:t>1</w:t>
      </w:r>
      <w:r w:rsidRPr="003918D5">
        <w:rPr>
          <w:i/>
          <w:iCs/>
          <w:color w:val="000000"/>
        </w:rPr>
        <w:t xml:space="preserve">.Озеленение 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6F1828" w:rsidRPr="003918D5" w:rsidRDefault="006F1828" w:rsidP="0029262A">
      <w:pPr>
        <w:ind w:firstLine="782"/>
        <w:jc w:val="both"/>
        <w:rPr>
          <w:color w:val="000000"/>
        </w:rPr>
      </w:pPr>
      <w:r w:rsidRPr="003918D5">
        <w:rPr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6F1828" w:rsidRPr="003918D5" w:rsidRDefault="006F1828" w:rsidP="0029262A">
      <w:pPr>
        <w:jc w:val="both"/>
        <w:rPr>
          <w:bCs/>
          <w:i/>
          <w:iCs/>
          <w:color w:val="000000"/>
        </w:rPr>
      </w:pPr>
      <w:r w:rsidRPr="003918D5">
        <w:rPr>
          <w:bCs/>
          <w:i/>
          <w:iCs/>
          <w:color w:val="000000"/>
        </w:rPr>
        <w:t>2.3.</w:t>
      </w:r>
      <w:r w:rsidR="00B40FF2">
        <w:rPr>
          <w:bCs/>
          <w:i/>
          <w:iCs/>
          <w:color w:val="000000"/>
        </w:rPr>
        <w:t>2</w:t>
      </w:r>
      <w:r w:rsidRPr="003918D5">
        <w:rPr>
          <w:bCs/>
          <w:i/>
          <w:iCs/>
          <w:color w:val="000000"/>
        </w:rPr>
        <w:t>. Содержание мест захоронения</w:t>
      </w:r>
    </w:p>
    <w:p w:rsidR="006F1828" w:rsidRPr="003918D5" w:rsidRDefault="006F1828" w:rsidP="0029262A">
      <w:pPr>
        <w:jc w:val="both"/>
        <w:rPr>
          <w:bCs/>
          <w:i/>
          <w:iCs/>
          <w:color w:val="000000"/>
        </w:rPr>
      </w:pPr>
      <w:r w:rsidRPr="003918D5">
        <w:rPr>
          <w:color w:val="000000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bCs/>
          <w:i/>
          <w:iCs/>
          <w:color w:val="000000"/>
        </w:rPr>
        <w:t>2.3.</w:t>
      </w:r>
      <w:r w:rsidR="00B40FF2">
        <w:rPr>
          <w:bCs/>
          <w:i/>
          <w:iCs/>
          <w:color w:val="000000"/>
        </w:rPr>
        <w:t>3</w:t>
      </w:r>
      <w:r w:rsidRPr="003918D5">
        <w:rPr>
          <w:bCs/>
          <w:i/>
          <w:iCs/>
          <w:color w:val="000000"/>
        </w:rPr>
        <w:t>. Благоустройство населенных пунктов</w:t>
      </w:r>
    </w:p>
    <w:p w:rsidR="006F1828" w:rsidRPr="003918D5" w:rsidRDefault="006F1828" w:rsidP="0029262A">
      <w:pPr>
        <w:ind w:firstLine="601"/>
        <w:jc w:val="both"/>
        <w:rPr>
          <w:color w:val="000000"/>
        </w:rPr>
      </w:pPr>
      <w:r w:rsidRPr="003918D5">
        <w:rPr>
          <w:color w:val="000000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6F1828" w:rsidRPr="003918D5" w:rsidRDefault="006F1828" w:rsidP="0029262A">
      <w:pPr>
        <w:ind w:firstLine="600"/>
        <w:jc w:val="both"/>
        <w:rPr>
          <w:color w:val="000000"/>
        </w:rPr>
      </w:pPr>
      <w:r w:rsidRPr="003918D5">
        <w:rPr>
          <w:color w:val="000000"/>
        </w:rPr>
        <w:lastRenderedPageBreak/>
        <w:t>В сложившемся положении необходимо продолжать комплексное благоустройство в поселении.</w:t>
      </w:r>
    </w:p>
    <w:p w:rsidR="006F1828" w:rsidRPr="003918D5" w:rsidRDefault="006F1828" w:rsidP="0029262A">
      <w:pPr>
        <w:jc w:val="both"/>
        <w:rPr>
          <w:bCs/>
          <w:color w:val="000000"/>
        </w:rPr>
      </w:pPr>
      <w:r w:rsidRPr="003918D5">
        <w:rPr>
          <w:color w:val="000000"/>
        </w:rPr>
        <w:t xml:space="preserve"> </w:t>
      </w:r>
      <w:r w:rsidRPr="003918D5">
        <w:rPr>
          <w:bCs/>
          <w:color w:val="000000"/>
        </w:rPr>
        <w:t>2.4. Привлечение жителей к участию в решении проблем</w:t>
      </w:r>
      <w:r w:rsidRPr="003918D5">
        <w:rPr>
          <w:color w:val="000000"/>
        </w:rPr>
        <w:t xml:space="preserve"> </w:t>
      </w:r>
      <w:r w:rsidRPr="003918D5">
        <w:rPr>
          <w:bCs/>
          <w:color w:val="000000"/>
        </w:rPr>
        <w:t xml:space="preserve">благоустройства населенных пунктов 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малые формы, создаются несанкционированные свалки мусора.</w:t>
      </w:r>
    </w:p>
    <w:p w:rsidR="006F1828" w:rsidRPr="003918D5" w:rsidRDefault="006F1828" w:rsidP="0029262A">
      <w:pPr>
        <w:ind w:firstLine="600"/>
        <w:jc w:val="both"/>
        <w:rPr>
          <w:color w:val="000000"/>
        </w:rPr>
      </w:pPr>
      <w:r w:rsidRPr="003918D5">
        <w:rPr>
          <w:color w:val="000000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6F1828" w:rsidRPr="003918D5" w:rsidRDefault="00B67E34" w:rsidP="0029262A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  В течение 201</w:t>
      </w:r>
      <w:r w:rsidR="00B40FF2">
        <w:rPr>
          <w:color w:val="000000"/>
        </w:rPr>
        <w:t>9</w:t>
      </w:r>
      <w:r w:rsidR="00ED1803">
        <w:rPr>
          <w:color w:val="000000"/>
        </w:rPr>
        <w:t xml:space="preserve"> года</w:t>
      </w:r>
      <w:r w:rsidR="006F1828" w:rsidRPr="003918D5">
        <w:rPr>
          <w:color w:val="000000"/>
        </w:rPr>
        <w:t xml:space="preserve"> необходимо организовать и провести: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6F1828" w:rsidRPr="003918D5" w:rsidRDefault="006F1828" w:rsidP="0029262A">
      <w:pPr>
        <w:ind w:firstLine="600"/>
        <w:jc w:val="both"/>
        <w:rPr>
          <w:color w:val="000000"/>
        </w:rPr>
      </w:pPr>
      <w:r w:rsidRPr="003918D5"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6F1828" w:rsidRPr="003918D5" w:rsidRDefault="006F1828" w:rsidP="0029262A">
      <w:pPr>
        <w:ind w:firstLine="600"/>
        <w:jc w:val="both"/>
      </w:pPr>
      <w:r w:rsidRPr="003918D5">
        <w:t>Данная Программа направлена на повышение уровня комплексного благоустройства территорий населенных пунктов МО Громовское  сельское поселение:</w:t>
      </w:r>
    </w:p>
    <w:p w:rsidR="006F1828" w:rsidRPr="003918D5" w:rsidRDefault="006F1828" w:rsidP="0029262A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 w:rsidRPr="003918D5">
        <w:rPr>
          <w:rFonts w:ascii="Times New Roman" w:hAnsi="Times New Roman"/>
          <w:sz w:val="24"/>
          <w:szCs w:val="24"/>
        </w:rPr>
        <w:t>- с</w:t>
      </w:r>
      <w:r w:rsidRPr="003918D5">
        <w:rPr>
          <w:rFonts w:ascii="Times New Roman" w:hAnsi="Times New Roman"/>
          <w:color w:val="000000"/>
          <w:sz w:val="24"/>
          <w:szCs w:val="24"/>
        </w:rPr>
        <w:t>овершенствование системы комплексного благоустройства муниципального образования</w:t>
      </w:r>
      <w:r w:rsidRPr="003918D5">
        <w:rPr>
          <w:rFonts w:ascii="Times New Roman" w:hAnsi="Times New Roman" w:cs="Times New Roman"/>
          <w:sz w:val="24"/>
          <w:szCs w:val="24"/>
        </w:rPr>
        <w:t xml:space="preserve"> Громовское  сельское поселение</w:t>
      </w:r>
      <w:r w:rsidRPr="003918D5">
        <w:rPr>
          <w:rFonts w:ascii="Times New Roman" w:hAnsi="Times New Roman"/>
          <w:color w:val="000000"/>
          <w:sz w:val="24"/>
          <w:szCs w:val="24"/>
        </w:rPr>
        <w:t>,</w:t>
      </w:r>
      <w:r w:rsidRPr="003918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18D5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3918D5">
        <w:rPr>
          <w:rFonts w:ascii="Times New Roman" w:hAnsi="Times New Roman"/>
          <w:sz w:val="24"/>
          <w:szCs w:val="24"/>
        </w:rPr>
        <w:t xml:space="preserve"> поселения, создание гармоничной архитектурно-ландшафтной среды;</w:t>
      </w:r>
    </w:p>
    <w:p w:rsidR="006F1828" w:rsidRPr="003918D5" w:rsidRDefault="006F1828" w:rsidP="0029262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3918D5">
        <w:rPr>
          <w:rFonts w:ascii="Times New Roman" w:hAnsi="Times New Roman"/>
          <w:color w:val="000000"/>
          <w:sz w:val="24"/>
          <w:szCs w:val="24"/>
        </w:rPr>
        <w:t>- п</w:t>
      </w:r>
      <w:r w:rsidRPr="003918D5">
        <w:rPr>
          <w:rFonts w:ascii="Times New Roman" w:hAnsi="Times New Roman"/>
          <w:sz w:val="24"/>
          <w:szCs w:val="24"/>
        </w:rPr>
        <w:t xml:space="preserve">овышение уровня внешнего благоустройства и санитарного содержания населенных пунктов </w:t>
      </w:r>
      <w:r w:rsidRPr="003918D5">
        <w:rPr>
          <w:rFonts w:ascii="Times New Roman" w:hAnsi="Times New Roman" w:cs="Times New Roman"/>
          <w:sz w:val="24"/>
          <w:szCs w:val="24"/>
        </w:rPr>
        <w:t>МО Громовское  сельское поселение</w:t>
      </w:r>
      <w:r w:rsidRPr="003918D5">
        <w:rPr>
          <w:rFonts w:ascii="Times New Roman" w:hAnsi="Times New Roman"/>
          <w:sz w:val="24"/>
          <w:szCs w:val="24"/>
        </w:rPr>
        <w:t>;</w:t>
      </w:r>
    </w:p>
    <w:p w:rsidR="006F1828" w:rsidRPr="003918D5" w:rsidRDefault="006F1828" w:rsidP="0029262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3918D5"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6F1828" w:rsidRPr="003918D5" w:rsidRDefault="006F1828" w:rsidP="0029262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3918D5"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- повышение общего уровня благоустройства поселения;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3918D5">
        <w:t>;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t>- приведение в качественное состояние элементов благоустройства</w:t>
      </w:r>
      <w:r w:rsidRPr="003918D5">
        <w:t>;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t>- привлечение жителей к участию в решении проблем благоустройства</w:t>
      </w:r>
      <w:r w:rsidRPr="003918D5">
        <w:t>;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- восстановить и реконстру</w:t>
      </w:r>
      <w:r w:rsidR="00ED1803">
        <w:t>ировать сети</w:t>
      </w:r>
      <w:r w:rsidRPr="003918D5">
        <w:t xml:space="preserve"> улично</w:t>
      </w:r>
      <w:r w:rsidR="00ED1803">
        <w:t>го освещения с</w:t>
      </w:r>
      <w:r w:rsidRPr="003918D5">
        <w:t xml:space="preserve"> установкой светильников в населенных пунктах;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1B5036" w:rsidRPr="001B5036" w:rsidRDefault="001B5036" w:rsidP="001B5036">
      <w:pPr>
        <w:jc w:val="both"/>
      </w:pPr>
      <w:r w:rsidRPr="001B5036">
        <w:t>Оценка объема и эффективности реализации мер по обеспечению Программы осуществлялась на основе следующих индикаторов:</w:t>
      </w:r>
    </w:p>
    <w:p w:rsidR="001B5036" w:rsidRPr="001B5036" w:rsidRDefault="001B5036" w:rsidP="001B5036">
      <w:pPr>
        <w:jc w:val="both"/>
      </w:pPr>
      <w:r w:rsidRPr="001B5036">
        <w:t>- площадь окашиваемой территории на территории муниципального образования (га)</w:t>
      </w:r>
      <w:proofErr w:type="gramStart"/>
      <w:r>
        <w:t xml:space="preserve"> </w:t>
      </w:r>
      <w:r w:rsidRPr="001B5036">
        <w:t>;</w:t>
      </w:r>
      <w:proofErr w:type="gramEnd"/>
    </w:p>
    <w:p w:rsidR="001B5036" w:rsidRPr="001B5036" w:rsidRDefault="001B5036" w:rsidP="001B5036">
      <w:pPr>
        <w:jc w:val="both"/>
      </w:pPr>
      <w:r w:rsidRPr="001B5036">
        <w:t>- площадь территории муниципального образования по санитарной очистке (</w:t>
      </w:r>
      <w:proofErr w:type="gramStart"/>
      <w:r w:rsidRPr="001B5036">
        <w:t>га</w:t>
      </w:r>
      <w:proofErr w:type="gramEnd"/>
      <w:r w:rsidRPr="001B5036">
        <w:t>);</w:t>
      </w:r>
    </w:p>
    <w:p w:rsidR="001B5036" w:rsidRPr="001B5036" w:rsidRDefault="001B5036" w:rsidP="001B5036">
      <w:pPr>
        <w:jc w:val="both"/>
      </w:pPr>
      <w:r w:rsidRPr="001B5036">
        <w:t>- количество обустроенных контейнерных площадок (</w:t>
      </w:r>
      <w:proofErr w:type="spellStart"/>
      <w:proofErr w:type="gramStart"/>
      <w:r w:rsidRPr="001B5036">
        <w:t>шт</w:t>
      </w:r>
      <w:proofErr w:type="spellEnd"/>
      <w:proofErr w:type="gramEnd"/>
      <w:r w:rsidRPr="001B5036">
        <w:t>);</w:t>
      </w:r>
    </w:p>
    <w:p w:rsidR="001B5036" w:rsidRDefault="001B5036" w:rsidP="001B5036">
      <w:pPr>
        <w:jc w:val="both"/>
      </w:pPr>
      <w:r w:rsidRPr="001B5036">
        <w:t>- количество прочих мероприятий по благоустройству (</w:t>
      </w:r>
      <w:proofErr w:type="spellStart"/>
      <w:proofErr w:type="gramStart"/>
      <w:r w:rsidRPr="001B5036">
        <w:t>шт</w:t>
      </w:r>
      <w:proofErr w:type="spellEnd"/>
      <w:proofErr w:type="gramEnd"/>
      <w:r w:rsidRPr="001B5036">
        <w:t>).</w:t>
      </w:r>
    </w:p>
    <w:p w:rsidR="00E96F02" w:rsidRPr="001B5036" w:rsidRDefault="00E96F02" w:rsidP="001B5036">
      <w:pPr>
        <w:jc w:val="both"/>
      </w:pPr>
    </w:p>
    <w:p w:rsidR="00E96F02" w:rsidRPr="00E96F02" w:rsidRDefault="00E96F02" w:rsidP="00E96F02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Раздел 3</w:t>
      </w:r>
      <w:r w:rsidRPr="00E96F02">
        <w:rPr>
          <w:b/>
        </w:rPr>
        <w:t xml:space="preserve">. Механизм реализации, организация управления и контроль </w:t>
      </w:r>
    </w:p>
    <w:p w:rsidR="00E96F02" w:rsidRPr="00E96F02" w:rsidRDefault="00E96F02" w:rsidP="00E96F02">
      <w:pPr>
        <w:autoSpaceDE w:val="0"/>
        <w:autoSpaceDN w:val="0"/>
        <w:adjustRightInd w:val="0"/>
        <w:jc w:val="center"/>
        <w:outlineLvl w:val="1"/>
      </w:pPr>
      <w:r w:rsidRPr="00E96F02">
        <w:rPr>
          <w:b/>
        </w:rPr>
        <w:lastRenderedPageBreak/>
        <w:t>за ходом реализации программы</w:t>
      </w:r>
    </w:p>
    <w:p w:rsidR="00E96F02" w:rsidRPr="00E96F02" w:rsidRDefault="00E96F02" w:rsidP="00E96F02">
      <w:pPr>
        <w:autoSpaceDE w:val="0"/>
        <w:autoSpaceDN w:val="0"/>
        <w:adjustRightInd w:val="0"/>
        <w:jc w:val="center"/>
      </w:pPr>
    </w:p>
    <w:p w:rsidR="00E96F02" w:rsidRPr="00E96F02" w:rsidRDefault="00E96F02" w:rsidP="00E96F02">
      <w:pPr>
        <w:autoSpaceDE w:val="0"/>
        <w:autoSpaceDN w:val="0"/>
        <w:adjustRightInd w:val="0"/>
        <w:ind w:firstLine="540"/>
        <w:jc w:val="both"/>
      </w:pPr>
      <w:r w:rsidRPr="00E96F02">
        <w:t>Управление реализацией Программы осуществляет муниципальный заказчик Программы - Администрация МО Громовское  сельское поселение.</w:t>
      </w:r>
    </w:p>
    <w:p w:rsidR="00E96F02" w:rsidRPr="00E96F02" w:rsidRDefault="00E96F02" w:rsidP="00E96F02">
      <w:pPr>
        <w:autoSpaceDE w:val="0"/>
        <w:autoSpaceDN w:val="0"/>
        <w:adjustRightInd w:val="0"/>
        <w:ind w:firstLine="540"/>
        <w:jc w:val="both"/>
      </w:pPr>
      <w:r w:rsidRPr="00E96F02"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E96F02" w:rsidRPr="00E96F02" w:rsidRDefault="00E96F02" w:rsidP="00E96F02">
      <w:pPr>
        <w:autoSpaceDE w:val="0"/>
        <w:autoSpaceDN w:val="0"/>
        <w:adjustRightInd w:val="0"/>
        <w:ind w:firstLine="540"/>
        <w:jc w:val="both"/>
      </w:pPr>
      <w:r w:rsidRPr="00E96F02">
        <w:t>Муниципальным Заказчиком Программы выполняются следующие основные задачи:</w:t>
      </w:r>
    </w:p>
    <w:p w:rsidR="00E96F02" w:rsidRPr="00E96F02" w:rsidRDefault="00E96F02" w:rsidP="00E96F02">
      <w:pPr>
        <w:autoSpaceDE w:val="0"/>
        <w:autoSpaceDN w:val="0"/>
        <w:adjustRightInd w:val="0"/>
        <w:ind w:firstLine="540"/>
        <w:jc w:val="both"/>
      </w:pPr>
      <w:r w:rsidRPr="00E96F02">
        <w:t>- экономический анализ эффективности программных проектов и мероприятий Программы;</w:t>
      </w:r>
    </w:p>
    <w:p w:rsidR="00E96F02" w:rsidRPr="003918D5" w:rsidRDefault="00E96F02" w:rsidP="00E96F02">
      <w:pPr>
        <w:autoSpaceDE w:val="0"/>
        <w:autoSpaceDN w:val="0"/>
        <w:adjustRightInd w:val="0"/>
        <w:ind w:firstLine="540"/>
        <w:jc w:val="both"/>
      </w:pPr>
      <w:r w:rsidRPr="003918D5">
        <w:t>- подготовка предложений по составлению плана инвестиционных и текущих расходов на очередной период;</w:t>
      </w:r>
    </w:p>
    <w:p w:rsidR="00E96F02" w:rsidRPr="003918D5" w:rsidRDefault="00E96F02" w:rsidP="00E96F02">
      <w:pPr>
        <w:autoSpaceDE w:val="0"/>
        <w:autoSpaceDN w:val="0"/>
        <w:adjustRightInd w:val="0"/>
        <w:ind w:firstLine="540"/>
        <w:jc w:val="both"/>
      </w:pPr>
      <w:r w:rsidRPr="003918D5"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96F02" w:rsidRPr="003918D5" w:rsidRDefault="00E96F02" w:rsidP="00E96F02">
      <w:pPr>
        <w:autoSpaceDE w:val="0"/>
        <w:autoSpaceDN w:val="0"/>
        <w:adjustRightInd w:val="0"/>
        <w:ind w:firstLine="540"/>
        <w:jc w:val="both"/>
      </w:pPr>
      <w:r w:rsidRPr="003918D5"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96F02" w:rsidRPr="003918D5" w:rsidRDefault="00E96F02" w:rsidP="00E96F02">
      <w:pPr>
        <w:autoSpaceDE w:val="0"/>
        <w:autoSpaceDN w:val="0"/>
        <w:adjustRightInd w:val="0"/>
        <w:ind w:firstLine="540"/>
        <w:jc w:val="both"/>
      </w:pPr>
      <w:r w:rsidRPr="003918D5"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96F02" w:rsidRPr="003918D5" w:rsidRDefault="00E96F02" w:rsidP="00E96F02">
      <w:pPr>
        <w:autoSpaceDE w:val="0"/>
        <w:autoSpaceDN w:val="0"/>
        <w:adjustRightInd w:val="0"/>
        <w:ind w:firstLine="540"/>
        <w:jc w:val="both"/>
      </w:pPr>
      <w:r w:rsidRPr="003918D5">
        <w:t>Распределение объемов финансирования, указанных в приложении N 1 к настоящей Программе, по объектам капитального ремонта дорог и тротуаров, улично-дорожной сети и сооружений на них осуществляется Муниципальным заказчиком Программы.</w:t>
      </w:r>
    </w:p>
    <w:p w:rsidR="00E96F02" w:rsidRPr="003918D5" w:rsidRDefault="00E96F02" w:rsidP="00E96F02">
      <w:pPr>
        <w:autoSpaceDE w:val="0"/>
        <w:autoSpaceDN w:val="0"/>
        <w:adjustRightInd w:val="0"/>
        <w:ind w:firstLine="540"/>
        <w:jc w:val="both"/>
      </w:pPr>
      <w:proofErr w:type="gramStart"/>
      <w:r w:rsidRPr="003918D5">
        <w:t>Контроль за</w:t>
      </w:r>
      <w:proofErr w:type="gramEnd"/>
      <w:r w:rsidRPr="003918D5">
        <w:t xml:space="preserve"> реализацией Программы осуществляется Администрацией МО Громовское  сельское поселение.</w:t>
      </w:r>
    </w:p>
    <w:p w:rsidR="00E96F02" w:rsidRPr="003918D5" w:rsidRDefault="00E96F02" w:rsidP="00E96F02">
      <w:pPr>
        <w:autoSpaceDE w:val="0"/>
        <w:autoSpaceDN w:val="0"/>
        <w:adjustRightInd w:val="0"/>
        <w:ind w:firstLine="540"/>
        <w:jc w:val="both"/>
      </w:pPr>
      <w:r w:rsidRPr="003918D5">
        <w:t>Исполнитель Программы - Администрация МО Громовское  сельское поселение:</w:t>
      </w:r>
    </w:p>
    <w:p w:rsidR="00E96F02" w:rsidRPr="003918D5" w:rsidRDefault="00E96F02" w:rsidP="00E96F02">
      <w:pPr>
        <w:autoSpaceDE w:val="0"/>
        <w:autoSpaceDN w:val="0"/>
        <w:adjustRightInd w:val="0"/>
        <w:ind w:firstLine="540"/>
        <w:jc w:val="both"/>
      </w:pPr>
      <w:r w:rsidRPr="003918D5"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E96F02" w:rsidRPr="003918D5" w:rsidRDefault="00E96F02" w:rsidP="00E96F02">
      <w:pPr>
        <w:autoSpaceDE w:val="0"/>
        <w:autoSpaceDN w:val="0"/>
        <w:adjustRightInd w:val="0"/>
        <w:ind w:firstLine="540"/>
        <w:jc w:val="both"/>
      </w:pPr>
      <w:r w:rsidRPr="003918D5">
        <w:t>- осуществляет обобщение и подготовку информации о ходе реализации мероприятий Программы;</w:t>
      </w:r>
    </w:p>
    <w:p w:rsidR="00E96F02" w:rsidRPr="003918D5" w:rsidRDefault="00E96F02" w:rsidP="00E96F0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918D5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3918D5">
        <w:rPr>
          <w:rFonts w:ascii="Times New Roman" w:hAnsi="Times New Roman" w:cs="Times New Roman"/>
          <w:b w:val="0"/>
          <w:sz w:val="24"/>
          <w:szCs w:val="24"/>
        </w:rPr>
        <w:t xml:space="preserve"> ходом реализации Программы осуществляется в соответствии с Решением Совета Депутатов МО Громовское сельское поселение от 19.04.2012 года </w:t>
      </w:r>
    </w:p>
    <w:p w:rsidR="00E96F02" w:rsidRPr="003918D5" w:rsidRDefault="00E96F02" w:rsidP="00E96F0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18D5">
        <w:rPr>
          <w:rFonts w:ascii="Times New Roman" w:hAnsi="Times New Roman" w:cs="Times New Roman"/>
          <w:b w:val="0"/>
          <w:sz w:val="24"/>
          <w:szCs w:val="24"/>
        </w:rPr>
        <w:t>№ 106 «Об утверждении положения о бюджетном процессе в МО Громовское сельское поселение»</w:t>
      </w:r>
    </w:p>
    <w:p w:rsidR="00E96F02" w:rsidRPr="003918D5" w:rsidRDefault="00E96F02" w:rsidP="00E96F0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96F02" w:rsidRPr="003918D5" w:rsidRDefault="00E96F02" w:rsidP="00E96F0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918D5">
        <w:rPr>
          <w:b/>
        </w:rPr>
        <w:t xml:space="preserve">Раздел </w:t>
      </w:r>
      <w:r>
        <w:rPr>
          <w:b/>
        </w:rPr>
        <w:t>4</w:t>
      </w:r>
      <w:r w:rsidRPr="003918D5">
        <w:rPr>
          <w:b/>
        </w:rPr>
        <w:t>. Оценка эффективности социально – экономических и экологических последствий от реализации программы</w:t>
      </w:r>
    </w:p>
    <w:p w:rsidR="00E96F02" w:rsidRPr="003918D5" w:rsidRDefault="00E96F02" w:rsidP="00E96F02">
      <w:pPr>
        <w:pStyle w:val="a3"/>
        <w:spacing w:before="0" w:beforeAutospacing="0" w:after="0" w:afterAutospacing="0"/>
        <w:jc w:val="both"/>
      </w:pPr>
      <w:r w:rsidRPr="003918D5"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96F02" w:rsidRPr="003918D5" w:rsidRDefault="00E96F02" w:rsidP="00E96F02">
      <w:pPr>
        <w:jc w:val="both"/>
        <w:rPr>
          <w:color w:val="000000"/>
        </w:rPr>
      </w:pPr>
      <w:r w:rsidRPr="003918D5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3918D5">
        <w:t xml:space="preserve"> Громовское  сельское поселение</w:t>
      </w:r>
      <w:r w:rsidRPr="003918D5">
        <w:rPr>
          <w:color w:val="000000"/>
        </w:rPr>
        <w:t>.</w:t>
      </w:r>
    </w:p>
    <w:p w:rsidR="00E96F02" w:rsidRPr="003918D5" w:rsidRDefault="00E96F02" w:rsidP="00E96F02">
      <w:pPr>
        <w:jc w:val="both"/>
        <w:rPr>
          <w:color w:val="000000"/>
        </w:rPr>
      </w:pPr>
      <w:r w:rsidRPr="003918D5">
        <w:rPr>
          <w:color w:val="000000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E96F02" w:rsidRPr="003918D5" w:rsidRDefault="00E96F02" w:rsidP="00E96F02">
      <w:pPr>
        <w:jc w:val="both"/>
        <w:rPr>
          <w:color w:val="000000"/>
        </w:rPr>
      </w:pPr>
      <w:r w:rsidRPr="003918D5">
        <w:rPr>
          <w:color w:val="000000"/>
        </w:rPr>
        <w:t>Эффективность программы оценивается по следующим показателям:</w:t>
      </w:r>
    </w:p>
    <w:p w:rsidR="00E96F02" w:rsidRPr="003918D5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>сокращение удельных затрат времени на пассажирские и грузовые перевозки;</w:t>
      </w:r>
    </w:p>
    <w:p w:rsidR="00E96F02" w:rsidRPr="003918D5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 xml:space="preserve"> повышение уровня безопасности дорожного движения;</w:t>
      </w:r>
    </w:p>
    <w:p w:rsidR="00E96F02" w:rsidRPr="003918D5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 xml:space="preserve"> уменьшение зоны негативного влияния автомобильных дорог на здоровье населения и придорожные экосистемы;</w:t>
      </w:r>
    </w:p>
    <w:p w:rsidR="00E96F02" w:rsidRPr="003918D5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 xml:space="preserve"> расширение сети и улучшение состояния автомобильных дорог с твердым </w:t>
      </w:r>
      <w:r w:rsidRPr="003918D5">
        <w:rPr>
          <w:rFonts w:ascii="Times New Roman" w:hAnsi="Times New Roman" w:cs="Times New Roman"/>
          <w:sz w:val="24"/>
          <w:szCs w:val="24"/>
        </w:rPr>
        <w:lastRenderedPageBreak/>
        <w:t>покрытием, связывающих сельские населенные пункты, улучшение условий и качества социального обслуживания населения.</w:t>
      </w:r>
    </w:p>
    <w:p w:rsidR="00E96F02" w:rsidRPr="003918D5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 xml:space="preserve"> Создание в МО Громовское  сельское поселение необходимой дорожной инфраструктуры обеспечит благоприятные условия для привлечения инвестиций и станет основой для дальнейшего развития экономики поселения, увеличения доходов местного бюджета и получения сре</w:t>
      </w:r>
      <w:proofErr w:type="gramStart"/>
      <w:r w:rsidRPr="003918D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918D5">
        <w:rPr>
          <w:rFonts w:ascii="Times New Roman" w:hAnsi="Times New Roman" w:cs="Times New Roman"/>
          <w:sz w:val="24"/>
          <w:szCs w:val="24"/>
        </w:rPr>
        <w:t>я решения социальных проблем.</w:t>
      </w:r>
    </w:p>
    <w:p w:rsidR="00E96F02" w:rsidRPr="003918D5" w:rsidRDefault="00E96F02" w:rsidP="00E96F02">
      <w:pPr>
        <w:jc w:val="both"/>
        <w:rPr>
          <w:color w:val="000000"/>
        </w:rPr>
      </w:pPr>
      <w:r w:rsidRPr="003918D5"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E96F02" w:rsidRPr="003918D5" w:rsidRDefault="00E96F02" w:rsidP="00E96F02">
      <w:pPr>
        <w:jc w:val="both"/>
        <w:rPr>
          <w:color w:val="000000"/>
        </w:rPr>
      </w:pPr>
      <w:r w:rsidRPr="003918D5">
        <w:rPr>
          <w:color w:val="000000"/>
        </w:rPr>
        <w:t>- процент привлечения населения  муниципального образования к работам по благоустройству;</w:t>
      </w:r>
    </w:p>
    <w:p w:rsidR="00E96F02" w:rsidRPr="003918D5" w:rsidRDefault="00E96F02" w:rsidP="00E96F02">
      <w:pPr>
        <w:jc w:val="both"/>
        <w:rPr>
          <w:color w:val="000000"/>
        </w:rPr>
      </w:pPr>
      <w:r w:rsidRPr="003918D5"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E96F02" w:rsidRPr="003918D5" w:rsidRDefault="00E96F02" w:rsidP="00E96F02">
      <w:pPr>
        <w:jc w:val="both"/>
        <w:rPr>
          <w:color w:val="000000"/>
        </w:rPr>
      </w:pPr>
      <w:r w:rsidRPr="003918D5"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96F02" w:rsidRPr="003918D5" w:rsidRDefault="00E96F02" w:rsidP="00E96F02">
      <w:pPr>
        <w:jc w:val="both"/>
        <w:rPr>
          <w:color w:val="000000"/>
        </w:rPr>
      </w:pPr>
      <w:r w:rsidRPr="003918D5"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E96F02" w:rsidRPr="003918D5" w:rsidRDefault="00E96F02" w:rsidP="00E96F02">
      <w:pPr>
        <w:ind w:firstLine="540"/>
        <w:jc w:val="both"/>
      </w:pPr>
      <w:r w:rsidRPr="003918D5">
        <w:t>В результате реализации Программы ожидается:</w:t>
      </w:r>
    </w:p>
    <w:p w:rsidR="00E96F02" w:rsidRPr="003918D5" w:rsidRDefault="00E96F02" w:rsidP="00E96F02">
      <w:pPr>
        <w:jc w:val="both"/>
      </w:pPr>
      <w:r w:rsidRPr="003918D5">
        <w:t>- улучшение экологической обстановки и создание среды, комфортной для проживания жителей поселения;</w:t>
      </w:r>
    </w:p>
    <w:p w:rsidR="00E96F02" w:rsidRPr="003918D5" w:rsidRDefault="00E96F02" w:rsidP="00E96F02">
      <w:pPr>
        <w:jc w:val="both"/>
      </w:pPr>
      <w:r w:rsidRPr="003918D5">
        <w:t>- совершенствование эстетического состояния  территории поселения;</w:t>
      </w:r>
    </w:p>
    <w:p w:rsidR="00E96F02" w:rsidRPr="003918D5" w:rsidRDefault="00E96F02" w:rsidP="00E96F02">
      <w:pPr>
        <w:jc w:val="both"/>
        <w:rPr>
          <w:iCs/>
        </w:rPr>
      </w:pPr>
      <w:r w:rsidRPr="003918D5">
        <w:rPr>
          <w:iCs/>
        </w:rPr>
        <w:t xml:space="preserve">- увеличение площади благоустроенных  зелёных насаждений в поселении; </w:t>
      </w:r>
    </w:p>
    <w:p w:rsidR="00E96F02" w:rsidRPr="003918D5" w:rsidRDefault="00E96F02" w:rsidP="00E96F02">
      <w:pPr>
        <w:jc w:val="both"/>
        <w:rPr>
          <w:iCs/>
        </w:rPr>
      </w:pPr>
      <w:r w:rsidRPr="003918D5">
        <w:rPr>
          <w:iCs/>
        </w:rPr>
        <w:t>- создание зелёных зон для отдыха горожан;</w:t>
      </w:r>
    </w:p>
    <w:p w:rsidR="00E96F02" w:rsidRDefault="00E96F02" w:rsidP="00E96F02">
      <w:pPr>
        <w:jc w:val="both"/>
      </w:pPr>
      <w:r w:rsidRPr="003918D5">
        <w:rPr>
          <w:iCs/>
        </w:rPr>
        <w:t>- п</w:t>
      </w:r>
      <w:r w:rsidRPr="003918D5">
        <w:t xml:space="preserve">редотвращение сокращения зелёных насаждений </w:t>
      </w:r>
    </w:p>
    <w:p w:rsidR="00E96F02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</w:p>
    <w:p w:rsidR="00E96F02" w:rsidRPr="00DA1707" w:rsidRDefault="00E96F02" w:rsidP="00E96F02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DA1707">
        <w:rPr>
          <w:color w:val="000000"/>
          <w:szCs w:val="28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E96F02" w:rsidRPr="00DA1707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    В качестве </w:t>
      </w:r>
      <w:proofErr w:type="gramStart"/>
      <w:r w:rsidRPr="00DA1707">
        <w:rPr>
          <w:color w:val="000000"/>
          <w:szCs w:val="28"/>
        </w:rPr>
        <w:t>критериев оценки результативности реализации программы</w:t>
      </w:r>
      <w:proofErr w:type="gramEnd"/>
      <w:r w:rsidRPr="00DA1707">
        <w:rPr>
          <w:color w:val="000000"/>
          <w:szCs w:val="28"/>
        </w:rPr>
        <w:t xml:space="preserve"> используется индекс результативности и интегральная оценка результативности. </w:t>
      </w:r>
    </w:p>
    <w:p w:rsidR="00E96F02" w:rsidRPr="00DA1707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E96F02" w:rsidRPr="00DA1707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</w:t>
      </w:r>
      <w:proofErr w:type="spellStart"/>
      <w:r w:rsidRPr="00DA1707">
        <w:rPr>
          <w:color w:val="000000"/>
          <w:szCs w:val="28"/>
        </w:rPr>
        <w:t>Пф</w:t>
      </w:r>
      <w:proofErr w:type="spellEnd"/>
      <w:proofErr w:type="gramStart"/>
      <w:r w:rsidRPr="00DA1707">
        <w:rPr>
          <w:color w:val="000000"/>
          <w:szCs w:val="28"/>
          <w:lang w:val="en-US"/>
        </w:rPr>
        <w:t>it</w:t>
      </w:r>
      <w:proofErr w:type="gramEnd"/>
      <w:r w:rsidRPr="00DA1707">
        <w:rPr>
          <w:color w:val="000000"/>
          <w:szCs w:val="28"/>
        </w:rPr>
        <w:t xml:space="preserve"> </w:t>
      </w:r>
    </w:p>
    <w:p w:rsidR="00E96F02" w:rsidRPr="00DA1707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  <w:lang w:val="en-US"/>
        </w:rPr>
        <w:t>Pit</w:t>
      </w:r>
      <w:r w:rsidRPr="00DA1707">
        <w:rPr>
          <w:color w:val="000000"/>
          <w:szCs w:val="28"/>
        </w:rPr>
        <w:t xml:space="preserve"> = ---------</w:t>
      </w:r>
    </w:p>
    <w:p w:rsidR="00E96F02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</w:t>
      </w:r>
      <w:proofErr w:type="spellStart"/>
      <w:r w:rsidRPr="00DA1707">
        <w:rPr>
          <w:color w:val="000000"/>
          <w:szCs w:val="28"/>
        </w:rPr>
        <w:t>Пп</w:t>
      </w:r>
      <w:proofErr w:type="spellEnd"/>
      <w:proofErr w:type="gramStart"/>
      <w:r w:rsidRPr="00DA1707">
        <w:rPr>
          <w:color w:val="000000"/>
          <w:szCs w:val="28"/>
          <w:lang w:val="en-US"/>
        </w:rPr>
        <w:t>it</w:t>
      </w:r>
      <w:proofErr w:type="gramEnd"/>
      <w:r w:rsidRPr="00DA1707">
        <w:rPr>
          <w:color w:val="000000"/>
          <w:szCs w:val="28"/>
        </w:rPr>
        <w:t xml:space="preserve"> </w:t>
      </w:r>
    </w:p>
    <w:p w:rsidR="00E96F02" w:rsidRPr="00DA1707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</w:p>
    <w:p w:rsidR="00E96F02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где 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Pit</w:t>
      </w:r>
      <w:r>
        <w:rPr>
          <w:color w:val="000000"/>
          <w:szCs w:val="28"/>
        </w:rPr>
        <w:t xml:space="preserve">    - результативность </w:t>
      </w:r>
      <w:proofErr w:type="gramStart"/>
      <w:r>
        <w:rPr>
          <w:color w:val="000000"/>
          <w:szCs w:val="28"/>
        </w:rPr>
        <w:t>достижения</w:t>
      </w:r>
      <w:proofErr w:type="gramEnd"/>
      <w:r>
        <w:rPr>
          <w:color w:val="000000"/>
          <w:szCs w:val="28"/>
        </w:rPr>
        <w:t xml:space="preserve"> характеризующая ход реализации                  программы</w:t>
      </w:r>
    </w:p>
    <w:p w:rsidR="00E96F02" w:rsidRPr="00DA1707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proofErr w:type="spellStart"/>
      <w:r w:rsidRPr="00DA1707">
        <w:rPr>
          <w:color w:val="000000"/>
          <w:szCs w:val="28"/>
        </w:rPr>
        <w:t>Пф</w:t>
      </w:r>
      <w:proofErr w:type="spellEnd"/>
      <w:proofErr w:type="gramStart"/>
      <w:r w:rsidRPr="00DA1707">
        <w:rPr>
          <w:color w:val="000000"/>
          <w:szCs w:val="28"/>
          <w:lang w:val="en-US"/>
        </w:rPr>
        <w:t>it</w:t>
      </w:r>
      <w:proofErr w:type="gramEnd"/>
      <w:r w:rsidRPr="00DA1707">
        <w:rPr>
          <w:color w:val="000000"/>
          <w:szCs w:val="28"/>
        </w:rPr>
        <w:t xml:space="preserve"> – фактическое значение показателя программы  </w:t>
      </w:r>
    </w:p>
    <w:p w:rsidR="00E96F02" w:rsidRPr="00DA1707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-</w:t>
      </w:r>
      <w:proofErr w:type="spellStart"/>
      <w:r w:rsidRPr="00DA1707">
        <w:rPr>
          <w:color w:val="000000"/>
          <w:szCs w:val="28"/>
        </w:rPr>
        <w:t>Пп</w:t>
      </w:r>
      <w:proofErr w:type="spellEnd"/>
      <w:proofErr w:type="gramStart"/>
      <w:r w:rsidRPr="00DA1707">
        <w:rPr>
          <w:color w:val="000000"/>
          <w:szCs w:val="28"/>
          <w:lang w:val="en-US"/>
        </w:rPr>
        <w:t>it</w:t>
      </w:r>
      <w:proofErr w:type="gramEnd"/>
      <w:r w:rsidRPr="00DA170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DA1707">
        <w:rPr>
          <w:color w:val="000000"/>
          <w:szCs w:val="28"/>
        </w:rPr>
        <w:t>– плановые значения показателя программы</w:t>
      </w:r>
    </w:p>
    <w:p w:rsidR="00E96F02" w:rsidRPr="00DA1707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</w:p>
    <w:p w:rsidR="00E96F02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     </w:t>
      </w:r>
    </w:p>
    <w:p w:rsidR="00E96F02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</w:p>
    <w:p w:rsidR="00E96F02" w:rsidRPr="00DA1707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>Интегральная оценка результативности программы в год определяется по следующей формуле:</w:t>
      </w:r>
    </w:p>
    <w:p w:rsidR="00E96F02" w:rsidRPr="00DA1707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 </w:t>
      </w:r>
      <w:proofErr w:type="gramStart"/>
      <w:r w:rsidRPr="00DA1707">
        <w:rPr>
          <w:color w:val="000000"/>
          <w:szCs w:val="28"/>
          <w:lang w:val="en-US"/>
        </w:rPr>
        <w:t>m</w:t>
      </w:r>
      <w:proofErr w:type="gramEnd"/>
      <w:r w:rsidRPr="00DA1707">
        <w:rPr>
          <w:color w:val="000000"/>
          <w:szCs w:val="28"/>
        </w:rPr>
        <w:t xml:space="preserve">            </w:t>
      </w:r>
    </w:p>
    <w:p w:rsidR="00E96F02" w:rsidRPr="00DA1707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</w:t>
      </w:r>
      <w:r w:rsidRPr="00DA1707">
        <w:rPr>
          <w:color w:val="000000"/>
          <w:szCs w:val="28"/>
          <w:lang w:val="en-US"/>
        </w:rPr>
        <w:t>SUM</w:t>
      </w:r>
      <w:r w:rsidRPr="00DA1707">
        <w:rPr>
          <w:color w:val="000000"/>
          <w:szCs w:val="28"/>
        </w:rPr>
        <w:t xml:space="preserve"> </w:t>
      </w:r>
      <w:r w:rsidRPr="00DA1707">
        <w:rPr>
          <w:color w:val="000000"/>
          <w:szCs w:val="28"/>
          <w:lang w:val="en-US"/>
        </w:rPr>
        <w:t>Pit</w:t>
      </w:r>
      <w:r w:rsidRPr="00DA1707">
        <w:rPr>
          <w:color w:val="000000"/>
          <w:szCs w:val="28"/>
        </w:rPr>
        <w:t xml:space="preserve">   </w:t>
      </w:r>
    </w:p>
    <w:p w:rsidR="00E96F02" w:rsidRPr="00DA1707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 1</w:t>
      </w:r>
    </w:p>
    <w:p w:rsidR="00E96F02" w:rsidRPr="00DA1707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proofErr w:type="spellStart"/>
      <w:r w:rsidRPr="00DA1707">
        <w:rPr>
          <w:color w:val="000000"/>
          <w:szCs w:val="28"/>
          <w:lang w:val="en-US"/>
        </w:rPr>
        <w:t>Ht</w:t>
      </w:r>
      <w:proofErr w:type="spellEnd"/>
      <w:r w:rsidRPr="00DA1707">
        <w:rPr>
          <w:color w:val="000000"/>
          <w:szCs w:val="28"/>
        </w:rPr>
        <w:t xml:space="preserve"> = -----------</w:t>
      </w:r>
    </w:p>
    <w:p w:rsidR="00E96F02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 </w:t>
      </w:r>
      <w:proofErr w:type="gramStart"/>
      <w:r w:rsidRPr="00DA1707">
        <w:rPr>
          <w:color w:val="000000"/>
          <w:szCs w:val="28"/>
          <w:lang w:val="en-US"/>
        </w:rPr>
        <w:t>m</w:t>
      </w:r>
      <w:proofErr w:type="gramEnd"/>
    </w:p>
    <w:p w:rsidR="00E96F02" w:rsidRPr="00FD1CBD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</w:p>
    <w:p w:rsidR="00E96F02" w:rsidRPr="00FD1CBD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где </w:t>
      </w:r>
      <w:r>
        <w:rPr>
          <w:color w:val="000000"/>
          <w:szCs w:val="28"/>
        </w:rPr>
        <w:t xml:space="preserve"> </w:t>
      </w:r>
      <w:r w:rsidRPr="00DA170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  <w:lang w:val="en-US"/>
        </w:rPr>
        <w:t>Ht</w:t>
      </w:r>
      <w:proofErr w:type="spellEnd"/>
      <w:r w:rsidRPr="00FD1CBD">
        <w:rPr>
          <w:color w:val="000000"/>
          <w:szCs w:val="28"/>
        </w:rPr>
        <w:t xml:space="preserve">          </w:t>
      </w:r>
      <w:r>
        <w:rPr>
          <w:color w:val="000000"/>
          <w:szCs w:val="28"/>
        </w:rPr>
        <w:t xml:space="preserve"> </w:t>
      </w:r>
      <w:r w:rsidRPr="00FD1CBD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>интегральная оценка эффективности программы</w:t>
      </w:r>
    </w:p>
    <w:p w:rsidR="00E96F02" w:rsidRPr="00DA1707" w:rsidRDefault="00E96F02" w:rsidP="00E96F02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DA1707">
        <w:rPr>
          <w:color w:val="000000"/>
          <w:szCs w:val="28"/>
          <w:lang w:val="en-US"/>
        </w:rPr>
        <w:t>m</w:t>
      </w:r>
      <w:r w:rsidRPr="00DA1707">
        <w:rPr>
          <w:color w:val="000000"/>
          <w:szCs w:val="28"/>
        </w:rPr>
        <w:t xml:space="preserve">           </w:t>
      </w:r>
      <w:proofErr w:type="gramStart"/>
      <w:r w:rsidRPr="00DA1707">
        <w:rPr>
          <w:color w:val="000000"/>
          <w:szCs w:val="28"/>
        </w:rPr>
        <w:t>-  количество</w:t>
      </w:r>
      <w:proofErr w:type="gramEnd"/>
      <w:r w:rsidRPr="00DA1707">
        <w:rPr>
          <w:color w:val="000000"/>
          <w:szCs w:val="28"/>
        </w:rPr>
        <w:t xml:space="preserve"> показателей программы</w:t>
      </w:r>
    </w:p>
    <w:p w:rsidR="00E96F02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 </w:t>
      </w:r>
      <w:r w:rsidRPr="00DA1707">
        <w:rPr>
          <w:color w:val="000000"/>
          <w:szCs w:val="28"/>
          <w:lang w:val="en-US"/>
        </w:rPr>
        <w:t>SUM</w:t>
      </w:r>
      <w:r w:rsidRPr="00DA1707">
        <w:rPr>
          <w:color w:val="000000"/>
          <w:szCs w:val="28"/>
        </w:rPr>
        <w:t xml:space="preserve"> </w:t>
      </w:r>
      <w:proofErr w:type="gramStart"/>
      <w:r w:rsidRPr="00DA1707">
        <w:rPr>
          <w:color w:val="000000"/>
          <w:szCs w:val="28"/>
          <w:lang w:val="en-US"/>
        </w:rPr>
        <w:t>Pit</w:t>
      </w:r>
      <w:r w:rsidRPr="00DA1707">
        <w:rPr>
          <w:color w:val="000000"/>
          <w:szCs w:val="28"/>
        </w:rPr>
        <w:t xml:space="preserve">  -</w:t>
      </w:r>
      <w:proofErr w:type="gramEnd"/>
      <w:r w:rsidRPr="00DA1707">
        <w:rPr>
          <w:color w:val="000000"/>
          <w:szCs w:val="28"/>
        </w:rPr>
        <w:t xml:space="preserve"> индекс результативности</w:t>
      </w:r>
    </w:p>
    <w:p w:rsidR="00E96F02" w:rsidRPr="00DA1707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</w:p>
    <w:p w:rsidR="00E96F02" w:rsidRPr="00DA1707" w:rsidRDefault="00E96F02" w:rsidP="00E96F02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DA1707">
        <w:rPr>
          <w:color w:val="000000"/>
          <w:szCs w:val="28"/>
        </w:rPr>
        <w:lastRenderedPageBreak/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E96F02" w:rsidRPr="00DA1707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</w:t>
      </w:r>
      <w:proofErr w:type="spellStart"/>
      <w:r w:rsidRPr="00DA1707">
        <w:rPr>
          <w:color w:val="000000"/>
          <w:szCs w:val="28"/>
          <w:lang w:val="en-US"/>
        </w:rPr>
        <w:t>Ht</w:t>
      </w:r>
      <w:proofErr w:type="spellEnd"/>
      <w:r w:rsidRPr="00DA1707">
        <w:rPr>
          <w:color w:val="000000"/>
          <w:szCs w:val="28"/>
        </w:rPr>
        <w:t xml:space="preserve">            </w:t>
      </w:r>
    </w:p>
    <w:p w:rsidR="00E96F02" w:rsidRPr="00DA1707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>Э</w:t>
      </w:r>
      <w:proofErr w:type="gramStart"/>
      <w:r w:rsidRPr="00DA1707">
        <w:rPr>
          <w:color w:val="000000"/>
          <w:szCs w:val="28"/>
          <w:lang w:val="en-US"/>
        </w:rPr>
        <w:t>t</w:t>
      </w:r>
      <w:proofErr w:type="gramEnd"/>
      <w:r w:rsidRPr="00DA1707">
        <w:rPr>
          <w:color w:val="000000"/>
          <w:szCs w:val="28"/>
        </w:rPr>
        <w:t xml:space="preserve"> = ----х 100</w:t>
      </w:r>
    </w:p>
    <w:p w:rsidR="00E96F02" w:rsidRPr="00DA1707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</w:t>
      </w:r>
      <w:r w:rsidRPr="00DA1707">
        <w:rPr>
          <w:color w:val="000000"/>
          <w:szCs w:val="28"/>
          <w:lang w:val="en-US"/>
        </w:rPr>
        <w:t>St</w:t>
      </w:r>
      <w:r w:rsidRPr="00DA1707">
        <w:rPr>
          <w:color w:val="000000"/>
          <w:szCs w:val="28"/>
        </w:rPr>
        <w:t xml:space="preserve">           - уровень финансирования программы в год.</w:t>
      </w:r>
    </w:p>
    <w:p w:rsidR="00E96F02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</w:p>
    <w:p w:rsidR="00E96F02" w:rsidRPr="00FD1CBD" w:rsidRDefault="00E96F02" w:rsidP="00E96F02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где </w:t>
      </w:r>
      <w:r>
        <w:rPr>
          <w:color w:val="000000"/>
          <w:szCs w:val="28"/>
        </w:rPr>
        <w:t xml:space="preserve">    Э</w:t>
      </w:r>
      <w:proofErr w:type="gramStart"/>
      <w:r>
        <w:rPr>
          <w:color w:val="000000"/>
          <w:szCs w:val="28"/>
          <w:lang w:val="en-US"/>
        </w:rPr>
        <w:t>t</w:t>
      </w:r>
      <w:proofErr w:type="gramEnd"/>
      <w:r>
        <w:rPr>
          <w:color w:val="000000"/>
          <w:szCs w:val="28"/>
        </w:rPr>
        <w:t xml:space="preserve">         - эффективность программы в год</w:t>
      </w:r>
    </w:p>
    <w:p w:rsidR="00E96F02" w:rsidRPr="00DA1707" w:rsidRDefault="00E96F02" w:rsidP="00E96F02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proofErr w:type="spellStart"/>
      <w:r w:rsidRPr="00DA1707">
        <w:rPr>
          <w:color w:val="000000"/>
          <w:szCs w:val="28"/>
          <w:lang w:val="en-US"/>
        </w:rPr>
        <w:t>Ht</w:t>
      </w:r>
      <w:proofErr w:type="spellEnd"/>
      <w:r w:rsidRPr="00DA1707">
        <w:rPr>
          <w:color w:val="000000"/>
          <w:szCs w:val="28"/>
        </w:rPr>
        <w:t xml:space="preserve">          - интегральная оценка эффективности </w:t>
      </w:r>
    </w:p>
    <w:p w:rsidR="00E96F02" w:rsidRDefault="00E96F02" w:rsidP="00E96F02">
      <w:pPr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ab/>
      </w:r>
      <w:r w:rsidRPr="00DA1707">
        <w:rPr>
          <w:color w:val="000000"/>
          <w:szCs w:val="28"/>
          <w:lang w:val="en-US"/>
        </w:rPr>
        <w:t>St</w:t>
      </w:r>
      <w:r w:rsidRPr="00DA1707">
        <w:rPr>
          <w:color w:val="000000"/>
          <w:szCs w:val="28"/>
        </w:rPr>
        <w:t xml:space="preserve">           - уровень финансирования программы в год.</w:t>
      </w:r>
    </w:p>
    <w:p w:rsidR="006F1828" w:rsidRPr="003918D5" w:rsidRDefault="006F1828" w:rsidP="0029262A">
      <w:pPr>
        <w:autoSpaceDE w:val="0"/>
        <w:autoSpaceDN w:val="0"/>
        <w:adjustRightInd w:val="0"/>
        <w:jc w:val="center"/>
        <w:outlineLvl w:val="1"/>
      </w:pPr>
    </w:p>
    <w:p w:rsidR="006F1828" w:rsidRPr="003918D5" w:rsidRDefault="00E96F02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Раздел 5</w:t>
      </w:r>
      <w:r w:rsidR="006F1828" w:rsidRPr="003918D5">
        <w:rPr>
          <w:b/>
        </w:rPr>
        <w:t xml:space="preserve">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6F1828" w:rsidRPr="003918D5" w:rsidRDefault="006F1828" w:rsidP="0029262A">
      <w:pPr>
        <w:autoSpaceDE w:val="0"/>
        <w:autoSpaceDN w:val="0"/>
        <w:adjustRightInd w:val="0"/>
        <w:jc w:val="center"/>
      </w:pP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3.1. Мероприятия по совершенствованию систем освещения населенных пунктов МО Громовское  сельское поселение.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Предусматривается комплекс работ по восстановлению до нормативного уровня освещенности населенных пунктов МО Громовское  сельское поселение с применением прогрессивных энергосберегающих технологий и материалов.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3.2. Мероприятия по благоустройству мест санкционированного размещения твердых бытовых отходов населенных пунктов МО Громовское  сельское поселение.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Предусматривается комплекс работ по приведению в нормативное состояние мест размещения твердых бытовых отходов.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3.3. Проведение конкурсов на звание "Самый благоустроенный населенный пункт МО Громовское  сельское поселение,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E96F02" w:rsidRDefault="006F1828" w:rsidP="00E96F02">
      <w:pPr>
        <w:pStyle w:val="printj"/>
        <w:spacing w:before="0" w:beforeAutospacing="0" w:after="0" w:afterAutospacing="0"/>
        <w:jc w:val="both"/>
        <w:rPr>
          <w:b/>
        </w:rPr>
      </w:pPr>
      <w:r w:rsidRPr="003918D5">
        <w:t xml:space="preserve">  </w:t>
      </w: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392B13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392B13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392B13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392B13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392B13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392B13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392B13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392B13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392B13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392B13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392B13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392B13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392B13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  <w:bookmarkStart w:id="0" w:name="_GoBack"/>
      <w:bookmarkEnd w:id="0"/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B40FF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6F1828" w:rsidRDefault="006F1828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  <w:r w:rsidRPr="003918D5">
        <w:rPr>
          <w:b/>
        </w:rPr>
        <w:lastRenderedPageBreak/>
        <w:t>Программные мероприятия по комплексному  благоустройству территории МО Громовское сельское поселение с объемами финансирования</w:t>
      </w:r>
    </w:p>
    <w:p w:rsidR="00E96F02" w:rsidRPr="003918D5" w:rsidRDefault="00E96F0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bCs/>
        </w:rPr>
      </w:pPr>
    </w:p>
    <w:tbl>
      <w:tblPr>
        <w:tblW w:w="9866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835"/>
        <w:gridCol w:w="1418"/>
      </w:tblGrid>
      <w:tr w:rsidR="000D5E18" w:rsidRPr="003918D5" w:rsidTr="000D5E18">
        <w:trPr>
          <w:trHeight w:val="5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3918D5" w:rsidRDefault="000D5E18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3918D5" w:rsidRDefault="000D5E18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3918D5" w:rsidRDefault="000D5E18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201</w:t>
            </w:r>
            <w:r w:rsidR="00B40FF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  <w:p w:rsidR="000D5E18" w:rsidRPr="003918D5" w:rsidRDefault="000D5E18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  <w:proofErr w:type="spellStart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D5E18" w:rsidRPr="003918D5" w:rsidTr="000D5E18">
        <w:trPr>
          <w:trHeight w:val="49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3918D5" w:rsidRDefault="00B40FF2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0D5E18"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3918D5" w:rsidRDefault="000D5E18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  <w:p w:rsidR="000D5E18" w:rsidRPr="003918D5" w:rsidRDefault="000D5E18" w:rsidP="00E95F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«Организация и содержание мест захоронения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D634F2" w:rsidRDefault="00564FD5" w:rsidP="00564FD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50,0</w:t>
            </w:r>
          </w:p>
        </w:tc>
      </w:tr>
      <w:tr w:rsidR="000D5E18" w:rsidRPr="003918D5" w:rsidTr="000D5E18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3918D5" w:rsidRDefault="00B40FF2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D5E18" w:rsidRPr="003918D5">
              <w:rPr>
                <w:rFonts w:ascii="Times New Roman" w:hAnsi="Times New Roman"/>
                <w:sz w:val="24"/>
                <w:szCs w:val="24"/>
                <w:lang w:val="ru-RU"/>
              </w:rPr>
              <w:t>.1.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3918D5" w:rsidRDefault="000D5E18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Содержан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и ремонт гражданских кладбищ,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содержание памятников </w:t>
            </w:r>
            <w:proofErr w:type="gramStart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воинам</w:t>
            </w:r>
            <w:proofErr w:type="gramEnd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погибшим в 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D634F2" w:rsidRDefault="00564FD5" w:rsidP="00564F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</w:tr>
      <w:tr w:rsidR="000D5E18" w:rsidRPr="003918D5" w:rsidTr="000D5E18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3918D5" w:rsidRDefault="00B40FF2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0D5E18"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3918D5" w:rsidRDefault="000D5E18" w:rsidP="00003B4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  <w:p w:rsidR="000D5E18" w:rsidRPr="003918D5" w:rsidRDefault="000D5E18" w:rsidP="00003B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«Прочие мероприятия по благоустройству территории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D634F2" w:rsidRDefault="00BD6C5A" w:rsidP="00D634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564FD5">
              <w:rPr>
                <w:b/>
                <w:color w:val="000000"/>
              </w:rPr>
              <w:t>80,0</w:t>
            </w:r>
          </w:p>
        </w:tc>
      </w:tr>
      <w:tr w:rsidR="000D5E18" w:rsidRPr="001E296E" w:rsidTr="000D5E18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1E296E" w:rsidRDefault="00B40FF2" w:rsidP="00325EB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0D5E18" w:rsidRPr="001E296E">
              <w:rPr>
                <w:rFonts w:ascii="Times New Roman" w:hAnsi="Times New Roman"/>
                <w:sz w:val="24"/>
                <w:szCs w:val="24"/>
                <w:lang w:val="ru-RU"/>
              </w:rPr>
              <w:t>.1.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1E296E" w:rsidRDefault="000D5E18" w:rsidP="001E296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E296E">
              <w:rPr>
                <w:rFonts w:ascii="Times New Roman" w:hAnsi="Times New Roman"/>
                <w:lang w:val="ru-RU"/>
              </w:rPr>
              <w:t xml:space="preserve">Организация сбора и вывоза ТБО, содержание территории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564FD5" w:rsidRDefault="00BD6C5A" w:rsidP="00C153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564FD5" w:rsidRPr="00564FD5">
              <w:rPr>
                <w:rFonts w:ascii="Times New Roman" w:hAnsi="Times New Roman"/>
                <w:sz w:val="24"/>
                <w:szCs w:val="24"/>
                <w:lang w:val="ru-RU"/>
              </w:rPr>
              <w:t>00,0</w:t>
            </w:r>
          </w:p>
        </w:tc>
      </w:tr>
      <w:tr w:rsidR="000D5E18" w:rsidRPr="003918D5" w:rsidTr="000D5E18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3918D5" w:rsidRDefault="00B40FF2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B71A69">
              <w:rPr>
                <w:rFonts w:ascii="Times New Roman" w:hAnsi="Times New Roman"/>
                <w:sz w:val="24"/>
                <w:szCs w:val="24"/>
                <w:lang w:val="ru-RU"/>
              </w:rPr>
              <w:t>.2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Default="000D5E18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29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мероприятий у мест массового отдыха населения у воды:                </w:t>
            </w:r>
          </w:p>
          <w:p w:rsidR="000D5E18" w:rsidRDefault="000D5E18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29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водолазное обследование акватории места отдыха,                                               </w:t>
            </w:r>
          </w:p>
          <w:p w:rsidR="000D5E18" w:rsidRPr="003918D5" w:rsidRDefault="000D5E18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296E">
              <w:rPr>
                <w:rFonts w:ascii="Times New Roman" w:hAnsi="Times New Roman"/>
                <w:sz w:val="24"/>
                <w:szCs w:val="24"/>
                <w:lang w:val="ru-RU"/>
              </w:rPr>
              <w:t>- лабораторные исследования воды, почвы,                                                                  - служба спасателей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D634F2" w:rsidRDefault="00564F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120,0</w:t>
            </w:r>
          </w:p>
        </w:tc>
      </w:tr>
      <w:tr w:rsidR="000D5E18" w:rsidRPr="003918D5" w:rsidTr="000D5E18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Default="00B40FF2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B71A69">
              <w:rPr>
                <w:rFonts w:ascii="Times New Roman" w:hAnsi="Times New Roman"/>
                <w:sz w:val="24"/>
                <w:szCs w:val="24"/>
                <w:lang w:val="ru-RU"/>
              </w:rPr>
              <w:t>.3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5C3FD6" w:rsidRDefault="000D5E18" w:rsidP="000500C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3FD6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субботников, закупка инвентаря</w:t>
            </w:r>
            <w:proofErr w:type="gramStart"/>
            <w:r w:rsidRPr="005C3FD6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5C3FD6">
              <w:rPr>
                <w:rFonts w:ascii="Times New Roman" w:hAnsi="Times New Roman"/>
                <w:lang w:val="ru-RU"/>
              </w:rPr>
              <w:t xml:space="preserve"> расходных материалов, ГСМ, запчасти для косилок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D634F2" w:rsidRDefault="00C15313" w:rsidP="000500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34F2">
              <w:rPr>
                <w:rFonts w:ascii="Times New Roman" w:hAnsi="Times New Roman"/>
                <w:sz w:val="24"/>
                <w:szCs w:val="24"/>
                <w:lang w:val="ru-RU"/>
              </w:rPr>
              <w:t>60,0</w:t>
            </w:r>
          </w:p>
        </w:tc>
      </w:tr>
      <w:tr w:rsidR="000D5E18" w:rsidRPr="003918D5" w:rsidTr="00BD6C5A">
        <w:trPr>
          <w:trHeight w:val="11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Default="00B40FF2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B71A69">
              <w:rPr>
                <w:rFonts w:ascii="Times New Roman" w:hAnsi="Times New Roman"/>
                <w:sz w:val="24"/>
                <w:szCs w:val="24"/>
                <w:lang w:val="ru-RU"/>
              </w:rPr>
              <w:t>.4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Default="000D5E18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Благоустройство территории сельского поселения </w:t>
            </w:r>
          </w:p>
          <w:p w:rsidR="000D5E18" w:rsidRDefault="000D5E18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 общественных работ по уборке мусора, побелке деревьев и др.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0D5E18" w:rsidRPr="003918D5" w:rsidRDefault="000D5E18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у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становка малых форм, урн, лавочек в общественных местах на </w:t>
            </w:r>
            <w:r w:rsidR="00BD6C5A" w:rsidRPr="00BD6C5A">
              <w:rPr>
                <w:rFonts w:ascii="Times New Roman" w:hAnsi="Times New Roman"/>
                <w:sz w:val="24"/>
                <w:szCs w:val="24"/>
                <w:lang w:val="ru-RU"/>
              </w:rPr>
              <w:t>территории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29262A" w:rsidRDefault="00BD6C5A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C15313">
              <w:rPr>
                <w:rFonts w:ascii="Times New Roman" w:hAnsi="Times New Roman"/>
                <w:sz w:val="24"/>
                <w:szCs w:val="24"/>
                <w:lang w:val="ru-RU"/>
              </w:rPr>
              <w:t>00,0</w:t>
            </w:r>
          </w:p>
        </w:tc>
      </w:tr>
      <w:tr w:rsidR="00BD6C5A" w:rsidRPr="003918D5" w:rsidTr="000D5E18">
        <w:trPr>
          <w:trHeight w:val="23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5A" w:rsidRDefault="00BD6C5A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5A" w:rsidRPr="003918D5" w:rsidRDefault="00BD6C5A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A" w:rsidRDefault="00BD6C5A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400,0</w:t>
            </w:r>
          </w:p>
        </w:tc>
      </w:tr>
      <w:tr w:rsidR="000D5E18" w:rsidRPr="003918D5" w:rsidTr="000D5E18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3918D5" w:rsidRDefault="00B40FF2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0D5E18"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3918D5" w:rsidRDefault="000D5E18" w:rsidP="00003B4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  <w:p w:rsidR="000D5E18" w:rsidRPr="003918D5" w:rsidRDefault="000D5E18" w:rsidP="00003B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Благоустройство и озеленение</w:t>
            </w: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территории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3918D5" w:rsidRDefault="00BD6C5A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564F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50,0</w:t>
            </w:r>
          </w:p>
        </w:tc>
      </w:tr>
      <w:tr w:rsidR="000D5E18" w:rsidRPr="003918D5" w:rsidTr="000D5E18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Default="00B40FF2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D5E18" w:rsidRPr="001E296E">
              <w:rPr>
                <w:rFonts w:ascii="Times New Roman" w:hAnsi="Times New Roman"/>
                <w:sz w:val="24"/>
                <w:szCs w:val="24"/>
                <w:lang w:val="ru-RU"/>
              </w:rPr>
              <w:t>.1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3918D5" w:rsidRDefault="000D5E18" w:rsidP="00BD40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и посадка рассады цветов.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BD40D3" w:rsidRDefault="00564FD5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50,0</w:t>
            </w:r>
          </w:p>
        </w:tc>
      </w:tr>
      <w:tr w:rsidR="000D5E18" w:rsidRPr="001E296E" w:rsidTr="000D5E18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1E296E" w:rsidRDefault="00B40FF2" w:rsidP="00BD4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D5E18">
              <w:rPr>
                <w:rFonts w:ascii="Times New Roman" w:hAnsi="Times New Roman"/>
                <w:sz w:val="24"/>
                <w:szCs w:val="24"/>
                <w:lang w:val="ru-RU"/>
              </w:rPr>
              <w:t>.2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29262A" w:rsidRDefault="000D5E18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Благоустройство территории сельского поселения </w:t>
            </w:r>
          </w:p>
          <w:p w:rsidR="000D5E18" w:rsidRPr="0029262A" w:rsidRDefault="000D5E18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окос</w:t>
            </w:r>
            <w:proofErr w:type="spellEnd"/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сорной растительности;</w:t>
            </w:r>
          </w:p>
          <w:p w:rsidR="000D5E18" w:rsidRPr="0029262A" w:rsidRDefault="000D5E18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- содержание парка, стадиона и спортивных площадок;</w:t>
            </w:r>
          </w:p>
          <w:p w:rsidR="000D5E18" w:rsidRPr="003918D5" w:rsidRDefault="000D5E18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- озеленение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29262A" w:rsidRDefault="00BD6C5A" w:rsidP="007B4C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C15313">
              <w:rPr>
                <w:rFonts w:ascii="Times New Roman" w:hAnsi="Times New Roman"/>
                <w:sz w:val="24"/>
                <w:szCs w:val="24"/>
                <w:lang w:val="ru-RU"/>
              </w:rPr>
              <w:t>00,0</w:t>
            </w:r>
          </w:p>
        </w:tc>
      </w:tr>
      <w:tr w:rsidR="000D5E18" w:rsidRPr="003918D5" w:rsidTr="000D5E18">
        <w:trPr>
          <w:trHeight w:val="5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3918D5" w:rsidRDefault="000D5E18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3918D5" w:rsidRDefault="000D5E18" w:rsidP="00E95F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3918D5" w:rsidRDefault="00BD6C5A" w:rsidP="00434E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1380,0</w:t>
            </w:r>
          </w:p>
        </w:tc>
      </w:tr>
    </w:tbl>
    <w:p w:rsidR="00692E8A" w:rsidRPr="003918D5" w:rsidRDefault="00692E8A" w:rsidP="001162E4">
      <w:pPr>
        <w:autoSpaceDE w:val="0"/>
        <w:autoSpaceDN w:val="0"/>
        <w:adjustRightInd w:val="0"/>
      </w:pPr>
    </w:p>
    <w:sectPr w:rsidR="00692E8A" w:rsidRPr="003918D5" w:rsidSect="00564FD5">
      <w:pgSz w:w="11905" w:h="16838" w:code="9"/>
      <w:pgMar w:top="709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49" w:rsidRDefault="00973149" w:rsidP="00ED1803">
      <w:r>
        <w:separator/>
      </w:r>
    </w:p>
  </w:endnote>
  <w:endnote w:type="continuationSeparator" w:id="0">
    <w:p w:rsidR="00973149" w:rsidRDefault="00973149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49" w:rsidRDefault="00973149" w:rsidP="00ED1803">
      <w:r>
        <w:separator/>
      </w:r>
    </w:p>
  </w:footnote>
  <w:footnote w:type="continuationSeparator" w:id="0">
    <w:p w:rsidR="00973149" w:rsidRDefault="00973149" w:rsidP="00ED1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5748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E7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FD5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0FF2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745B"/>
    <w:rsid w:val="00C87627"/>
    <w:rsid w:val="00C91080"/>
    <w:rsid w:val="00C91914"/>
    <w:rsid w:val="00C92478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4F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3779</Words>
  <Characters>21545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5</cp:revision>
  <cp:lastPrinted>2016-11-25T07:06:00Z</cp:lastPrinted>
  <dcterms:created xsi:type="dcterms:W3CDTF">2018-11-13T07:29:00Z</dcterms:created>
  <dcterms:modified xsi:type="dcterms:W3CDTF">2018-12-27T13:39:00Z</dcterms:modified>
</cp:coreProperties>
</file>