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18" w:rsidRPr="007A731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6982" w:rsidRDefault="00664B98" w:rsidP="00664B9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Администрация  </w:t>
      </w:r>
    </w:p>
    <w:p w:rsidR="00856982" w:rsidRDefault="00664B98" w:rsidP="00664B9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Громовское сельское поселение </w:t>
      </w:r>
    </w:p>
    <w:p w:rsidR="00664B98" w:rsidRDefault="00664B98" w:rsidP="00664B9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Приозерский муниципальный район </w:t>
      </w:r>
    </w:p>
    <w:p w:rsidR="00664B98" w:rsidRDefault="00664B98" w:rsidP="00664B98">
      <w:pPr>
        <w:spacing w:after="0"/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664B98" w:rsidRDefault="00664B98" w:rsidP="00664B98">
      <w:pPr>
        <w:spacing w:after="0"/>
        <w:jc w:val="center"/>
        <w:rPr>
          <w:b/>
          <w:bCs/>
        </w:rPr>
      </w:pPr>
    </w:p>
    <w:p w:rsidR="00664B98" w:rsidRDefault="00664B98" w:rsidP="00664B98">
      <w:pPr>
        <w:tabs>
          <w:tab w:val="left" w:pos="1560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A7318" w:rsidRPr="007A7318" w:rsidRDefault="007A7318" w:rsidP="007A7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7318" w:rsidRPr="007A7318" w:rsidRDefault="007A7318" w:rsidP="007A73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7318" w:rsidRPr="00A12D12" w:rsidRDefault="00856982" w:rsidP="00A12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07 ноября </w:t>
      </w:r>
      <w:r w:rsidR="00A12D12" w:rsidRPr="00A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2011 года </w:t>
      </w:r>
      <w:r w:rsidR="00A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A1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197</w:t>
      </w:r>
      <w:r w:rsidR="00A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п.Г</w:t>
      </w:r>
      <w:r w:rsidR="00A12D12" w:rsidRPr="00A1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ромово</w:t>
      </w:r>
      <w:r w:rsidR="00A12D12" w:rsidRPr="00A1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7318" w:rsidRPr="007A731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7318" w:rsidRPr="00114D3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</w:t>
      </w:r>
    </w:p>
    <w:p w:rsidR="007A7318" w:rsidRPr="00114D3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утверждения административных регламентов </w:t>
      </w:r>
    </w:p>
    <w:p w:rsidR="007A7318" w:rsidRPr="00114D3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муниципальных услуг</w:t>
      </w:r>
    </w:p>
    <w:p w:rsidR="007A7318" w:rsidRPr="00114D3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318" w:rsidRPr="00114D3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318" w:rsidRPr="00114D38" w:rsidRDefault="007A7318" w:rsidP="007A7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дальнейшего осуществления административной реформы на территории муниципального образования </w:t>
      </w:r>
      <w:r w:rsidR="00664B98"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</w:t>
      </w:r>
      <w:r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части 15 статьи 13 Федерального закона от 27.07.2010 № 210-ФЗ «Об организации предоставления государственных и муниципальных услуг»</w:t>
      </w:r>
      <w:r w:rsidR="00664B98"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Громовское сельское поселение </w:t>
      </w:r>
    </w:p>
    <w:p w:rsidR="007A7318" w:rsidRPr="00114D38" w:rsidRDefault="00664B98" w:rsidP="0066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</w:t>
      </w:r>
      <w:r w:rsidR="007A7318" w:rsidRPr="00114D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A7318" w:rsidRPr="00114D38" w:rsidRDefault="007A7318" w:rsidP="007A7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14D38" w:rsidRPr="00114D38" w:rsidRDefault="007A7318" w:rsidP="00114D38">
      <w:pPr>
        <w:pStyle w:val="ab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Порядок разработки и утверждения административных регламентов предоставления муниципальных услуг согласно приложению.</w:t>
      </w:r>
    </w:p>
    <w:p w:rsidR="00114D38" w:rsidRPr="00114D38" w:rsidRDefault="00325FB5" w:rsidP="00114D38">
      <w:pPr>
        <w:pStyle w:val="ab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14D38"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пециалистам а</w:t>
      </w:r>
      <w:r w:rsidR="007A7318"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114D38"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Громовское сельское </w:t>
      </w:r>
      <w:r w:rsidR="007A7318"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114D38"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A7318" w:rsidRPr="001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разработке административных регламентов предоставления муниципальных услуг руководствоваться настоящим Порядком разработки и утверждения административных регламентов предоставления муниципальных услуг.</w:t>
      </w:r>
    </w:p>
    <w:p w:rsidR="00114D38" w:rsidRPr="00114D38" w:rsidRDefault="00114D38" w:rsidP="00114D38">
      <w:pPr>
        <w:pStyle w:val="ab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 момента его опубликования</w:t>
      </w:r>
    </w:p>
    <w:p w:rsidR="00114D38" w:rsidRPr="00114D38" w:rsidRDefault="00114D38" w:rsidP="00114D38">
      <w:pPr>
        <w:pStyle w:val="ab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D3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опубликование настоящего постановления в газете «Красная звезда» и размещение на официальном сайте администрации муниципального образования Громовское сельское поселение </w:t>
      </w:r>
      <w:hyperlink r:id="rId8" w:history="1">
        <w:r w:rsidRPr="00114D3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14D38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4D3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admingromovo</w:t>
        </w:r>
        <w:proofErr w:type="spellEnd"/>
        <w:r w:rsidRPr="00114D38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4D38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14D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14D38" w:rsidRPr="00114D38" w:rsidRDefault="00114D38" w:rsidP="00114D38">
      <w:pPr>
        <w:pStyle w:val="ab"/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D3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14D38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A7318" w:rsidRPr="007A7318" w:rsidRDefault="007A7318" w:rsidP="00114D3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318" w:rsidRPr="007A731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4D38" w:rsidRPr="000E211A" w:rsidRDefault="00114D38" w:rsidP="00114D38">
      <w:pPr>
        <w:ind w:firstLine="709"/>
        <w:jc w:val="both"/>
        <w:rPr>
          <w:sz w:val="28"/>
          <w:szCs w:val="28"/>
        </w:rPr>
      </w:pPr>
    </w:p>
    <w:p w:rsidR="00114D38" w:rsidRPr="00114D38" w:rsidRDefault="00114D38" w:rsidP="00114D38">
      <w:pPr>
        <w:spacing w:after="0"/>
        <w:ind w:left="198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4D38">
        <w:rPr>
          <w:rFonts w:ascii="Times New Roman" w:hAnsi="Times New Roman" w:cs="Times New Roman"/>
          <w:sz w:val="24"/>
          <w:szCs w:val="24"/>
        </w:rPr>
        <w:t>Глава администрации:</w:t>
      </w:r>
      <w:r w:rsidRPr="00114D38">
        <w:rPr>
          <w:rFonts w:ascii="Times New Roman" w:hAnsi="Times New Roman" w:cs="Times New Roman"/>
          <w:sz w:val="24"/>
          <w:szCs w:val="24"/>
        </w:rPr>
        <w:tab/>
      </w:r>
      <w:r w:rsidRPr="00114D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14D38">
        <w:rPr>
          <w:rFonts w:ascii="Times New Roman" w:hAnsi="Times New Roman" w:cs="Times New Roman"/>
          <w:sz w:val="24"/>
          <w:szCs w:val="24"/>
        </w:rPr>
        <w:tab/>
      </w:r>
      <w:r w:rsidRPr="00114D38">
        <w:rPr>
          <w:rFonts w:ascii="Times New Roman" w:hAnsi="Times New Roman" w:cs="Times New Roman"/>
          <w:sz w:val="24"/>
          <w:szCs w:val="24"/>
        </w:rPr>
        <w:tab/>
        <w:t>Л.Ф. Иванова</w:t>
      </w:r>
    </w:p>
    <w:p w:rsidR="00114D38" w:rsidRPr="00114D38" w:rsidRDefault="00114D38" w:rsidP="00114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D38">
        <w:rPr>
          <w:rFonts w:ascii="Times New Roman" w:hAnsi="Times New Roman" w:cs="Times New Roman"/>
          <w:sz w:val="24"/>
          <w:szCs w:val="24"/>
        </w:rPr>
        <w:t> </w:t>
      </w:r>
    </w:p>
    <w:p w:rsidR="00114D38" w:rsidRDefault="00114D38" w:rsidP="00114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D38" w:rsidRDefault="00114D38" w:rsidP="00114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D38" w:rsidRPr="00114D38" w:rsidRDefault="00114D38" w:rsidP="00114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D38" w:rsidRPr="00114D38" w:rsidRDefault="00114D38" w:rsidP="00114D3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114D38">
        <w:rPr>
          <w:rFonts w:ascii="Times New Roman" w:hAnsi="Times New Roman" w:cs="Times New Roman"/>
          <w:sz w:val="20"/>
          <w:szCs w:val="24"/>
        </w:rPr>
        <w:t>Испол</w:t>
      </w:r>
      <w:proofErr w:type="spellEnd"/>
      <w:r w:rsidRPr="00114D38">
        <w:rPr>
          <w:rFonts w:ascii="Times New Roman" w:hAnsi="Times New Roman" w:cs="Times New Roman"/>
          <w:sz w:val="20"/>
          <w:szCs w:val="24"/>
        </w:rPr>
        <w:t>. Степанова Е.П. тел. 99-471</w:t>
      </w:r>
    </w:p>
    <w:p w:rsidR="00114D38" w:rsidRPr="00114D38" w:rsidRDefault="00114D38" w:rsidP="00114D3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14D38">
        <w:rPr>
          <w:rFonts w:ascii="Times New Roman" w:hAnsi="Times New Roman" w:cs="Times New Roman"/>
          <w:sz w:val="20"/>
          <w:szCs w:val="24"/>
        </w:rPr>
        <w:t>Согласовано: юрист Сунн Е.С.</w:t>
      </w:r>
    </w:p>
    <w:p w:rsidR="00114D38" w:rsidRPr="00114D38" w:rsidRDefault="00114D38" w:rsidP="00114D3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14D38">
        <w:rPr>
          <w:rFonts w:ascii="Times New Roman" w:hAnsi="Times New Roman" w:cs="Times New Roman"/>
          <w:sz w:val="20"/>
          <w:szCs w:val="24"/>
        </w:rPr>
        <w:t xml:space="preserve">Разослано: дело -2, Степанова Е.П. -1, </w:t>
      </w:r>
    </w:p>
    <w:p w:rsidR="00114D38" w:rsidRDefault="00114D38" w:rsidP="00114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274" w:rsidRDefault="00C20274" w:rsidP="00114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D38" w:rsidRDefault="00114D38" w:rsidP="00114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18" w:rsidRPr="007A7318" w:rsidRDefault="007A7318" w:rsidP="00114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0274" w:rsidRDefault="007A7318" w:rsidP="007A7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3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:rsidR="007A7318" w:rsidRPr="007A7318" w:rsidRDefault="00C20274" w:rsidP="007A7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</w:t>
      </w:r>
      <w:r w:rsidR="007A7318" w:rsidRPr="007A73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остановлению </w:t>
      </w:r>
    </w:p>
    <w:p w:rsidR="00114D38" w:rsidRDefault="00114D38" w:rsidP="007A7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администрации </w:t>
      </w:r>
    </w:p>
    <w:p w:rsidR="00114D38" w:rsidRDefault="00114D38" w:rsidP="007A7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муниципального образования </w:t>
      </w:r>
    </w:p>
    <w:p w:rsidR="00114D38" w:rsidRDefault="00114D38" w:rsidP="007A7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Громовское сельское  поселение</w:t>
      </w:r>
    </w:p>
    <w:p w:rsidR="007A7318" w:rsidRPr="00114D38" w:rsidRDefault="00856982" w:rsidP="007A7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От 07 ноября 2011г. № 198</w:t>
      </w:r>
      <w:r w:rsidR="007A7318" w:rsidRPr="00114D38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7A7318" w:rsidRPr="007A7318" w:rsidRDefault="007A7318" w:rsidP="007A7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4D38" w:rsidRDefault="00114D38" w:rsidP="007A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14D3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ПОРЯДОК </w:t>
      </w:r>
    </w:p>
    <w:p w:rsidR="00114D38" w:rsidRDefault="00114D38" w:rsidP="0011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14D3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РАЗРАБОТКИ И УТВЕРЖДЕНИЯ </w:t>
      </w:r>
    </w:p>
    <w:p w:rsidR="00114D38" w:rsidRDefault="00114D38" w:rsidP="0011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14D3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АДМИНИСТРАТИВНЫХ РЕГЛАМЕНТОВ </w:t>
      </w:r>
    </w:p>
    <w:p w:rsidR="007A7318" w:rsidRPr="00114D38" w:rsidRDefault="00114D38" w:rsidP="00114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D3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ПРЕДОСТАВЛЕНИЯ МУНИЦИПАЛЬНЫХ УСЛУГ</w:t>
      </w:r>
    </w:p>
    <w:p w:rsidR="007A7318" w:rsidRPr="007A7318" w:rsidRDefault="007A7318" w:rsidP="007A7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318" w:rsidRPr="00A96C25" w:rsidRDefault="007A7318" w:rsidP="007A7318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1.</w:t>
      </w:r>
      <w:r w:rsidRPr="00A96C25">
        <w:rPr>
          <w:rFonts w:ascii="Times New Roman" w:eastAsia="Times New Roman" w:hAnsi="Times New Roman" w:cs="Times New Roman"/>
          <w:b/>
          <w:color w:val="000000"/>
          <w:sz w:val="12"/>
          <w:szCs w:val="14"/>
          <w:lang w:eastAsia="ru-RU"/>
        </w:rPr>
        <w:t xml:space="preserve">     </w:t>
      </w:r>
      <w:r w:rsidRPr="00A96C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Общие положения</w:t>
      </w:r>
    </w:p>
    <w:p w:rsidR="007A7318" w:rsidRPr="007A731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разработки и утверждения административных регламентов предоставления муниципальных услуг (далее – Порядок) устанавливает требования к разработке и утверждению</w:t>
      </w:r>
      <w:r w:rsid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специалистами </w:t>
      </w:r>
      <w:r w:rsidR="00A96C25"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регламентов предоставления муниципальных услуг (далее - административные регламенты).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настоящем Порядке используются следующие понятия: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96C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административный регламент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A96C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муниципальная услуга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деятельность по реализации функций </w:t>
      </w:r>
      <w:r w:rsid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осуществляется по запросам заявителей в пределах полномочий отраслевых (функциональных) органов,</w:t>
      </w:r>
      <w:r w:rsid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администрации муниципального образования Громовское сельское  поселение,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предоставляющих муниципальные услуги,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</w:t>
      </w:r>
      <w:proofErr w:type="gramEnd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Громовское сельское  поселение;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A96C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заявитель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отр</w:t>
      </w:r>
      <w:r w:rsid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аслевые (функциональные) органы, к специалистам 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предоставляющие муниципальные услуги, с запросом о предоставлении муниципальной услуги, выраженным в устной, письменной или электронной форме.</w:t>
      </w:r>
      <w:proofErr w:type="gramEnd"/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разработке административных регламентов </w:t>
      </w:r>
      <w:r w:rsid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специалистами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Громовское сельское  поселение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предусмотрена оптимизация (повышение качества) предоставляемых услуг, в том числе: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упорядочение административных процедур и административных действий;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Ленинградской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 муниципальным правовым актам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7318" w:rsidRPr="000A3AED" w:rsidRDefault="007A7318" w:rsidP="000A3A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том числе за счет выполнения отдельных административных процедур (действий) на базе многофункционального центра предоставления муниципальных услуг (при наличии такового в муниципальном образовании </w:t>
      </w:r>
      <w:r w:rsidR="00A87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Громовское сельское поселение)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реализации принципа «одного окна», использование</w:t>
      </w:r>
      <w:proofErr w:type="gramEnd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</w:t>
      </w:r>
    </w:p>
    <w:p w:rsidR="007A7318" w:rsidRPr="00A96C25" w:rsidRDefault="000F0410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="007A7318"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подготовку административного регламента, могут быть установлены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указание об ответственности </w:t>
      </w:r>
      <w:r w:rsidRP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лиц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предоставление муниципальной услуги в электронной форме.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Административные регламенты разрабатываются с учетом положений федеральных законов, нормативных правовых актов Президента Российской Федерации и Правительства Российской Федерации, нормативных правовых актов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Ленинградской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муниципальных правовых актов </w:t>
      </w:r>
      <w:r w:rsidR="000F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устанавливающих критерии, сроки и последовательность административных процедур, административных действий и (или) принятия решений и иных требований к порядку предоставления муниципальных услуг.</w:t>
      </w:r>
      <w:proofErr w:type="gramEnd"/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="001916E0" w:rsidRPr="0019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Специалисты администрации муниципального образования Громовское сельское  поселение </w:t>
      </w:r>
      <w:r w:rsidRPr="00191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одновременно с разработкой проекта административного регламента должны подготовить проект муниципального правового акта о внесении изменений в соответствующие муниципальные правовые акты, предусматривающие исключение положений, регламентирующих предоставление муниципальной услуги, либо проект соответствующего муниципального правового акта об отмене соответствующих муниципальных правовых актов, если положения муниципальных правовых актов включены в административный регламент.</w:t>
      </w:r>
      <w:proofErr w:type="gramEnd"/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Административные регламенты предоставления муниципальных услуг утверждаются постановлением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</w:t>
      </w:r>
      <w:r w:rsidR="001916E0" w:rsidRP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="001916E0"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отдельных государственных полномочий, переданных им на основании областного закона с предоставлением субвенций из областного бюджета, а также части полномочий областных органов исполнительной власти по предоставлению государственных услуг, переданных органам местного самоуправления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Приозерского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соответствии с соглашениями, осуществляется в порядке, установленном соответствующими административными регламентами.</w:t>
      </w:r>
      <w:proofErr w:type="gramEnd"/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административных регламентах не должны устанавливаться  полномочия органов местного самоуправления, не предусмотренные федеральным и областным законодательством,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муниципальными правовыми актами прямо предусмотрены Конституцией Российской Федерации, федеральными конституционными законами, федеральными законами и издаваемыми на</w:t>
      </w:r>
      <w:proofErr w:type="gramEnd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 исполнение Конституции Российской Федерации, федеральных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конституционных законов и федеральных законов нормативными правовыми актами Президента Российской Федерации и Правительства Российской Федерации.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Проект административного регламента подлежит размещению в сети Интернет на официальном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размещения</w:t>
      </w:r>
      <w:proofErr w:type="gramEnd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на официальном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административного регламента должен быть доступен заинтересованным лицам для ознакомления.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Проекты административных регламентов подлежат </w:t>
      </w:r>
      <w:r w:rsidR="00F351EE"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 экспертизе</w:t>
      </w:r>
      <w:r w:rsidR="00F3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51EE"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правовой экспертизе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экспертизе, проводимой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</w:t>
      </w:r>
      <w:r w:rsidR="001916E0" w:rsidRP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уполномоченным на проведение экспертизы административных регламентов.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являющегося разработчиком административного регламента.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Данный срок не может быть менее одного месяца со дня размещения проекта административного регламента в сети Интернет на официальном </w:t>
      </w:r>
      <w:r w:rsidR="00E1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По результатам независимой экспертизы составляется заключение, которое направляется разработчику административного регламента. </w:t>
      </w:r>
      <w:r w:rsidR="00E1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азработчик административного регламента, обязан рассмотреть все поступившие заключения независимой экспертизы и обеспечить принятие решения по результатам каждой такой экспертизы.</w:t>
      </w:r>
    </w:p>
    <w:p w:rsidR="007A7318" w:rsidRPr="003C00FD" w:rsidRDefault="007A7318" w:rsidP="003C00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spell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Непоступление</w:t>
      </w:r>
      <w:proofErr w:type="spellEnd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независимой экспертизы в </w:t>
      </w:r>
      <w:r w:rsidR="00E17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являющееся разработчиком административного регламента, в срок, отведенный для проведения независимой экспертизы, не является препятствием для проведения 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правовой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экспертизы проекта административного регламента, и последующего его утверждения постановлением 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Предметом 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правовой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 проектов административных регламентов,  является оценка соответствия проектов административных регламентов требованиям, предъявляемым к ним Федеральным законом от 27.07.2010 № 210-ФЗ «Об организации предоставления государственных и муниципальных услуг», принятыми в соответствии с ним иными нормативными правовыми актами, настоящим Порядком, а также оценка учета результатов независимой экспертизы в проектах административных регламентов.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Проекты административных регламентов предоставления муниципальных услуг, затрагивающие права и свободы граждан, до их утверждения постановлением 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Громовское сельское  поселение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разработчиками административных регламентов, в органы прокуратуры для изучения на предмет соответствия федеральному и областному законодательству.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19. Внесение изменений в административные регламенты осуществляется в случае изменения федерального и областного законодательства, муниципальных правовых актов, регулирующих предоставление муниципальной услуги, а также в случае изменения структуры 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Громовское сельское  поселение в части изменений в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деятельности которых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предоставление соответствующей муниципальной услуги.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Административные регламенты подлежат обязательному опубликованию </w:t>
      </w: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органов и органов местного самоуправления, а также размещаются в сети Интернет на официальном 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административных регламентов должны быть размещены в местах предоставления муниципальной услуги.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318" w:rsidRPr="00A96C25" w:rsidRDefault="007A7318" w:rsidP="007A7318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Требования к административным регламентам</w:t>
      </w:r>
    </w:p>
    <w:p w:rsidR="007A7318" w:rsidRPr="00A96C25" w:rsidRDefault="007A7318" w:rsidP="007A7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Наименование административного регламента определяется </w:t>
      </w:r>
      <w:r w:rsidR="00AC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разработчиками административных регламентов </w:t>
      </w:r>
      <w:r w:rsidR="003C0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</w:t>
      </w:r>
      <w:r w:rsidR="00AC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его подготовку, с учетом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Структура административного регламента должна содержать следующие разделы: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общие положения;</w:t>
      </w:r>
    </w:p>
    <w:p w:rsidR="007A7318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AC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порядку исполнения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услуги;</w:t>
      </w:r>
    </w:p>
    <w:p w:rsidR="00AC7F8A" w:rsidRPr="00A96C25" w:rsidRDefault="00AC7F8A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административные процедуры;</w:t>
      </w:r>
    </w:p>
    <w:p w:rsidR="007A7318" w:rsidRPr="00A96C25" w:rsidRDefault="00AC7F8A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порядок обжалования действия (бездействия) и решений, осуществляемых (принятых) в ходе предоставления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Раздел «Общие положения» включает в себя следующие подразделы:</w:t>
      </w:r>
    </w:p>
    <w:p w:rsidR="007A7318" w:rsidRPr="00A96C25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 разработки соответствующего административного регламента</w:t>
      </w:r>
      <w:r w:rsidR="00AC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7318" w:rsidRDefault="007A7318" w:rsidP="007A7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понятия и термины, используемые в нем</w:t>
      </w:r>
      <w:r w:rsidR="00AC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7F8A" w:rsidRDefault="00AC7F8A" w:rsidP="007A7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нормативно-правовых актов</w:t>
      </w:r>
      <w:r w:rsidR="00612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="00612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="00612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которыми осуществляется предоставление муниципальной услуги;</w:t>
      </w:r>
    </w:p>
    <w:p w:rsidR="00612F0B" w:rsidRDefault="00612F0B" w:rsidP="007A7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органов, учреждений и организаций, участвующих в предоставлении муниципальной услуги;</w:t>
      </w:r>
    </w:p>
    <w:p w:rsidR="00612F0B" w:rsidRDefault="00612F0B" w:rsidP="007A7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конечный результат предоставления муниципальной услуги;</w:t>
      </w:r>
    </w:p>
    <w:p w:rsidR="00612F0B" w:rsidRDefault="00612F0B" w:rsidP="007A7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7A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</w:t>
      </w:r>
      <w:proofErr w:type="gramEnd"/>
      <w:r w:rsidR="007A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заявителем;</w:t>
      </w:r>
    </w:p>
    <w:p w:rsidR="007A28B5" w:rsidRPr="00A96C25" w:rsidRDefault="007A28B5" w:rsidP="007A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возмездности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безвозмездности предоставляемой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Раздел «</w:t>
      </w:r>
      <w:r w:rsidR="00AC7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порядку исполнения </w:t>
      </w:r>
      <w:r w:rsidR="00AC7F8A"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должен состоять из следующих подразделов:</w:t>
      </w:r>
    </w:p>
    <w:p w:rsidR="007A28B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информирования о предоставляемой муниципальной услуге</w:t>
      </w:r>
    </w:p>
    <w:p w:rsidR="007A28B5" w:rsidRDefault="007A28B5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устное заявление главе администрации;</w:t>
      </w:r>
    </w:p>
    <w:p w:rsidR="007A28B5" w:rsidRDefault="007A28B5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телефону;</w:t>
      </w:r>
    </w:p>
    <w:p w:rsidR="007A7318" w:rsidRPr="007A28B5" w:rsidRDefault="007A28B5" w:rsidP="007A2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письменном и электронном виде;</w:t>
      </w:r>
    </w:p>
    <w:p w:rsidR="007A7318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информированию заявителей</w:t>
      </w:r>
    </w:p>
    <w:p w:rsidR="007A28B5" w:rsidRDefault="007A28B5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устное информирование;</w:t>
      </w:r>
    </w:p>
    <w:p w:rsidR="007A28B5" w:rsidRDefault="007A28B5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письменное информирование;</w:t>
      </w:r>
    </w:p>
    <w:p w:rsidR="007A28B5" w:rsidRDefault="007A28B5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индивидуальное информирование;</w:t>
      </w:r>
    </w:p>
    <w:p w:rsidR="007A28B5" w:rsidRDefault="007A28B5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публичное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информирование;</w:t>
      </w:r>
    </w:p>
    <w:p w:rsidR="00FE1AE4" w:rsidRDefault="00FE1AE4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устное информирование;</w:t>
      </w:r>
    </w:p>
    <w:p w:rsidR="00FE1AE4" w:rsidRPr="00FE1AE4" w:rsidRDefault="00FE1AE4" w:rsidP="00FE1A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обязательная информация: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подразделе также указываются следующие сведения: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местах нахождения и графике работы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способы получения информации о местах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многофункционального центра предоставления муниципальных услуг (при наличии такового в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справочные телефоны;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адрес официального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Громовское сельское  поселение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Интернет, содержащий информацию о предоставлении муниципальной услуги, а также адреса электронной почты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порядок, форма и место размещения вышеуказанной информации, в том числе на стендах в местах предоставления муниципальных услуг, а также в сети Интернет на официальном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сайте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результат предоставления муниципальной услуги, а также указание на юридические факты, которыми заканчивается предоставление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срок предоставления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правовые основания для предоставления муниципальной услуги. В данном подразделе указывается перечень нормативных правовых актов, непосредственно регулирующих предоставление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 Предусмотренные законодательством Российской Федерации 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действующим законодательством предусмотрена свободная форма подачи этих документов;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исчерпывающий перечень оснований для отказа в предоставлении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Ленинградской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муниципальными правовыми актами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если действующим законодательством плата за предоставление муниципальной услуги не предусмотрена, в административном регламенте указывается, что предоставление муниципальной услуги осуществляется бесплатно;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срок регистрации запроса заявителя о предоставлении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показатели доступности и качества муниципальных услуг. В данном подразделе указываются: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показатели, характеризующие качество муниципальной услуги, под которым понимается совокупность характеристик муниципальной услуги, определяющих ее способность удовлетворить потребности заявителя в отношении содержания (результата)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показатели, характеризующие доступность муниципальной услуги, под которой понимается возможность получения заявителем муниципальной услуги с учетом всех объективных ограничений;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иные требования, в том числе учитывающие особенности предоставления муниципальных услуг в многофункциональном центре (при наличии такового в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Громовское сельское  поселение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особенности предоставления муниципальных услуг в электронной форме.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Раздел 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«Административные процедуры»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 должен состоять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 услуги,  имеющих конечный результат и выделяемых в рамках предоставления муниципальной услуги.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каждого административного действия должно содержать  следующие обязательные элементы: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юридические факты, являющиеся основанием для начала административного действия;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административного действия, продолжительность и (или) максимальный срок его выполнения;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критерии принятия решений;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7A7318" w:rsidRPr="00A96C25" w:rsidRDefault="007A7318" w:rsidP="007A7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FE1AE4" w:rsidRDefault="007A7318" w:rsidP="007A73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административных регламентах могут выделяться следующие административные процедуры:                                                                                            </w:t>
      </w:r>
    </w:p>
    <w:p w:rsidR="00FE1AE4" w:rsidRDefault="007A7318" w:rsidP="007A73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прием, первичная про</w:t>
      </w:r>
      <w:r w:rsidR="00FE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верка и регистрация заявления и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документов;                                     </w:t>
      </w:r>
    </w:p>
    <w:p w:rsidR="00FE1AE4" w:rsidRDefault="007A7318" w:rsidP="007A73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рассмотрение заявления и документов ответственным должностным лицом;                       </w:t>
      </w:r>
    </w:p>
    <w:p w:rsidR="00A255B3" w:rsidRDefault="007A7318" w:rsidP="007A73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</w:t>
      </w:r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необходимых проверок и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экспертиз;                                                               </w:t>
      </w:r>
    </w:p>
    <w:p w:rsidR="00A255B3" w:rsidRDefault="007A7318" w:rsidP="007A73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принятие уполномоченным лицом решения по результатам проверки;                                                                                                      </w:t>
      </w:r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</w:p>
    <w:p w:rsidR="007A7318" w:rsidRPr="00A96C25" w:rsidRDefault="00A255B3" w:rsidP="007A73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318"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документов заявителю либо направление мотивированного извещения об отказе в предоставлении муниципальной услуги и другие.</w:t>
      </w:r>
    </w:p>
    <w:p w:rsidR="007A7318" w:rsidRPr="00A96C25" w:rsidRDefault="007A7318" w:rsidP="007A73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Раздел «</w:t>
      </w:r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формы </w:t>
      </w:r>
      <w:proofErr w:type="gramStart"/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должен состоять из следующих подразделов: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порядок осуществления текущего </w:t>
      </w: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муниципальных услуг, а также принятием решений ответственными лицами;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порядок и периодичность осуществления плановых и внеплановых проверок полноты и качества предоставления муниципальных услуг, в том числе порядок и формы </w:t>
      </w:r>
      <w:proofErr w:type="gramStart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муниципальных услуг;</w:t>
      </w:r>
    </w:p>
    <w:p w:rsidR="007A7318" w:rsidRPr="00A96C25" w:rsidRDefault="007A7318" w:rsidP="00A255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ответственность должностных лиц </w:t>
      </w:r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Громовское сельское  поселение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решения и действия (бездействие), принимаемые (осуществляемые) в ходе предоставления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Раздел «</w:t>
      </w:r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 обжалования </w:t>
      </w:r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действий 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решений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предоставляющего муниципальную услугу, а также должностных лиц, муниципальных служащих».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указывается: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 досудебного (внесудебного) обжалования;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исчерпывающий перечень оснований для отказа в рассмотрении жалобы либо приостановления ее рассмотрения;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основания для начала процедуры досудебного (внесудебного) обжалования;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права заявителя на получение информации и документов, необходимых для обоснования и рассмотрения жалобы;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вышестоящие органы власти и должностные лица, которым может быть адресована жалоба заявителя в досудебном (внесудебном) порядке;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рассмотрения жалобы;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 досудебного (внесудебного) обжалования применительно к каждой процедуре либо инстанции обжалования.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28.К административным регламентам могут быть оформлены приложения: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блок-схема предоставления муниципальной услуги;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заявлений, документов (если не предусматривается свободная форма данных документов).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В административные регламенты могут быть включены иные требования, сведения и информация, необходимые заявителям, должностным лицам органов и структурных подразделений </w:t>
      </w:r>
      <w:r w:rsidR="00A2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Громовское сельское  поселение</w:t>
      </w:r>
      <w:r w:rsidRPr="00A96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ходе предоставления муниципальной услуги.</w:t>
      </w:r>
    </w:p>
    <w:p w:rsidR="007A7318" w:rsidRPr="00A96C25" w:rsidRDefault="007A7318" w:rsidP="007A73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C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578B" w:rsidRPr="00A96C25" w:rsidRDefault="0079578B">
      <w:pPr>
        <w:rPr>
          <w:sz w:val="24"/>
          <w:szCs w:val="24"/>
        </w:rPr>
      </w:pPr>
    </w:p>
    <w:sectPr w:rsidR="0079578B" w:rsidRPr="00A96C25" w:rsidSect="0079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BF" w:rsidRDefault="006126BF" w:rsidP="00664B98">
      <w:pPr>
        <w:spacing w:after="0" w:line="240" w:lineRule="auto"/>
      </w:pPr>
      <w:r>
        <w:separator/>
      </w:r>
    </w:p>
  </w:endnote>
  <w:endnote w:type="continuationSeparator" w:id="0">
    <w:p w:rsidR="006126BF" w:rsidRDefault="006126BF" w:rsidP="0066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BF" w:rsidRDefault="006126BF" w:rsidP="00664B98">
      <w:pPr>
        <w:spacing w:after="0" w:line="240" w:lineRule="auto"/>
      </w:pPr>
      <w:r>
        <w:separator/>
      </w:r>
    </w:p>
  </w:footnote>
  <w:footnote w:type="continuationSeparator" w:id="0">
    <w:p w:rsidR="006126BF" w:rsidRDefault="006126BF" w:rsidP="00664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B77"/>
    <w:multiLevelType w:val="hybridMultilevel"/>
    <w:tmpl w:val="E924AC80"/>
    <w:lvl w:ilvl="0" w:tplc="1AFC9E2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E01AE8"/>
    <w:multiLevelType w:val="hybridMultilevel"/>
    <w:tmpl w:val="05307C60"/>
    <w:lvl w:ilvl="0" w:tplc="9D6232E0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318"/>
    <w:rsid w:val="000A3AED"/>
    <w:rsid w:val="000F0410"/>
    <w:rsid w:val="00114D38"/>
    <w:rsid w:val="001916E0"/>
    <w:rsid w:val="00325FB5"/>
    <w:rsid w:val="00360933"/>
    <w:rsid w:val="003C00FD"/>
    <w:rsid w:val="006126BF"/>
    <w:rsid w:val="00612F0B"/>
    <w:rsid w:val="00664B98"/>
    <w:rsid w:val="006C082C"/>
    <w:rsid w:val="00791382"/>
    <w:rsid w:val="0079578B"/>
    <w:rsid w:val="007A28B5"/>
    <w:rsid w:val="007A7318"/>
    <w:rsid w:val="00856982"/>
    <w:rsid w:val="00A12D12"/>
    <w:rsid w:val="00A255B3"/>
    <w:rsid w:val="00A56D13"/>
    <w:rsid w:val="00A61B76"/>
    <w:rsid w:val="00A871BE"/>
    <w:rsid w:val="00A96C25"/>
    <w:rsid w:val="00AA0664"/>
    <w:rsid w:val="00AC7F8A"/>
    <w:rsid w:val="00B32284"/>
    <w:rsid w:val="00B36D99"/>
    <w:rsid w:val="00C20274"/>
    <w:rsid w:val="00DD3A00"/>
    <w:rsid w:val="00E179FB"/>
    <w:rsid w:val="00F050D8"/>
    <w:rsid w:val="00F351EE"/>
    <w:rsid w:val="00FA1D36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318"/>
    <w:rPr>
      <w:b/>
      <w:bCs/>
    </w:rPr>
  </w:style>
  <w:style w:type="paragraph" w:styleId="a4">
    <w:name w:val="header"/>
    <w:basedOn w:val="a"/>
    <w:link w:val="a5"/>
    <w:uiPriority w:val="99"/>
    <w:unhideWhenUsed/>
    <w:rsid w:val="0066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B98"/>
  </w:style>
  <w:style w:type="paragraph" w:styleId="a6">
    <w:name w:val="footer"/>
    <w:basedOn w:val="a"/>
    <w:link w:val="a7"/>
    <w:uiPriority w:val="99"/>
    <w:unhideWhenUsed/>
    <w:rsid w:val="00664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B98"/>
  </w:style>
  <w:style w:type="paragraph" w:styleId="a8">
    <w:name w:val="Balloon Text"/>
    <w:basedOn w:val="a"/>
    <w:link w:val="a9"/>
    <w:uiPriority w:val="99"/>
    <w:semiHidden/>
    <w:unhideWhenUsed/>
    <w:rsid w:val="0066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B9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114D3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14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Е.П.</dc:creator>
  <cp:lastModifiedBy>user</cp:lastModifiedBy>
  <cp:revision>2</cp:revision>
  <cp:lastPrinted>2011-04-28T12:41:00Z</cp:lastPrinted>
  <dcterms:created xsi:type="dcterms:W3CDTF">2012-09-10T05:54:00Z</dcterms:created>
  <dcterms:modified xsi:type="dcterms:W3CDTF">2012-09-10T05:54:00Z</dcterms:modified>
</cp:coreProperties>
</file>