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BF" w:rsidRDefault="000921BF" w:rsidP="000921BF">
      <w:pPr>
        <w:spacing w:after="0"/>
        <w:jc w:val="center"/>
        <w:rPr>
          <w:b/>
          <w:szCs w:val="24"/>
        </w:rPr>
      </w:pPr>
      <w:r w:rsidRPr="00C24EB5">
        <w:rPr>
          <w:b/>
          <w:szCs w:val="24"/>
        </w:rPr>
        <w:t xml:space="preserve">СОВЕТ ДЕПУТАТОВ </w:t>
      </w:r>
      <w:r w:rsidRPr="00C24EB5">
        <w:rPr>
          <w:b/>
          <w:szCs w:val="24"/>
        </w:rPr>
        <w:br/>
      </w:r>
      <w:r>
        <w:rPr>
          <w:b/>
          <w:szCs w:val="24"/>
        </w:rPr>
        <w:t xml:space="preserve">муниципального образования Громовское сельское поселение </w:t>
      </w:r>
    </w:p>
    <w:p w:rsidR="000921BF" w:rsidRDefault="000921BF" w:rsidP="000921B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муниципального образования Приозерский муниципальный район </w:t>
      </w:r>
    </w:p>
    <w:p w:rsidR="000921BF" w:rsidRDefault="000921BF" w:rsidP="000921B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Ленинградской области </w:t>
      </w:r>
    </w:p>
    <w:p w:rsidR="000921BF" w:rsidRDefault="000921BF" w:rsidP="000921BF">
      <w:pPr>
        <w:spacing w:after="0"/>
        <w:jc w:val="center"/>
        <w:rPr>
          <w:b/>
          <w:szCs w:val="24"/>
        </w:rPr>
      </w:pPr>
    </w:p>
    <w:p w:rsidR="000921BF" w:rsidRDefault="000921BF" w:rsidP="000921BF">
      <w:pPr>
        <w:spacing w:after="0"/>
        <w:jc w:val="center"/>
        <w:rPr>
          <w:b/>
          <w:szCs w:val="24"/>
        </w:rPr>
      </w:pPr>
    </w:p>
    <w:p w:rsidR="000921BF" w:rsidRDefault="000921BF" w:rsidP="000921BF">
      <w:pPr>
        <w:spacing w:after="0"/>
        <w:jc w:val="center"/>
        <w:rPr>
          <w:b/>
          <w:szCs w:val="24"/>
        </w:rPr>
      </w:pPr>
      <w:proofErr w:type="gramStart"/>
      <w:r>
        <w:rPr>
          <w:b/>
          <w:szCs w:val="24"/>
        </w:rPr>
        <w:t>Р</w:t>
      </w:r>
      <w:proofErr w:type="gramEnd"/>
      <w:r>
        <w:rPr>
          <w:b/>
          <w:szCs w:val="24"/>
        </w:rPr>
        <w:t xml:space="preserve"> Е Ш Е Н И Е </w:t>
      </w:r>
    </w:p>
    <w:p w:rsidR="000921BF" w:rsidRDefault="000921BF" w:rsidP="000921BF">
      <w:pPr>
        <w:spacing w:after="0"/>
        <w:jc w:val="center"/>
        <w:rPr>
          <w:b/>
          <w:szCs w:val="24"/>
        </w:rPr>
      </w:pPr>
    </w:p>
    <w:p w:rsidR="000921BF" w:rsidRDefault="000921BF" w:rsidP="000921BF">
      <w:pPr>
        <w:spacing w:after="0"/>
        <w:jc w:val="center"/>
        <w:rPr>
          <w:b/>
          <w:szCs w:val="24"/>
        </w:rPr>
      </w:pPr>
    </w:p>
    <w:p w:rsidR="000921BF" w:rsidRDefault="000921BF" w:rsidP="000921BF">
      <w:pPr>
        <w:spacing w:after="0"/>
        <w:rPr>
          <w:b/>
          <w:szCs w:val="24"/>
        </w:rPr>
      </w:pPr>
      <w:r>
        <w:rPr>
          <w:szCs w:val="24"/>
        </w:rPr>
        <w:t xml:space="preserve">05 сентября 2014 г.                                          </w:t>
      </w:r>
      <w:r>
        <w:rPr>
          <w:b/>
          <w:szCs w:val="24"/>
        </w:rPr>
        <w:t>№  190</w:t>
      </w:r>
    </w:p>
    <w:p w:rsidR="000921BF" w:rsidRDefault="000921BF" w:rsidP="000921BF">
      <w:pPr>
        <w:spacing w:line="240" w:lineRule="auto"/>
        <w:contextualSpacing/>
      </w:pPr>
      <w:r>
        <w:t>Об утверждении Генеральной схемы</w:t>
      </w:r>
    </w:p>
    <w:p w:rsidR="000921BF" w:rsidRDefault="000921BF" w:rsidP="000921BF">
      <w:pPr>
        <w:spacing w:line="240" w:lineRule="auto"/>
        <w:contextualSpacing/>
      </w:pPr>
      <w:r>
        <w:t>санитарной очистки территории</w:t>
      </w:r>
    </w:p>
    <w:p w:rsidR="000921BF" w:rsidRDefault="000921BF" w:rsidP="000921BF">
      <w:pPr>
        <w:spacing w:line="240" w:lineRule="auto"/>
        <w:contextualSpacing/>
      </w:pPr>
      <w:r>
        <w:t>МО Громовское сельское поселение</w:t>
      </w:r>
      <w:r w:rsidR="00C9490E">
        <w:t xml:space="preserve"> МО</w:t>
      </w:r>
    </w:p>
    <w:p w:rsidR="000921BF" w:rsidRDefault="000921BF" w:rsidP="000921BF">
      <w:pPr>
        <w:spacing w:line="240" w:lineRule="auto"/>
        <w:contextualSpacing/>
      </w:pPr>
      <w:r>
        <w:t xml:space="preserve">Приозерский муниципальный район </w:t>
      </w:r>
    </w:p>
    <w:p w:rsidR="000921BF" w:rsidRPr="004524F9" w:rsidRDefault="000921BF" w:rsidP="000921BF">
      <w:pPr>
        <w:spacing w:after="0" w:line="240" w:lineRule="auto"/>
        <w:contextualSpacing/>
        <w:rPr>
          <w:szCs w:val="24"/>
        </w:rPr>
      </w:pPr>
      <w:r>
        <w:t>Ленинградской области</w:t>
      </w:r>
    </w:p>
    <w:p w:rsidR="000921BF" w:rsidRPr="004524F9" w:rsidRDefault="000921BF" w:rsidP="000921BF">
      <w:pPr>
        <w:spacing w:after="0"/>
        <w:rPr>
          <w:szCs w:val="24"/>
        </w:rPr>
      </w:pPr>
    </w:p>
    <w:p w:rsidR="000921BF" w:rsidRDefault="000921BF" w:rsidP="000921BF">
      <w:pPr>
        <w:jc w:val="both"/>
      </w:pPr>
      <w:r>
        <w:t xml:space="preserve">       </w:t>
      </w:r>
    </w:p>
    <w:p w:rsidR="000921BF" w:rsidRDefault="000921BF" w:rsidP="000921BF">
      <w:pPr>
        <w:jc w:val="both"/>
      </w:pPr>
    </w:p>
    <w:p w:rsidR="000921BF" w:rsidRDefault="000921BF" w:rsidP="000921BF">
      <w:pPr>
        <w:ind w:firstLine="708"/>
        <w:jc w:val="both"/>
      </w:pPr>
      <w:proofErr w:type="gramStart"/>
      <w:r>
        <w:t>В соответствии с ч.17 статьи 14 Федерального Закона № 131-ФЗ от 06.10.2003 г. «Об общих принципах организации местного самоуправления в Российской Федерации», ч.1, 2 статьи 13 Федерального Закона «Об отходах производства и потребления» № 89-ФЗ от 24 июня 1998 года, ч.2 статьи 51 Федерального Закона № 89-ФЗ от 24 июня 1998 года «Об охране окружающей среды», Совет депутатов  МО Громовское</w:t>
      </w:r>
      <w:proofErr w:type="gramEnd"/>
      <w:r>
        <w:t xml:space="preserve"> сельское поселение РЕШИЛ:</w:t>
      </w:r>
    </w:p>
    <w:p w:rsidR="000921BF" w:rsidRDefault="000921BF" w:rsidP="000921BF">
      <w:pPr>
        <w:spacing w:line="240" w:lineRule="auto"/>
        <w:contextualSpacing/>
        <w:jc w:val="both"/>
      </w:pPr>
      <w:r>
        <w:t xml:space="preserve">      </w:t>
      </w:r>
      <w:r>
        <w:tab/>
      </w:r>
      <w:r w:rsidRPr="00364DF6">
        <w:t xml:space="preserve">1. Утвердить «Генеральную схему санитарной очистки территории муниципального    образования   </w:t>
      </w:r>
      <w:r>
        <w:t>Громовское</w:t>
      </w:r>
      <w:r w:rsidRPr="00364DF6">
        <w:t xml:space="preserve">  сельское  поселение,   разработанную   ООО Научно-производственное объединение Центр благоустройства и обращения с отходами 2014 год (приложение в 3 томах). </w:t>
      </w:r>
    </w:p>
    <w:p w:rsidR="000921BF" w:rsidRDefault="000921BF" w:rsidP="000921BF">
      <w:pPr>
        <w:spacing w:line="240" w:lineRule="auto"/>
        <w:ind w:firstLine="708"/>
        <w:contextualSpacing/>
        <w:jc w:val="both"/>
        <w:rPr>
          <w:color w:val="000000"/>
          <w:spacing w:val="1"/>
          <w:szCs w:val="24"/>
        </w:rPr>
      </w:pPr>
      <w:r w:rsidRPr="00364DF6">
        <w:rPr>
          <w:sz w:val="23"/>
          <w:szCs w:val="23"/>
        </w:rPr>
        <w:t xml:space="preserve">2. Опубликовать настоящее решение </w:t>
      </w:r>
      <w:r w:rsidRPr="00364DF6">
        <w:rPr>
          <w:color w:val="000000"/>
          <w:spacing w:val="2"/>
          <w:szCs w:val="24"/>
        </w:rPr>
        <w:t xml:space="preserve">в средствах массовой информации и разместить на </w:t>
      </w:r>
      <w:r w:rsidRPr="00364DF6">
        <w:rPr>
          <w:color w:val="000000"/>
          <w:spacing w:val="1"/>
          <w:szCs w:val="24"/>
        </w:rPr>
        <w:t>официальном сайте поселения в сети «Интернет».</w:t>
      </w:r>
    </w:p>
    <w:p w:rsidR="000921BF" w:rsidRDefault="000921BF" w:rsidP="000921BF">
      <w:pPr>
        <w:spacing w:line="240" w:lineRule="auto"/>
        <w:ind w:firstLine="708"/>
        <w:contextualSpacing/>
        <w:jc w:val="both"/>
        <w:rPr>
          <w:color w:val="000000"/>
          <w:spacing w:val="1"/>
        </w:rPr>
      </w:pPr>
      <w:r w:rsidRPr="00364DF6">
        <w:rPr>
          <w:color w:val="000000"/>
          <w:spacing w:val="1"/>
        </w:rPr>
        <w:t xml:space="preserve">3. </w:t>
      </w:r>
      <w:r w:rsidRPr="00364DF6">
        <w:rPr>
          <w:sz w:val="23"/>
          <w:szCs w:val="23"/>
        </w:rPr>
        <w:t>Настоящее</w:t>
      </w:r>
      <w:r w:rsidRPr="00364DF6">
        <w:rPr>
          <w:color w:val="000000"/>
          <w:spacing w:val="1"/>
        </w:rPr>
        <w:t xml:space="preserve"> решение вступает в силу со дня его официального опубликования.</w:t>
      </w:r>
    </w:p>
    <w:p w:rsidR="000921BF" w:rsidRPr="00364DF6" w:rsidRDefault="000921BF" w:rsidP="000921BF">
      <w:pPr>
        <w:spacing w:line="240" w:lineRule="auto"/>
        <w:ind w:firstLine="708"/>
        <w:contextualSpacing/>
        <w:jc w:val="both"/>
      </w:pPr>
      <w:r w:rsidRPr="00364DF6">
        <w:rPr>
          <w:color w:val="000000"/>
          <w:spacing w:val="1"/>
        </w:rPr>
        <w:t>4</w:t>
      </w:r>
      <w:r w:rsidRPr="00364DF6">
        <w:t>. Контроль над исполнением возложить на постоянную комиссию по местному самоуправлению, законности, правопорядку и социальным вопросам.</w:t>
      </w:r>
    </w:p>
    <w:p w:rsidR="000921BF" w:rsidRPr="004524F9" w:rsidRDefault="000921BF" w:rsidP="000921BF">
      <w:pPr>
        <w:shd w:val="clear" w:color="auto" w:fill="FFFFFF"/>
        <w:spacing w:after="0"/>
        <w:contextualSpacing/>
        <w:rPr>
          <w:szCs w:val="24"/>
        </w:rPr>
      </w:pPr>
    </w:p>
    <w:p w:rsidR="000921BF" w:rsidRDefault="000921BF" w:rsidP="000921BF">
      <w:pPr>
        <w:spacing w:after="0"/>
        <w:jc w:val="both"/>
        <w:rPr>
          <w:szCs w:val="24"/>
        </w:rPr>
      </w:pPr>
    </w:p>
    <w:p w:rsidR="000921BF" w:rsidRDefault="000921BF" w:rsidP="000921BF">
      <w:pPr>
        <w:spacing w:after="0"/>
        <w:jc w:val="both"/>
        <w:rPr>
          <w:szCs w:val="24"/>
        </w:rPr>
      </w:pPr>
      <w:r>
        <w:rPr>
          <w:szCs w:val="24"/>
        </w:rPr>
        <w:t xml:space="preserve">    </w:t>
      </w:r>
    </w:p>
    <w:p w:rsidR="000921BF" w:rsidRDefault="000921BF" w:rsidP="000921BF">
      <w:pPr>
        <w:spacing w:after="0"/>
        <w:jc w:val="both"/>
        <w:rPr>
          <w:szCs w:val="24"/>
        </w:rPr>
      </w:pPr>
    </w:p>
    <w:p w:rsidR="000921BF" w:rsidRDefault="000921BF" w:rsidP="000921BF">
      <w:pPr>
        <w:spacing w:after="0"/>
        <w:jc w:val="both"/>
        <w:rPr>
          <w:szCs w:val="24"/>
        </w:rPr>
      </w:pPr>
    </w:p>
    <w:p w:rsidR="000921BF" w:rsidRDefault="000921BF" w:rsidP="000921BF">
      <w:pPr>
        <w:spacing w:after="0"/>
        <w:jc w:val="both"/>
        <w:rPr>
          <w:szCs w:val="24"/>
        </w:rPr>
      </w:pPr>
    </w:p>
    <w:p w:rsidR="000921BF" w:rsidRDefault="000921BF" w:rsidP="000921BF">
      <w:pPr>
        <w:spacing w:after="0"/>
        <w:jc w:val="both"/>
        <w:rPr>
          <w:szCs w:val="24"/>
        </w:rPr>
      </w:pPr>
      <w:r>
        <w:rPr>
          <w:szCs w:val="24"/>
        </w:rPr>
        <w:t xml:space="preserve"> Глава муниципального образования </w:t>
      </w:r>
    </w:p>
    <w:p w:rsidR="000921BF" w:rsidRDefault="000921BF" w:rsidP="000921BF">
      <w:pPr>
        <w:spacing w:after="0"/>
        <w:jc w:val="both"/>
        <w:rPr>
          <w:szCs w:val="24"/>
        </w:rPr>
      </w:pPr>
      <w:r>
        <w:rPr>
          <w:szCs w:val="24"/>
        </w:rPr>
        <w:t xml:space="preserve"> Громовское сельское поселение                                                             А.Д.Покровский</w:t>
      </w:r>
    </w:p>
    <w:p w:rsidR="000921BF" w:rsidRDefault="000921BF" w:rsidP="000921BF">
      <w:pPr>
        <w:spacing w:after="0"/>
        <w:jc w:val="both"/>
        <w:rPr>
          <w:szCs w:val="24"/>
        </w:rPr>
      </w:pPr>
    </w:p>
    <w:p w:rsidR="000921BF" w:rsidRDefault="000921BF" w:rsidP="000921BF">
      <w:pPr>
        <w:spacing w:after="0"/>
        <w:jc w:val="both"/>
        <w:rPr>
          <w:szCs w:val="24"/>
        </w:rPr>
      </w:pPr>
    </w:p>
    <w:p w:rsidR="000921BF" w:rsidRDefault="000921BF" w:rsidP="000921BF">
      <w:pPr>
        <w:spacing w:after="0"/>
        <w:jc w:val="both"/>
        <w:rPr>
          <w:szCs w:val="24"/>
        </w:rPr>
      </w:pPr>
    </w:p>
    <w:p w:rsidR="000921BF" w:rsidRDefault="000921BF" w:rsidP="000921BF">
      <w:pPr>
        <w:spacing w:line="240" w:lineRule="auto"/>
        <w:contextualSpacing/>
        <w:outlineLvl w:val="0"/>
        <w:rPr>
          <w:sz w:val="16"/>
          <w:szCs w:val="16"/>
        </w:rPr>
      </w:pPr>
      <w:r w:rsidRPr="00364DF6">
        <w:rPr>
          <w:sz w:val="16"/>
          <w:szCs w:val="16"/>
        </w:rPr>
        <w:t xml:space="preserve">исп. А.П. Кутузов   </w:t>
      </w:r>
    </w:p>
    <w:p w:rsidR="000921BF" w:rsidRPr="00364DF6" w:rsidRDefault="000921BF" w:rsidP="000921BF">
      <w:pPr>
        <w:spacing w:line="240" w:lineRule="auto"/>
        <w:contextualSpacing/>
        <w:outlineLvl w:val="0"/>
        <w:rPr>
          <w:sz w:val="16"/>
          <w:szCs w:val="16"/>
        </w:rPr>
      </w:pPr>
      <w:r w:rsidRPr="00364DF6">
        <w:rPr>
          <w:sz w:val="16"/>
          <w:szCs w:val="16"/>
        </w:rPr>
        <w:t>тел.8(813)279-99-470</w:t>
      </w:r>
    </w:p>
    <w:p w:rsidR="000921BF" w:rsidRDefault="000921BF" w:rsidP="000921BF">
      <w:pPr>
        <w:outlineLvl w:val="0"/>
        <w:rPr>
          <w:sz w:val="16"/>
          <w:szCs w:val="16"/>
        </w:rPr>
      </w:pPr>
    </w:p>
    <w:p w:rsidR="00363160" w:rsidRPr="000921BF" w:rsidRDefault="000921BF" w:rsidP="00C9490E">
      <w:pPr>
        <w:outlineLvl w:val="0"/>
        <w:rPr>
          <w:szCs w:val="24"/>
        </w:rPr>
      </w:pPr>
      <w:r w:rsidRPr="00364DF6">
        <w:rPr>
          <w:sz w:val="16"/>
          <w:szCs w:val="16"/>
        </w:rPr>
        <w:t>Разослано: дело-2, прокуратура-1.</w:t>
      </w:r>
    </w:p>
    <w:sectPr w:rsidR="00363160" w:rsidRPr="000921BF" w:rsidSect="00364DF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921BF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21BF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2745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23B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90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BF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3</cp:revision>
  <cp:lastPrinted>2014-09-18T08:56:00Z</cp:lastPrinted>
  <dcterms:created xsi:type="dcterms:W3CDTF">2014-09-18T07:27:00Z</dcterms:created>
  <dcterms:modified xsi:type="dcterms:W3CDTF">2014-09-18T08:57:00Z</dcterms:modified>
</cp:coreProperties>
</file>