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39" w:rsidRDefault="00234A97" w:rsidP="00234A97">
      <w:pPr>
        <w:jc w:val="center"/>
      </w:pPr>
      <w:r w:rsidRPr="00234A97">
        <w:t xml:space="preserve">    </w:t>
      </w:r>
      <w:r w:rsidR="00D02539">
        <w:rPr>
          <w:noProof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A97">
        <w:t xml:space="preserve">  </w:t>
      </w:r>
    </w:p>
    <w:p w:rsidR="00234A97" w:rsidRPr="00234A97" w:rsidRDefault="00234A97" w:rsidP="00234A97">
      <w:pPr>
        <w:jc w:val="center"/>
      </w:pPr>
      <w:r w:rsidRPr="00234A97">
        <w:t xml:space="preserve">                                                                                                                                     </w:t>
      </w:r>
    </w:p>
    <w:p w:rsidR="00234A97" w:rsidRPr="00234A97" w:rsidRDefault="00234A97" w:rsidP="00234A97">
      <w:pPr>
        <w:jc w:val="center"/>
        <w:rPr>
          <w:b/>
        </w:rPr>
      </w:pPr>
      <w:r w:rsidRPr="00234A97">
        <w:rPr>
          <w:b/>
        </w:rPr>
        <w:t>СОВЕТ  ДЕПУТАТОВ</w:t>
      </w:r>
    </w:p>
    <w:p w:rsidR="00234A97" w:rsidRPr="00234A97" w:rsidRDefault="00234A97" w:rsidP="00234A97">
      <w:pPr>
        <w:jc w:val="center"/>
        <w:rPr>
          <w:b/>
        </w:rPr>
      </w:pPr>
      <w:r w:rsidRPr="00234A97">
        <w:rPr>
          <w:b/>
        </w:rPr>
        <w:t>муниципального образования Громовское сельское поселение</w:t>
      </w:r>
    </w:p>
    <w:p w:rsidR="00234A97" w:rsidRPr="00234A97" w:rsidRDefault="00234A97" w:rsidP="00234A97">
      <w:pPr>
        <w:jc w:val="center"/>
        <w:rPr>
          <w:b/>
        </w:rPr>
      </w:pPr>
      <w:r w:rsidRPr="00234A97">
        <w:rPr>
          <w:b/>
        </w:rPr>
        <w:t>муниципального образования Приозерский муниципальный район</w:t>
      </w:r>
    </w:p>
    <w:p w:rsidR="00234A97" w:rsidRPr="00234A97" w:rsidRDefault="00234A97" w:rsidP="00234A97">
      <w:pPr>
        <w:jc w:val="center"/>
        <w:rPr>
          <w:b/>
        </w:rPr>
      </w:pPr>
      <w:r w:rsidRPr="00234A97">
        <w:rPr>
          <w:b/>
        </w:rPr>
        <w:t>Ленинградской области</w:t>
      </w:r>
    </w:p>
    <w:p w:rsidR="00234A97" w:rsidRPr="00234A97" w:rsidRDefault="00234A97" w:rsidP="00234A97">
      <w:pPr>
        <w:jc w:val="center"/>
      </w:pPr>
    </w:p>
    <w:p w:rsidR="00234A97" w:rsidRPr="00234A97" w:rsidRDefault="00234A97" w:rsidP="00234A97">
      <w:pPr>
        <w:jc w:val="center"/>
        <w:rPr>
          <w:b/>
        </w:rPr>
      </w:pPr>
      <w:r w:rsidRPr="00234A97">
        <w:rPr>
          <w:b/>
        </w:rPr>
        <w:t>РЕШЕНИЕ</w:t>
      </w:r>
    </w:p>
    <w:p w:rsidR="00234A97" w:rsidRPr="00234A97" w:rsidRDefault="00234A97" w:rsidP="00234A97">
      <w:pPr>
        <w:jc w:val="both"/>
      </w:pPr>
    </w:p>
    <w:p w:rsidR="00234A97" w:rsidRPr="00234A97" w:rsidRDefault="00234A97" w:rsidP="00234A97">
      <w:pPr>
        <w:jc w:val="both"/>
      </w:pPr>
      <w:r w:rsidRPr="00234A97">
        <w:t>от</w:t>
      </w:r>
      <w:r w:rsidR="005F3A13">
        <w:t xml:space="preserve"> 30 июля</w:t>
      </w:r>
      <w:r w:rsidRPr="00234A97">
        <w:t xml:space="preserve"> 2019 г. </w:t>
      </w:r>
      <w:r w:rsidRPr="00234A97">
        <w:tab/>
      </w:r>
      <w:r w:rsidRPr="00234A97">
        <w:tab/>
      </w:r>
      <w:r w:rsidRPr="00234A97">
        <w:tab/>
      </w:r>
      <w:r w:rsidRPr="00234A97">
        <w:tab/>
        <w:t xml:space="preserve">№  </w:t>
      </w:r>
      <w:r w:rsidR="005F3A13">
        <w:t>188</w:t>
      </w:r>
    </w:p>
    <w:p w:rsidR="00234A97" w:rsidRPr="00234A97" w:rsidRDefault="00234A97" w:rsidP="0061473A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5"/>
      </w:tblGrid>
      <w:tr w:rsidR="00234A97" w:rsidRPr="00234A97" w:rsidTr="005F3A13">
        <w:trPr>
          <w:trHeight w:val="527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234A97" w:rsidRPr="00234A97" w:rsidRDefault="005D2B66" w:rsidP="005F3A13">
            <w:pPr>
              <w:jc w:val="both"/>
            </w:pPr>
            <w:r>
              <w:t xml:space="preserve">            </w:t>
            </w:r>
            <w:r w:rsidR="00234A97">
              <w:t xml:space="preserve">О </w:t>
            </w:r>
            <w:r w:rsidR="005F3A13">
              <w:t>п</w:t>
            </w:r>
            <w:r w:rsidR="005F3A13">
              <w:t>ринят</w:t>
            </w:r>
            <w:r w:rsidR="005F3A13">
              <w:t>ии</w:t>
            </w:r>
            <w:r w:rsidR="005F3A13">
              <w:t xml:space="preserve"> безвозмездно в муниципальную собственность муниципального образования Громовское  сельское поселение муниципального образования Приозерский муниципальный район Ленинградской области</w:t>
            </w:r>
            <w:r w:rsidR="005F3A13">
              <w:t xml:space="preserve"> </w:t>
            </w:r>
            <w:r w:rsidR="00234A97">
              <w:t>государственного</w:t>
            </w:r>
            <w:r w:rsidR="005F3A13">
              <w:t xml:space="preserve"> </w:t>
            </w:r>
            <w:r w:rsidR="00234A97">
              <w:t>имущества Ленинградской области, закрепленного</w:t>
            </w:r>
            <w:r w:rsidR="005F3A13">
              <w:t xml:space="preserve"> </w:t>
            </w:r>
            <w:r w:rsidR="00234A97">
              <w:t>за государственным бюджетным учреждением Ленинградской области «Сосновское государственное опытное охотничье хозяйство» на</w:t>
            </w:r>
            <w:r w:rsidR="005F3A13">
              <w:t xml:space="preserve"> праве оперативного управления</w:t>
            </w:r>
          </w:p>
        </w:tc>
      </w:tr>
    </w:tbl>
    <w:p w:rsidR="00234A97" w:rsidRDefault="00234A97" w:rsidP="00234A97">
      <w:pPr>
        <w:jc w:val="both"/>
      </w:pPr>
    </w:p>
    <w:p w:rsidR="00234A97" w:rsidRDefault="00234A97" w:rsidP="005F3A13">
      <w:pPr>
        <w:ind w:left="-284" w:firstLine="425"/>
        <w:jc w:val="both"/>
      </w:pPr>
      <w:r>
        <w:t xml:space="preserve">  </w:t>
      </w:r>
      <w:proofErr w:type="gramStart"/>
      <w:r>
        <w:t>На основании</w:t>
      </w:r>
      <w:r w:rsidR="0061473A">
        <w:t xml:space="preserve"> Распоряжения Правительства Ленинградской облас</w:t>
      </w:r>
      <w:r w:rsidR="00D503F4">
        <w:t>ти от 3 июля 2019 года № 427-р</w:t>
      </w:r>
      <w:r>
        <w:t>, в соответствии с Федеральным законом от 06 октября 2003 года № 131-ФЗ «Об общих принципах организации местного самоупр</w:t>
      </w:r>
      <w:r w:rsidR="005D2B66">
        <w:t xml:space="preserve">авления в Российской Федерации», </w:t>
      </w:r>
      <w:r>
        <w:t xml:space="preserve"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 </w:t>
      </w:r>
      <w:r>
        <w:rPr>
          <w:b/>
        </w:rPr>
        <w:t>РЕШИЛ</w:t>
      </w:r>
      <w:r>
        <w:t xml:space="preserve">: </w:t>
      </w:r>
      <w:proofErr w:type="gramEnd"/>
    </w:p>
    <w:p w:rsidR="00D503F4" w:rsidRDefault="00D503F4" w:rsidP="005F3A13">
      <w:pPr>
        <w:ind w:left="-284" w:firstLine="425"/>
        <w:jc w:val="both"/>
      </w:pPr>
    </w:p>
    <w:p w:rsidR="00D503F4" w:rsidRDefault="00234A97" w:rsidP="00D02539">
      <w:pPr>
        <w:ind w:left="-284" w:firstLine="425"/>
        <w:jc w:val="both"/>
      </w:pPr>
      <w:r>
        <w:t xml:space="preserve">1. Принять безвозмездно в муниципальную собственность муниципального образования Громовское  сельское поселение муниципального образования Приозерский муниципальный район Ленинградской области </w:t>
      </w:r>
      <w:r w:rsidR="005D2B66">
        <w:t>жилой дом</w:t>
      </w:r>
      <w:r>
        <w:t xml:space="preserve"> с кадастровым номером 47:03:0</w:t>
      </w:r>
      <w:r w:rsidR="005D2B66">
        <w:t>813002:425</w:t>
      </w:r>
      <w:r>
        <w:t xml:space="preserve">, </w:t>
      </w:r>
      <w:r w:rsidR="005D2B66">
        <w:t>общая площадь 60</w:t>
      </w:r>
      <w:r>
        <w:t xml:space="preserve"> кв.м, одноэтажное, расположенное по адресу: Ленинградская  область, Приозерский район, Громовское сельское поселение, поселок </w:t>
      </w:r>
      <w:r w:rsidR="005D2B66">
        <w:t>Портовое, улица Дорожная, дом 1а.</w:t>
      </w:r>
    </w:p>
    <w:p w:rsidR="00D503F4" w:rsidRDefault="00234A97" w:rsidP="00D02539">
      <w:pPr>
        <w:ind w:left="-284" w:firstLine="425"/>
        <w:jc w:val="both"/>
      </w:pPr>
      <w:r>
        <w:t>2. Поручить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принять по актам приема-передачи в казну муниципального образования Громовское сельское поселение муниципального образования Приозерский муниципальный район Ленинградской области объект недвижимого имущества и отразить в реестре.</w:t>
      </w:r>
    </w:p>
    <w:p w:rsidR="00D503F4" w:rsidRDefault="00D02539" w:rsidP="00D02539">
      <w:pPr>
        <w:ind w:left="-284" w:firstLine="425"/>
        <w:jc w:val="both"/>
      </w:pPr>
      <w:r>
        <w:t xml:space="preserve"> </w:t>
      </w:r>
      <w:bookmarkStart w:id="0" w:name="_GoBack"/>
      <w:bookmarkEnd w:id="0"/>
      <w:r w:rsidR="00234A97">
        <w:t>3.   Настоящее решение вступает в силу с момента его принятия.</w:t>
      </w:r>
    </w:p>
    <w:p w:rsidR="00234A97" w:rsidRDefault="00234A97" w:rsidP="00D02539">
      <w:pPr>
        <w:ind w:left="-284" w:firstLine="425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экономике, бюджету, налогам и муниципальной собственности.</w:t>
      </w:r>
    </w:p>
    <w:p w:rsidR="00234A97" w:rsidRDefault="005D2B66" w:rsidP="005F3A13">
      <w:pPr>
        <w:ind w:left="-284" w:firstLine="284"/>
        <w:jc w:val="both"/>
      </w:pPr>
      <w:r>
        <w:t xml:space="preserve">   </w:t>
      </w:r>
    </w:p>
    <w:p w:rsidR="0061473A" w:rsidRDefault="0061473A" w:rsidP="005F3A13">
      <w:pPr>
        <w:ind w:left="-284" w:firstLine="284"/>
        <w:jc w:val="both"/>
      </w:pPr>
    </w:p>
    <w:p w:rsidR="005D2B66" w:rsidRDefault="005D2B66" w:rsidP="005F3A13">
      <w:pPr>
        <w:ind w:left="-284" w:firstLine="284"/>
        <w:jc w:val="both"/>
      </w:pPr>
    </w:p>
    <w:p w:rsidR="00234A97" w:rsidRDefault="00234A97" w:rsidP="005F3A13">
      <w:pPr>
        <w:ind w:left="-284"/>
        <w:jc w:val="both"/>
      </w:pPr>
      <w:r>
        <w:t xml:space="preserve">  Глава МО </w:t>
      </w:r>
    </w:p>
    <w:p w:rsidR="00B00C76" w:rsidRDefault="005D2B66" w:rsidP="005F3A13">
      <w:pPr>
        <w:ind w:left="-284"/>
        <w:jc w:val="both"/>
      </w:pPr>
      <w:r>
        <w:t xml:space="preserve">  </w:t>
      </w:r>
      <w:r w:rsidR="00234A97">
        <w:t xml:space="preserve">Громовское сельское поселение                                                     А.Д. Покровский                               </w:t>
      </w:r>
    </w:p>
    <w:sectPr w:rsidR="00B0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7"/>
    <w:rsid w:val="00027F4B"/>
    <w:rsid w:val="00234A97"/>
    <w:rsid w:val="005D2B66"/>
    <w:rsid w:val="005F3A13"/>
    <w:rsid w:val="0061473A"/>
    <w:rsid w:val="00652C4B"/>
    <w:rsid w:val="009A0848"/>
    <w:rsid w:val="00B00C76"/>
    <w:rsid w:val="00D02539"/>
    <w:rsid w:val="00D503F4"/>
    <w:rsid w:val="00E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8DEE-669F-4B94-BB6C-08DA6CAA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5</cp:revision>
  <cp:lastPrinted>2019-07-30T07:05:00Z</cp:lastPrinted>
  <dcterms:created xsi:type="dcterms:W3CDTF">2019-07-30T06:39:00Z</dcterms:created>
  <dcterms:modified xsi:type="dcterms:W3CDTF">2019-08-26T07:37:00Z</dcterms:modified>
</cp:coreProperties>
</file>