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1B6" w:rsidRDefault="00BF5018" w:rsidP="00D94B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97B1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73660</wp:posOffset>
            </wp:positionV>
            <wp:extent cx="561975" cy="628650"/>
            <wp:effectExtent l="19050" t="0" r="9525" b="0"/>
            <wp:wrapSquare wrapText="bothSides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5018" w:rsidRDefault="00D94B31" w:rsidP="00D94B3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02007D" w:rsidRPr="004C1F45" w:rsidRDefault="004C1F45" w:rsidP="004C1F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F45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4C1F45" w:rsidRPr="004C1F45" w:rsidRDefault="004C1F45" w:rsidP="004C1F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F45">
        <w:rPr>
          <w:rFonts w:ascii="Times New Roman" w:hAnsi="Times New Roman" w:cs="Times New Roman"/>
          <w:b/>
          <w:sz w:val="24"/>
          <w:szCs w:val="24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4C1F45" w:rsidRDefault="004C1F45" w:rsidP="004C1F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1F45">
        <w:rPr>
          <w:rFonts w:ascii="Times New Roman" w:hAnsi="Times New Roman" w:cs="Times New Roman"/>
          <w:b/>
          <w:sz w:val="24"/>
          <w:szCs w:val="24"/>
        </w:rPr>
        <w:t>(четвертый созыв)</w:t>
      </w:r>
    </w:p>
    <w:p w:rsidR="00BF5018" w:rsidRDefault="00BF5018" w:rsidP="004C1F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5018" w:rsidRDefault="00BF5018" w:rsidP="004C1F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4C1F45" w:rsidRDefault="004C1F45" w:rsidP="004C1F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B76" w:rsidRPr="00206DAB" w:rsidRDefault="00C911B6" w:rsidP="00206DA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26 ноября </w:t>
      </w:r>
      <w:r w:rsidR="004C1F45">
        <w:rPr>
          <w:rFonts w:ascii="Times New Roman" w:hAnsi="Times New Roman" w:cs="Times New Roman"/>
          <w:b/>
          <w:sz w:val="24"/>
          <w:szCs w:val="24"/>
        </w:rPr>
        <w:t xml:space="preserve">2019 г.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4C1F45">
        <w:rPr>
          <w:rFonts w:ascii="Times New Roman" w:hAnsi="Times New Roman" w:cs="Times New Roman"/>
          <w:b/>
          <w:sz w:val="24"/>
          <w:szCs w:val="24"/>
        </w:rPr>
        <w:t xml:space="preserve">           № </w:t>
      </w:r>
      <w:r>
        <w:rPr>
          <w:rFonts w:ascii="Times New Roman" w:hAnsi="Times New Roman" w:cs="Times New Roman"/>
          <w:b/>
          <w:sz w:val="24"/>
          <w:szCs w:val="24"/>
        </w:rPr>
        <w:t>15</w:t>
      </w:r>
    </w:p>
    <w:tbl>
      <w:tblPr>
        <w:tblpPr w:leftFromText="180" w:rightFromText="180" w:vertAnchor="text" w:horzAnchor="margin" w:tblpY="257"/>
        <w:tblW w:w="0" w:type="auto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1E0"/>
      </w:tblPr>
      <w:tblGrid>
        <w:gridCol w:w="4928"/>
      </w:tblGrid>
      <w:tr w:rsidR="00461B76" w:rsidRPr="005D46FD" w:rsidTr="00120EED">
        <w:trPr>
          <w:trHeight w:val="503"/>
        </w:trPr>
        <w:tc>
          <w:tcPr>
            <w:tcW w:w="4928" w:type="dxa"/>
            <w:shd w:val="clear" w:color="auto" w:fill="auto"/>
          </w:tcPr>
          <w:p w:rsidR="00461B76" w:rsidRPr="005D46FD" w:rsidRDefault="00461B76" w:rsidP="00120EED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normaltextrun"/>
                <w:bCs/>
                <w:color w:val="000000"/>
              </w:rPr>
            </w:pPr>
            <w:r w:rsidRPr="005D46FD">
              <w:rPr>
                <w:rStyle w:val="normaltextrun"/>
                <w:bCs/>
                <w:color w:val="000000"/>
              </w:rPr>
              <w:t>Об утверждении Положения о</w:t>
            </w:r>
          </w:p>
          <w:p w:rsidR="00461B76" w:rsidRPr="005D46FD" w:rsidRDefault="00461B76" w:rsidP="00120EED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</w:pPr>
            <w:proofErr w:type="gramStart"/>
            <w:r w:rsidRPr="005D46FD">
              <w:rPr>
                <w:rStyle w:val="normaltextrun"/>
                <w:bCs/>
                <w:color w:val="000000"/>
              </w:rPr>
              <w:t>порядке</w:t>
            </w:r>
            <w:proofErr w:type="gramEnd"/>
            <w:r w:rsidRPr="005D46FD">
              <w:rPr>
                <w:rStyle w:val="normaltextrun"/>
                <w:bCs/>
                <w:color w:val="000000"/>
              </w:rPr>
              <w:t xml:space="preserve"> участия </w:t>
            </w:r>
            <w:r w:rsidR="00206DAB" w:rsidRPr="005D46FD">
              <w:t xml:space="preserve">муниципального образования Громовское сельское поселение муниципального образования Приозерский муниципальный район Ленинградской области </w:t>
            </w:r>
            <w:r w:rsidRPr="005D46FD">
              <w:rPr>
                <w:rStyle w:val="normaltextrun"/>
                <w:bCs/>
                <w:color w:val="000000"/>
              </w:rPr>
              <w:t>в организациях межмуниципального сотрудничества </w:t>
            </w:r>
            <w:r w:rsidRPr="005D46FD">
              <w:rPr>
                <w:rStyle w:val="eop"/>
              </w:rPr>
              <w:t> </w:t>
            </w:r>
          </w:p>
          <w:p w:rsidR="00461B76" w:rsidRPr="005D46FD" w:rsidRDefault="00461B76" w:rsidP="00120E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461B76" w:rsidRPr="005D46FD" w:rsidRDefault="00461B76" w:rsidP="00461B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1B76" w:rsidRPr="005D46FD" w:rsidRDefault="00461B76" w:rsidP="00461B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61B76" w:rsidRPr="005D46FD" w:rsidRDefault="00BB0A50" w:rsidP="00461B7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0A50">
        <w:rPr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9pt;margin-top:3.7pt;width:162pt;height:45pt;z-index:251660288" stroked="f">
            <v:textbox>
              <w:txbxContent>
                <w:p w:rsidR="00461B76" w:rsidRDefault="00461B76" w:rsidP="00461B76"/>
              </w:txbxContent>
            </v:textbox>
          </v:shape>
        </w:pict>
      </w:r>
    </w:p>
    <w:p w:rsidR="00461B76" w:rsidRPr="005D46FD" w:rsidRDefault="00461B76" w:rsidP="00461B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1B76" w:rsidRPr="005D46FD" w:rsidRDefault="00461B76" w:rsidP="00461B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1B76" w:rsidRPr="005D46FD" w:rsidRDefault="00461B76" w:rsidP="00461B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6FD">
        <w:rPr>
          <w:rFonts w:ascii="Times New Roman" w:hAnsi="Times New Roman"/>
          <w:sz w:val="24"/>
          <w:szCs w:val="24"/>
        </w:rPr>
        <w:tab/>
      </w:r>
    </w:p>
    <w:p w:rsidR="00461B76" w:rsidRPr="005D46FD" w:rsidRDefault="00461B76" w:rsidP="00461B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6DAB" w:rsidRPr="005D46FD" w:rsidRDefault="00206DAB" w:rsidP="00461B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6DAB" w:rsidRPr="005D46FD" w:rsidRDefault="00206DAB" w:rsidP="00461B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6DAB" w:rsidRPr="005D46FD" w:rsidRDefault="00206DAB" w:rsidP="00461B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B76" w:rsidRPr="005D46FD" w:rsidRDefault="00461B76" w:rsidP="00461B7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1B76" w:rsidRPr="005D46FD" w:rsidRDefault="00461B76" w:rsidP="00461B76">
      <w:pPr>
        <w:pStyle w:val="paragraph"/>
        <w:spacing w:before="0" w:beforeAutospacing="0" w:after="0" w:afterAutospacing="0"/>
        <w:ind w:right="15" w:firstLine="705"/>
        <w:jc w:val="both"/>
        <w:textAlignment w:val="baseline"/>
      </w:pPr>
      <w:proofErr w:type="gramStart"/>
      <w:r w:rsidRPr="005D46FD">
        <w:rPr>
          <w:rStyle w:val="normaltextrun"/>
          <w:color w:val="000000"/>
        </w:rPr>
        <w:t xml:space="preserve">Руководствуясь ст. 8, п. 7 ч. 10 ст. 35, ст. 68 Федерального закона от 06.10.2003 № 131-ФЗ «Об общих принципах организации местного самоуправления в Российской Федерации», </w:t>
      </w:r>
      <w:r w:rsidRPr="005D46FD">
        <w:rPr>
          <w:rStyle w:val="normaltextrun"/>
        </w:rPr>
        <w:t>Федеральным законом от 26.12.1995 № 208-ФЗ «Об акционерных обществах»,</w:t>
      </w:r>
      <w:r w:rsidRPr="005D46FD">
        <w:rPr>
          <w:rStyle w:val="normaltextrun"/>
          <w:color w:val="000000"/>
        </w:rPr>
        <w:t xml:space="preserve"> Федеральным законом от 12.01.1996 № 7-ФЗ «О некоммерческих организациях</w:t>
      </w:r>
      <w:r w:rsidRPr="005D46FD">
        <w:rPr>
          <w:rStyle w:val="normaltextrun"/>
        </w:rPr>
        <w:t>», Федеральным законом от 08.02.1998 № 14-ФЗ «Об обществах с ограниченной ответственностью»,</w:t>
      </w:r>
      <w:r w:rsidRPr="005D46FD">
        <w:rPr>
          <w:rStyle w:val="normaltextrun"/>
          <w:color w:val="000000"/>
        </w:rPr>
        <w:t xml:space="preserve"> Уставом </w:t>
      </w:r>
      <w:r w:rsidR="00206DAB" w:rsidRPr="005D46FD">
        <w:t>муниципального образования Громовское сельское поселение муниципального образования Приозерский</w:t>
      </w:r>
      <w:proofErr w:type="gramEnd"/>
      <w:r w:rsidR="00206DAB" w:rsidRPr="005D46FD">
        <w:t xml:space="preserve"> муниципальный район Ленинградской области</w:t>
      </w:r>
      <w:r w:rsidRPr="005D46FD">
        <w:rPr>
          <w:rStyle w:val="normaltextrun"/>
          <w:bCs/>
          <w:color w:val="000000"/>
        </w:rPr>
        <w:t>,</w:t>
      </w:r>
      <w:r w:rsidRPr="005D46FD">
        <w:t xml:space="preserve"> Совет </w:t>
      </w:r>
      <w:r w:rsidR="00206DAB" w:rsidRPr="005D46FD">
        <w:t xml:space="preserve">депутатов муниципального образования Приозерский муниципальный район Ленинградской области </w:t>
      </w:r>
      <w:r w:rsidRPr="005D46FD">
        <w:t xml:space="preserve">(далее - Совет депутатов), </w:t>
      </w:r>
    </w:p>
    <w:p w:rsidR="00461B76" w:rsidRPr="005D46FD" w:rsidRDefault="00461B76" w:rsidP="00461B76">
      <w:pPr>
        <w:pStyle w:val="paragraph"/>
        <w:spacing w:before="0" w:beforeAutospacing="0" w:after="0" w:afterAutospacing="0"/>
        <w:ind w:right="15" w:firstLine="705"/>
        <w:jc w:val="center"/>
        <w:textAlignment w:val="baseline"/>
        <w:rPr>
          <w:bCs/>
        </w:rPr>
      </w:pPr>
    </w:p>
    <w:p w:rsidR="00461B76" w:rsidRPr="005D46FD" w:rsidRDefault="00461B76" w:rsidP="00461B76">
      <w:pPr>
        <w:pStyle w:val="paragraph"/>
        <w:spacing w:before="0" w:beforeAutospacing="0" w:after="0" w:afterAutospacing="0"/>
        <w:ind w:right="15" w:firstLine="705"/>
        <w:jc w:val="center"/>
        <w:textAlignment w:val="baseline"/>
        <w:outlineLvl w:val="0"/>
        <w:rPr>
          <w:b/>
          <w:bCs/>
        </w:rPr>
      </w:pPr>
      <w:r w:rsidRPr="005D46FD">
        <w:rPr>
          <w:b/>
          <w:bCs/>
        </w:rPr>
        <w:t>РЕШИЛ:</w:t>
      </w:r>
    </w:p>
    <w:p w:rsidR="00461B76" w:rsidRPr="005D46FD" w:rsidRDefault="00461B76" w:rsidP="00461B76">
      <w:pPr>
        <w:pStyle w:val="paragraph"/>
        <w:spacing w:before="0" w:beforeAutospacing="0" w:after="0" w:afterAutospacing="0"/>
        <w:ind w:right="15" w:firstLine="705"/>
        <w:jc w:val="center"/>
        <w:textAlignment w:val="baseline"/>
        <w:rPr>
          <w:b/>
          <w:bCs/>
        </w:rPr>
      </w:pPr>
    </w:p>
    <w:p w:rsidR="00461B76" w:rsidRPr="005D46FD" w:rsidRDefault="00461B76" w:rsidP="00461B76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eastAsia="Times New Roman"/>
          <w:color w:val="000000"/>
        </w:rPr>
      </w:pPr>
      <w:r w:rsidRPr="005D46FD">
        <w:rPr>
          <w:rStyle w:val="normaltextrun"/>
          <w:rFonts w:eastAsia="Times New Roman"/>
          <w:color w:val="000000"/>
        </w:rPr>
        <w:t xml:space="preserve">1. Утвердить Положение о порядке участия </w:t>
      </w:r>
      <w:r w:rsidR="00206DAB" w:rsidRPr="005D46FD">
        <w:t xml:space="preserve">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 w:rsidRPr="005D46FD">
        <w:rPr>
          <w:i/>
        </w:rPr>
        <w:t xml:space="preserve"> </w:t>
      </w:r>
      <w:r w:rsidRPr="005D46FD">
        <w:rPr>
          <w:rStyle w:val="normaltextrun"/>
          <w:rFonts w:eastAsia="Times New Roman"/>
          <w:color w:val="000000"/>
        </w:rPr>
        <w:t>в организациях межмуниципального сотрудничества, согласно приложению к настоящему решению.</w:t>
      </w:r>
    </w:p>
    <w:p w:rsidR="00461B76" w:rsidRPr="005D46FD" w:rsidRDefault="00461B76" w:rsidP="00461B7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5D46FD" w:rsidRPr="00505299">
        <w:rPr>
          <w:rFonts w:ascii="Times New Roman" w:hAnsi="Times New Roman" w:cs="Times New Roman"/>
          <w:bCs/>
          <w:sz w:val="24"/>
          <w:szCs w:val="24"/>
        </w:rPr>
        <w:t xml:space="preserve">Настоящее </w:t>
      </w:r>
      <w:r w:rsidR="005D46FD" w:rsidRPr="005D46FD">
        <w:rPr>
          <w:rFonts w:ascii="Times New Roman" w:hAnsi="Times New Roman" w:cs="Times New Roman"/>
          <w:bCs/>
          <w:sz w:val="24"/>
          <w:szCs w:val="24"/>
        </w:rPr>
        <w:t>решение подлежит официальному опубликованию</w:t>
      </w:r>
      <w:r w:rsidR="005D46FD" w:rsidRPr="005D46FD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информации: </w:t>
      </w:r>
      <w:proofErr w:type="gramStart"/>
      <w:r w:rsidR="005D46FD" w:rsidRPr="005D46FD">
        <w:rPr>
          <w:rFonts w:ascii="Times New Roman" w:hAnsi="Times New Roman" w:cs="Times New Roman"/>
          <w:sz w:val="24"/>
          <w:szCs w:val="24"/>
        </w:rPr>
        <w:t>Ленинградском областном информационном агентстве (далее «</w:t>
      </w:r>
      <w:proofErr w:type="spellStart"/>
      <w:r w:rsidR="005D46FD" w:rsidRPr="005D46FD">
        <w:rPr>
          <w:rFonts w:ascii="Times New Roman" w:hAnsi="Times New Roman" w:cs="Times New Roman"/>
          <w:sz w:val="24"/>
          <w:szCs w:val="24"/>
        </w:rPr>
        <w:t>Леноблинформ</w:t>
      </w:r>
      <w:proofErr w:type="spellEnd"/>
      <w:r w:rsidR="005D46FD" w:rsidRPr="005D46FD">
        <w:rPr>
          <w:rFonts w:ascii="Times New Roman" w:hAnsi="Times New Roman" w:cs="Times New Roman"/>
          <w:sz w:val="24"/>
          <w:szCs w:val="24"/>
        </w:rPr>
        <w:t xml:space="preserve">») </w:t>
      </w:r>
      <w:hyperlink r:id="rId5" w:history="1">
        <w:r w:rsidR="005D46FD" w:rsidRPr="005D46FD">
          <w:rPr>
            <w:rStyle w:val="a8"/>
            <w:rFonts w:ascii="Times New Roman" w:hAnsi="Times New Roman" w:cs="Times New Roman"/>
            <w:sz w:val="24"/>
            <w:szCs w:val="24"/>
          </w:rPr>
          <w:t>http://www.lenoblinform.ru</w:t>
        </w:r>
      </w:hyperlink>
      <w:r w:rsidR="001F667F">
        <w:rPr>
          <w:rFonts w:ascii="Times New Roman" w:hAnsi="Times New Roman" w:cs="Times New Roman"/>
          <w:sz w:val="24"/>
          <w:szCs w:val="24"/>
        </w:rPr>
        <w:t xml:space="preserve">, в сети Интернет </w:t>
      </w:r>
      <w:r w:rsidR="005D46FD" w:rsidRPr="005D46FD">
        <w:rPr>
          <w:rFonts w:ascii="Times New Roman" w:hAnsi="Times New Roman" w:cs="Times New Roman"/>
          <w:sz w:val="24"/>
          <w:szCs w:val="24"/>
        </w:rPr>
        <w:t xml:space="preserve">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6" w:history="1">
        <w:r w:rsidR="005D46FD" w:rsidRPr="005D46FD">
          <w:rPr>
            <w:rStyle w:val="a8"/>
            <w:rFonts w:ascii="Times New Roman" w:hAnsi="Times New Roman" w:cs="Times New Roman"/>
            <w:sz w:val="24"/>
            <w:szCs w:val="24"/>
          </w:rPr>
          <w:t>www.admingromovo.ru</w:t>
        </w:r>
      </w:hyperlink>
      <w:r w:rsidR="005D46FD" w:rsidRPr="005D46FD">
        <w:rPr>
          <w:rFonts w:ascii="Times New Roman" w:hAnsi="Times New Roman" w:cs="Times New Roman"/>
          <w:sz w:val="24"/>
          <w:szCs w:val="24"/>
        </w:rPr>
        <w:t xml:space="preserve">, </w:t>
      </w:r>
      <w:r w:rsidR="005D46FD" w:rsidRPr="005D46FD">
        <w:rPr>
          <w:rFonts w:ascii="Times New Roman" w:hAnsi="Times New Roman" w:cs="Times New Roman"/>
          <w:bCs/>
          <w:sz w:val="24"/>
          <w:szCs w:val="24"/>
        </w:rPr>
        <w:t>и вступает в силу после его официального опубликования</w:t>
      </w:r>
      <w:proofErr w:type="gramEnd"/>
    </w:p>
    <w:p w:rsidR="00461B76" w:rsidRDefault="00461B76" w:rsidP="00461B76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5D46FD" w:rsidRDefault="005D46FD" w:rsidP="00461B76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5D46FD" w:rsidRPr="00F33404" w:rsidRDefault="005D46FD" w:rsidP="00461B76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5D46FD" w:rsidRDefault="005D46FD" w:rsidP="005D4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образования:                                             Л.Ф. Иванова </w:t>
      </w:r>
    </w:p>
    <w:p w:rsidR="005D46FD" w:rsidRDefault="005D46FD" w:rsidP="005D46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46FD" w:rsidRDefault="005D46FD" w:rsidP="005D46F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D46FD" w:rsidRDefault="005D46FD" w:rsidP="005D46F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5D46FD" w:rsidRDefault="005D46FD" w:rsidP="005D46FD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461B76" w:rsidRPr="005D46FD" w:rsidRDefault="00461B76" w:rsidP="005D46FD">
      <w:pPr>
        <w:spacing w:after="0" w:line="240" w:lineRule="auto"/>
        <w:jc w:val="right"/>
        <w:outlineLvl w:val="0"/>
        <w:rPr>
          <w:rStyle w:val="a5"/>
          <w:rFonts w:ascii="Times New Roman" w:hAnsi="Times New Roman"/>
          <w:b w:val="0"/>
          <w:color w:val="auto"/>
          <w:sz w:val="24"/>
          <w:szCs w:val="24"/>
        </w:rPr>
      </w:pPr>
      <w:r w:rsidRPr="005D46FD">
        <w:rPr>
          <w:rStyle w:val="a5"/>
          <w:rFonts w:ascii="Times New Roman" w:hAnsi="Times New Roman"/>
          <w:b w:val="0"/>
          <w:color w:val="auto"/>
          <w:sz w:val="24"/>
          <w:szCs w:val="24"/>
        </w:rPr>
        <w:t>Утверждено</w:t>
      </w:r>
    </w:p>
    <w:p w:rsidR="00461B76" w:rsidRPr="005D46FD" w:rsidRDefault="00461B76" w:rsidP="005D46FD">
      <w:pPr>
        <w:spacing w:after="0" w:line="240" w:lineRule="auto"/>
        <w:ind w:firstLine="720"/>
        <w:jc w:val="right"/>
        <w:rPr>
          <w:rStyle w:val="a5"/>
          <w:rFonts w:ascii="Times New Roman" w:hAnsi="Times New Roman"/>
          <w:b w:val="0"/>
          <w:color w:val="auto"/>
          <w:sz w:val="24"/>
          <w:szCs w:val="24"/>
        </w:rPr>
      </w:pPr>
      <w:r w:rsidRPr="005D46FD">
        <w:rPr>
          <w:rStyle w:val="a5"/>
          <w:rFonts w:ascii="Times New Roman" w:hAnsi="Times New Roman"/>
          <w:b w:val="0"/>
          <w:color w:val="auto"/>
          <w:sz w:val="24"/>
          <w:szCs w:val="24"/>
        </w:rPr>
        <w:t>решением Совета депутатов</w:t>
      </w:r>
    </w:p>
    <w:p w:rsidR="00461B76" w:rsidRPr="005D46FD" w:rsidRDefault="00461B76" w:rsidP="005D46FD">
      <w:pPr>
        <w:spacing w:after="0" w:line="240" w:lineRule="auto"/>
        <w:ind w:firstLine="720"/>
        <w:jc w:val="right"/>
        <w:rPr>
          <w:rStyle w:val="a5"/>
          <w:rFonts w:ascii="Times New Roman" w:hAnsi="Times New Roman"/>
          <w:b w:val="0"/>
          <w:color w:val="auto"/>
          <w:sz w:val="24"/>
          <w:szCs w:val="24"/>
        </w:rPr>
      </w:pPr>
      <w:r w:rsidRPr="005D46FD">
        <w:rPr>
          <w:rStyle w:val="a5"/>
          <w:rFonts w:ascii="Times New Roman" w:hAnsi="Times New Roman"/>
          <w:b w:val="0"/>
          <w:color w:val="auto"/>
          <w:sz w:val="24"/>
          <w:szCs w:val="24"/>
        </w:rPr>
        <w:t>от</w:t>
      </w:r>
      <w:r w:rsidR="00C911B6">
        <w:rPr>
          <w:rStyle w:val="a5"/>
          <w:rFonts w:ascii="Times New Roman" w:hAnsi="Times New Roman"/>
          <w:b w:val="0"/>
          <w:color w:val="auto"/>
          <w:sz w:val="24"/>
          <w:szCs w:val="24"/>
        </w:rPr>
        <w:t>26.11.</w:t>
      </w:r>
      <w:r w:rsidRPr="005D46FD">
        <w:rPr>
          <w:rStyle w:val="a5"/>
          <w:rFonts w:ascii="Times New Roman" w:hAnsi="Times New Roman"/>
          <w:b w:val="0"/>
          <w:color w:val="auto"/>
          <w:sz w:val="24"/>
          <w:szCs w:val="24"/>
        </w:rPr>
        <w:t xml:space="preserve"> 2019  г. №</w:t>
      </w:r>
      <w:r w:rsidR="00C911B6">
        <w:rPr>
          <w:rStyle w:val="a5"/>
          <w:rFonts w:ascii="Times New Roman" w:hAnsi="Times New Roman"/>
          <w:b w:val="0"/>
          <w:color w:val="auto"/>
          <w:sz w:val="24"/>
          <w:szCs w:val="24"/>
        </w:rPr>
        <w:t>15</w:t>
      </w:r>
    </w:p>
    <w:p w:rsidR="00461B76" w:rsidRPr="005D46FD" w:rsidRDefault="00461B76" w:rsidP="00461B7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eop"/>
        </w:rPr>
      </w:pPr>
      <w:r w:rsidRPr="005D46FD">
        <w:rPr>
          <w:rStyle w:val="eop"/>
        </w:rPr>
        <w:t> </w:t>
      </w:r>
    </w:p>
    <w:p w:rsidR="00461B76" w:rsidRDefault="00461B76" w:rsidP="00461B7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461B76" w:rsidRDefault="00461B76" w:rsidP="00461B7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outlineLvl w:val="0"/>
        <w:rPr>
          <w:sz w:val="28"/>
          <w:szCs w:val="28"/>
        </w:rPr>
      </w:pPr>
      <w:proofErr w:type="gramStart"/>
      <w:r>
        <w:rPr>
          <w:rStyle w:val="normaltextrun"/>
          <w:b/>
          <w:bCs/>
          <w:sz w:val="28"/>
          <w:szCs w:val="28"/>
        </w:rPr>
        <w:t>П</w:t>
      </w:r>
      <w:proofErr w:type="gramEnd"/>
      <w:r>
        <w:rPr>
          <w:rStyle w:val="normaltextrun"/>
          <w:b/>
          <w:bCs/>
          <w:sz w:val="28"/>
          <w:szCs w:val="28"/>
        </w:rPr>
        <w:t xml:space="preserve"> О Л О Ж Е Н И Е </w:t>
      </w:r>
      <w:r>
        <w:rPr>
          <w:rStyle w:val="eop"/>
          <w:sz w:val="28"/>
          <w:szCs w:val="28"/>
        </w:rPr>
        <w:t> </w:t>
      </w:r>
    </w:p>
    <w:p w:rsidR="00461B76" w:rsidRDefault="00461B76" w:rsidP="00461B7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О ПОРЯДКЕ </w:t>
      </w:r>
      <w:r w:rsidRPr="00D82405">
        <w:rPr>
          <w:rStyle w:val="normaltextrun"/>
          <w:b/>
          <w:bCs/>
          <w:sz w:val="28"/>
          <w:szCs w:val="28"/>
        </w:rPr>
        <w:t>УЧАСТИЯ</w:t>
      </w:r>
      <w:r w:rsidRPr="00D82405">
        <w:rPr>
          <w:rStyle w:val="contextualspellingandgrammarerror"/>
          <w:b/>
          <w:bCs/>
          <w:sz w:val="28"/>
          <w:szCs w:val="28"/>
        </w:rPr>
        <w:t xml:space="preserve"> </w:t>
      </w:r>
      <w:r w:rsidR="005D46FD">
        <w:rPr>
          <w:b/>
          <w:sz w:val="28"/>
          <w:szCs w:val="28"/>
        </w:rPr>
        <w:t xml:space="preserve">МУНИЦИПАЛЬНОГО ОБРАЗОВАНИЯ ГРОМОВСКОЕ СЕЛЬСКОЕ ПОСЕЛЕНИЕ МУНИЦИПАЛЬНОГО ОБРАЗОВАНИЯ ПРИОЗЕРСКИЙ МУНИЦИПАЛЬНЫЙ РАЙОН ЛЕНИНГРАДСКОЙ ОБЛАСТИ  </w:t>
      </w:r>
      <w:r w:rsidRPr="00D82405">
        <w:rPr>
          <w:rStyle w:val="normaltextrun"/>
          <w:b/>
          <w:bCs/>
          <w:sz w:val="28"/>
          <w:szCs w:val="28"/>
        </w:rPr>
        <w:t>В</w:t>
      </w:r>
      <w:r>
        <w:rPr>
          <w:rStyle w:val="normaltextrun"/>
          <w:b/>
          <w:bCs/>
          <w:sz w:val="28"/>
          <w:szCs w:val="28"/>
        </w:rPr>
        <w:t xml:space="preserve"> ОРГАНИЗАЦИЯХ МЕЖМУНИЦИПАЛЬНОГО СОТРУДНИЧЕСТВА</w:t>
      </w:r>
      <w:r>
        <w:rPr>
          <w:rStyle w:val="eop"/>
          <w:sz w:val="28"/>
          <w:szCs w:val="28"/>
        </w:rPr>
        <w:t> </w:t>
      </w:r>
    </w:p>
    <w:p w:rsidR="00461B76" w:rsidRDefault="00461B76" w:rsidP="00461B76">
      <w:pPr>
        <w:pStyle w:val="paragraph"/>
        <w:shd w:val="clear" w:color="auto" w:fill="FFFFFF"/>
        <w:spacing w:before="0" w:beforeAutospacing="0" w:after="0" w:afterAutospacing="0"/>
        <w:ind w:right="-15" w:firstLine="705"/>
        <w:jc w:val="both"/>
        <w:textAlignment w:val="baseline"/>
        <w:rPr>
          <w:sz w:val="28"/>
          <w:szCs w:val="28"/>
        </w:rPr>
      </w:pPr>
      <w:r>
        <w:rPr>
          <w:rStyle w:val="eop"/>
          <w:sz w:val="28"/>
          <w:szCs w:val="28"/>
        </w:rPr>
        <w:t> </w:t>
      </w:r>
    </w:p>
    <w:p w:rsidR="00461B76" w:rsidRPr="005D46FD" w:rsidRDefault="00461B76" w:rsidP="00461B76">
      <w:pPr>
        <w:pStyle w:val="paragraph"/>
        <w:shd w:val="clear" w:color="auto" w:fill="FFFFFF"/>
        <w:spacing w:before="0" w:beforeAutospacing="0" w:after="0" w:afterAutospacing="0"/>
        <w:ind w:right="-15" w:firstLine="705"/>
        <w:jc w:val="both"/>
        <w:textAlignment w:val="baseline"/>
        <w:rPr>
          <w:color w:val="000000"/>
          <w:u w:color="000000"/>
        </w:rPr>
      </w:pPr>
      <w:r w:rsidRPr="005D46FD">
        <w:rPr>
          <w:color w:val="000000"/>
          <w:u w:color="000000"/>
        </w:rPr>
        <w:t xml:space="preserve">Настоящее Положение о порядке участия </w:t>
      </w:r>
      <w:r w:rsidR="005D46FD" w:rsidRPr="005D46FD"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5D46FD">
        <w:rPr>
          <w:i/>
          <w:color w:val="000000"/>
        </w:rPr>
        <w:t xml:space="preserve"> </w:t>
      </w:r>
      <w:r w:rsidRPr="005D46FD">
        <w:rPr>
          <w:color w:val="000000"/>
          <w:u w:color="000000"/>
        </w:rPr>
        <w:t xml:space="preserve">в организациях межмуниципального сотрудничества (далее - Положение)  определяет порядок участия </w:t>
      </w:r>
      <w:r w:rsidR="005D46FD" w:rsidRPr="005D46FD">
        <w:t xml:space="preserve">муниципального образования Громовское сельское поселение </w:t>
      </w:r>
      <w:r w:rsidRPr="005D46FD">
        <w:rPr>
          <w:color w:val="000000"/>
          <w:u w:color="000000"/>
        </w:rPr>
        <w:t>в организациях межмуниципального сотрудничества, объединениях муниципальных образований, межмуниципальных организациях, некоммерческих организациях муниципальных образований, в межмуниципальных соглашениях, договорах.</w:t>
      </w:r>
    </w:p>
    <w:p w:rsidR="00461B76" w:rsidRPr="005D46FD" w:rsidRDefault="00461B76" w:rsidP="00461B76">
      <w:pPr>
        <w:pStyle w:val="paragraph"/>
        <w:shd w:val="clear" w:color="auto" w:fill="FFFFFF"/>
        <w:spacing w:before="0" w:beforeAutospacing="0" w:after="0" w:afterAutospacing="0"/>
        <w:ind w:right="-15" w:firstLine="705"/>
        <w:jc w:val="both"/>
        <w:textAlignment w:val="baseline"/>
        <w:rPr>
          <w:rStyle w:val="eop"/>
          <w:color w:val="000000"/>
        </w:rPr>
      </w:pPr>
    </w:p>
    <w:p w:rsidR="00461B76" w:rsidRPr="005D46FD" w:rsidRDefault="00461B76" w:rsidP="00461B76">
      <w:pPr>
        <w:pStyle w:val="paragraph"/>
        <w:shd w:val="clear" w:color="auto" w:fill="FFFFFF"/>
        <w:spacing w:before="0" w:beforeAutospacing="0" w:after="0" w:afterAutospacing="0"/>
        <w:ind w:right="-15" w:firstLine="705"/>
        <w:jc w:val="center"/>
        <w:textAlignment w:val="baseline"/>
        <w:outlineLvl w:val="0"/>
        <w:rPr>
          <w:rStyle w:val="eop"/>
          <w:rFonts w:eastAsia="Times New Roman"/>
          <w:color w:val="000000"/>
        </w:rPr>
      </w:pPr>
      <w:r w:rsidRPr="005D46FD">
        <w:rPr>
          <w:rStyle w:val="normaltextrun"/>
          <w:rFonts w:eastAsia="Times New Roman"/>
          <w:b/>
          <w:bCs/>
          <w:color w:val="000000"/>
        </w:rPr>
        <w:t>1. Общие положения</w:t>
      </w:r>
      <w:r w:rsidRPr="005D46FD">
        <w:rPr>
          <w:rStyle w:val="eop"/>
          <w:rFonts w:eastAsia="Times New Roman"/>
          <w:color w:val="000000"/>
        </w:rPr>
        <w:t> </w:t>
      </w:r>
    </w:p>
    <w:p w:rsidR="00461B76" w:rsidRPr="005D46FD" w:rsidRDefault="00461B76" w:rsidP="00461B76">
      <w:pPr>
        <w:pStyle w:val="paragraph"/>
        <w:shd w:val="clear" w:color="auto" w:fill="FFFFFF"/>
        <w:spacing w:before="0" w:beforeAutospacing="0" w:after="0" w:afterAutospacing="0"/>
        <w:ind w:right="-15" w:firstLine="705"/>
        <w:jc w:val="center"/>
        <w:textAlignment w:val="baseline"/>
        <w:rPr>
          <w:rFonts w:eastAsia="Times New Roman"/>
          <w:color w:val="000000"/>
        </w:rPr>
      </w:pP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 xml:space="preserve">1.1. Межмуниципальное сотрудничество - осуществляемые в соответствии с действующим законодательством совместные действия органов местного самоуправления </w:t>
      </w:r>
      <w:r w:rsidR="005D46FD" w:rsidRPr="005D46FD">
        <w:rPr>
          <w:rFonts w:ascii="Times New Roman" w:hAnsi="Times New Roman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5D46FD" w:rsidRPr="005D46FD">
        <w:rPr>
          <w:rFonts w:ascii="Times New Roman" w:eastAsia="Times New Roman" w:hAnsi="Times New Roman"/>
          <w:color w:val="000000"/>
        </w:rPr>
        <w:t xml:space="preserve"> </w:t>
      </w:r>
      <w:r w:rsidRPr="005D46FD">
        <w:rPr>
          <w:rFonts w:ascii="Times New Roman" w:eastAsia="Times New Roman" w:hAnsi="Times New Roman"/>
          <w:color w:val="000000"/>
        </w:rPr>
        <w:t>с органами местного самоуправления иных муниципальных образований, направленные на решение вопросов местного значения.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 xml:space="preserve">1.2. </w:t>
      </w:r>
      <w:r w:rsidR="005D46FD">
        <w:rPr>
          <w:rFonts w:ascii="Times New Roman" w:hAnsi="Times New Roman"/>
        </w:rPr>
        <w:t>М</w:t>
      </w:r>
      <w:r w:rsidR="005D46FD" w:rsidRPr="005D46FD">
        <w:rPr>
          <w:rFonts w:ascii="Times New Roman" w:hAnsi="Times New Roman"/>
        </w:rPr>
        <w:t>униципально</w:t>
      </w:r>
      <w:r w:rsidR="00C56C4A">
        <w:rPr>
          <w:rFonts w:ascii="Times New Roman" w:hAnsi="Times New Roman"/>
        </w:rPr>
        <w:t>е образование</w:t>
      </w:r>
      <w:r w:rsidR="005D46FD" w:rsidRPr="005D46FD">
        <w:rPr>
          <w:rFonts w:ascii="Times New Roman" w:hAnsi="Times New Roman"/>
        </w:rPr>
        <w:t xml:space="preserve"> Громовское сельское поселение муниципального образования Приозерский муниципальный район Ленинградской области</w:t>
      </w:r>
      <w:r w:rsidR="005D46FD" w:rsidRPr="005D46FD">
        <w:rPr>
          <w:rFonts w:ascii="Times New Roman" w:eastAsia="Times New Roman" w:hAnsi="Times New Roman"/>
          <w:color w:val="000000"/>
        </w:rPr>
        <w:t xml:space="preserve"> </w:t>
      </w:r>
      <w:r w:rsidRPr="005D46FD">
        <w:rPr>
          <w:rFonts w:ascii="Times New Roman" w:eastAsia="Times New Roman" w:hAnsi="Times New Roman"/>
          <w:color w:val="000000"/>
        </w:rPr>
        <w:t>участвует в межмуниципальном сотрудничестве для достижения следующих целей: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>1) выражения, представления и защиты общих интересов муниципальных образований, в том числе перед органами государственной власти;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>2) объединения финансовых средств и материальных ресурсов муниципальных образований для совместного решения вопросов местного значения (межмуниципальное экономическое сотрудничество);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>3) объединения иных ресурсов муниципальных образований для совместного решения вопросов местного значения.</w:t>
      </w:r>
    </w:p>
    <w:p w:rsidR="00C56C4A" w:rsidRDefault="00461B76" w:rsidP="00D94B31">
      <w:pPr>
        <w:pStyle w:val="ConsPlusNormal"/>
        <w:ind w:firstLine="540"/>
        <w:jc w:val="both"/>
        <w:rPr>
          <w:rFonts w:ascii="Times New Roman" w:hAnsi="Times New Roman"/>
          <w:color w:val="000000"/>
        </w:rPr>
      </w:pPr>
      <w:r w:rsidRPr="005D46FD">
        <w:rPr>
          <w:rFonts w:ascii="Times New Roman" w:hAnsi="Times New Roman"/>
          <w:color w:val="000000"/>
        </w:rPr>
        <w:t xml:space="preserve">1.3. Для достижения целей, указанных в пункте 1.2. настоящего раздела, </w:t>
      </w:r>
      <w:r w:rsidR="00C56C4A">
        <w:rPr>
          <w:rFonts w:ascii="Times New Roman" w:hAnsi="Times New Roman"/>
        </w:rPr>
        <w:t>муниципальное образование</w:t>
      </w:r>
      <w:r w:rsidR="00C56C4A" w:rsidRPr="00C56C4A">
        <w:rPr>
          <w:rFonts w:ascii="Times New Roman" w:hAnsi="Times New Roman"/>
        </w:rPr>
        <w:t xml:space="preserve"> Громовское сельское поселение муниципального образования Приозерский муниципальный район Ленинградской области</w:t>
      </w:r>
      <w:r w:rsidR="00C56C4A" w:rsidRPr="005D46FD">
        <w:rPr>
          <w:rFonts w:ascii="Times New Roman" w:hAnsi="Times New Roman"/>
          <w:color w:val="000000"/>
        </w:rPr>
        <w:t xml:space="preserve"> </w:t>
      </w:r>
      <w:r w:rsidRPr="005D46FD">
        <w:rPr>
          <w:rFonts w:ascii="Times New Roman" w:hAnsi="Times New Roman"/>
          <w:color w:val="000000"/>
        </w:rPr>
        <w:t>участвует в межмуниципальном сотрудничестве в формах</w:t>
      </w:r>
      <w:r w:rsidR="00C56C4A">
        <w:rPr>
          <w:rFonts w:ascii="Times New Roman" w:hAnsi="Times New Roman"/>
          <w:color w:val="000000"/>
        </w:rPr>
        <w:t>:</w:t>
      </w:r>
      <w:r w:rsidRPr="005D46FD">
        <w:rPr>
          <w:rFonts w:ascii="Times New Roman" w:hAnsi="Times New Roman"/>
          <w:color w:val="000000"/>
        </w:rPr>
        <w:t xml:space="preserve"> </w:t>
      </w:r>
    </w:p>
    <w:p w:rsidR="00461B76" w:rsidRPr="005D46FD" w:rsidRDefault="00C56C4A" w:rsidP="00D94B31">
      <w:pPr>
        <w:pStyle w:val="ConsPlusNormal"/>
        <w:ind w:firstLine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</w:t>
      </w:r>
      <w:r w:rsidR="00461B76" w:rsidRPr="005D46FD">
        <w:rPr>
          <w:rFonts w:ascii="Times New Roman" w:hAnsi="Times New Roman"/>
          <w:color w:val="000000"/>
        </w:rPr>
        <w:t xml:space="preserve">межмуниципальных объединений в виде ассоциаций и фондов, создаваемых с учетом требований Федерального </w:t>
      </w:r>
      <w:hyperlink r:id="rId7" w:history="1">
        <w:r w:rsidR="00461B76" w:rsidRPr="005D46FD">
          <w:rPr>
            <w:rFonts w:ascii="Times New Roman" w:hAnsi="Times New Roman"/>
            <w:color w:val="000000"/>
          </w:rPr>
          <w:t>закона</w:t>
        </w:r>
      </w:hyperlink>
      <w:r w:rsidR="00461B76" w:rsidRPr="005D46FD">
        <w:rPr>
          <w:rFonts w:ascii="Times New Roman" w:hAnsi="Times New Roman"/>
          <w:color w:val="000000"/>
        </w:rPr>
        <w:t xml:space="preserve"> от 12.01.1996 № 7-ФЗ «О некоммерческих организациях»;</w:t>
      </w:r>
    </w:p>
    <w:p w:rsidR="00461B76" w:rsidRPr="005D46FD" w:rsidRDefault="00C56C4A" w:rsidP="00D94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461B76" w:rsidRPr="005D46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указанные межмуниципальные объединения не могут наделяться полномочиями органов местного самоуправления;</w:t>
      </w:r>
    </w:p>
    <w:p w:rsidR="00461B76" w:rsidRPr="005D46FD" w:rsidRDefault="00C56C4A" w:rsidP="00461B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="00461B76" w:rsidRPr="005D46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межмуниципальных организаций в виде межмуниципальных хозяйственных обществ в форме </w:t>
      </w:r>
      <w:r w:rsidR="00461B76" w:rsidRPr="005D46FD">
        <w:rPr>
          <w:rFonts w:ascii="Times New Roman" w:hAnsi="Times New Roman" w:cs="Times New Roman"/>
          <w:color w:val="000000"/>
          <w:sz w:val="24"/>
          <w:szCs w:val="24"/>
        </w:rPr>
        <w:t xml:space="preserve">обществ с ограниченной ответственностью и непубличных акционерных обществ, осуществляющих </w:t>
      </w:r>
      <w:r w:rsidR="00461B76" w:rsidRPr="005D46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свою деятельность в соответствии с Гражданским </w:t>
      </w:r>
      <w:hyperlink r:id="rId8" w:history="1">
        <w:r w:rsidR="00461B76" w:rsidRPr="005D46FD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кодексом</w:t>
        </w:r>
      </w:hyperlink>
      <w:r w:rsidR="00461B76" w:rsidRPr="005D46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Федерации, иными федеральными законами.</w:t>
      </w:r>
    </w:p>
    <w:p w:rsidR="00461B76" w:rsidRPr="005D46FD" w:rsidRDefault="00461B76" w:rsidP="001F66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46FD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этом</w:t>
      </w:r>
      <w:proofErr w:type="gramStart"/>
      <w:r w:rsidRPr="005D46FD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D46FD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государственная регистрация межмуниципальных хозяйственных обществ осуществляется в соответствии с Федеральным </w:t>
      </w:r>
      <w:hyperlink r:id="rId9" w:history="1">
        <w:r w:rsidRPr="005D46FD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5D46FD">
        <w:rPr>
          <w:rFonts w:ascii="Times New Roman" w:hAnsi="Times New Roman" w:cs="Times New Roman"/>
          <w:color w:val="000000"/>
          <w:sz w:val="24"/>
          <w:szCs w:val="24"/>
        </w:rPr>
        <w:t xml:space="preserve"> от 08.08.2001 № 129-ФЗ «О государственной регистрации юридических лиц»;</w:t>
      </w:r>
    </w:p>
    <w:p w:rsidR="00461B76" w:rsidRPr="005D46FD" w:rsidRDefault="00C56C4A" w:rsidP="00D94B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61B76" w:rsidRPr="005D46FD">
        <w:rPr>
          <w:rFonts w:ascii="Times New Roman" w:hAnsi="Times New Roman" w:cs="Times New Roman"/>
          <w:color w:val="000000"/>
          <w:sz w:val="24"/>
          <w:szCs w:val="24"/>
        </w:rPr>
        <w:t>межмуниципальных соглашений (договоров);</w:t>
      </w:r>
    </w:p>
    <w:p w:rsidR="00461B76" w:rsidRPr="00D94B31" w:rsidRDefault="00C56C4A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-</w:t>
      </w:r>
      <w:proofErr w:type="spellStart"/>
      <w:r w:rsidR="00461B76" w:rsidRPr="005D46FD">
        <w:rPr>
          <w:rFonts w:ascii="Times New Roman" w:eastAsia="Times New Roman" w:hAnsi="Times New Roman"/>
          <w:color w:val="000000"/>
        </w:rPr>
        <w:t>соучредительства</w:t>
      </w:r>
      <w:proofErr w:type="spellEnd"/>
      <w:r w:rsidR="00461B76" w:rsidRPr="005D46FD">
        <w:rPr>
          <w:rFonts w:ascii="Times New Roman" w:eastAsia="Times New Roman" w:hAnsi="Times New Roman"/>
          <w:color w:val="000000"/>
        </w:rPr>
        <w:t xml:space="preserve"> межмуниципального печатного средства массовой информации.</w:t>
      </w:r>
    </w:p>
    <w:p w:rsidR="00461B76" w:rsidRPr="005D46FD" w:rsidRDefault="00461B76" w:rsidP="00461B76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</w:p>
    <w:p w:rsidR="00461B76" w:rsidRPr="005D46FD" w:rsidRDefault="00461B76" w:rsidP="00461B76">
      <w:pPr>
        <w:pStyle w:val="ConsPlusNormal"/>
        <w:jc w:val="center"/>
        <w:outlineLvl w:val="0"/>
        <w:rPr>
          <w:rFonts w:ascii="Times New Roman" w:eastAsia="Times New Roman" w:hAnsi="Times New Roman"/>
          <w:b/>
          <w:color w:val="000000"/>
        </w:rPr>
      </w:pPr>
      <w:r w:rsidRPr="005D46FD">
        <w:rPr>
          <w:rFonts w:ascii="Times New Roman" w:eastAsia="Times New Roman" w:hAnsi="Times New Roman"/>
          <w:b/>
          <w:color w:val="000000"/>
        </w:rPr>
        <w:t>Раздел 2. Участие в межмуниципальных объединениях</w:t>
      </w:r>
    </w:p>
    <w:p w:rsidR="00461B76" w:rsidRPr="005D46FD" w:rsidRDefault="00461B76" w:rsidP="00461B76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 xml:space="preserve">2.1. В целях взаимодействия с другими муниципальными образованиями, выражения и защиты общих интересов муниципальных образований, в том числе перед органами государственной власти, </w:t>
      </w:r>
      <w:r w:rsidR="00C56C4A" w:rsidRPr="00C56C4A">
        <w:rPr>
          <w:rFonts w:ascii="Times New Roman" w:hAnsi="Times New Roman"/>
        </w:rPr>
        <w:t>муниципальное образование Громовское сельское поселение муниципального образования Приозерский муниципальный район Ленинградской области</w:t>
      </w:r>
      <w:r w:rsidR="00C56C4A" w:rsidRPr="005D46FD">
        <w:rPr>
          <w:rFonts w:ascii="Times New Roman" w:eastAsia="Times New Roman" w:hAnsi="Times New Roman"/>
          <w:color w:val="000000"/>
        </w:rPr>
        <w:t xml:space="preserve"> </w:t>
      </w:r>
      <w:r w:rsidRPr="005D46FD">
        <w:rPr>
          <w:rFonts w:ascii="Times New Roman" w:eastAsia="Times New Roman" w:hAnsi="Times New Roman"/>
          <w:color w:val="000000"/>
        </w:rPr>
        <w:t>вправе на добровольной основе участвовать в межмуниципальных объединениях в порядке, установленном законодательством.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 xml:space="preserve">2.2. Решение об участии в межмуниципальных объединениях принимается </w:t>
      </w:r>
      <w:r w:rsidR="00C56C4A">
        <w:rPr>
          <w:rFonts w:ascii="Times New Roman" w:eastAsia="Times New Roman" w:hAnsi="Times New Roman"/>
          <w:color w:val="000000"/>
        </w:rPr>
        <w:t xml:space="preserve">советом депутатов </w:t>
      </w:r>
      <w:r w:rsidR="00C56C4A" w:rsidRPr="00C56C4A">
        <w:rPr>
          <w:rFonts w:ascii="Times New Roman" w:hAnsi="Times New Roman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5D46FD">
        <w:rPr>
          <w:rFonts w:ascii="Times New Roman" w:eastAsia="Times New Roman" w:hAnsi="Times New Roman"/>
          <w:color w:val="000000"/>
        </w:rPr>
        <w:t xml:space="preserve"> (далее – Совет</w:t>
      </w:r>
      <w:r w:rsidR="001F667F">
        <w:rPr>
          <w:rFonts w:ascii="Times New Roman" w:eastAsia="Times New Roman" w:hAnsi="Times New Roman"/>
          <w:color w:val="000000"/>
        </w:rPr>
        <w:t xml:space="preserve"> депутатов</w:t>
      </w:r>
      <w:r w:rsidRPr="005D46FD">
        <w:rPr>
          <w:rFonts w:ascii="Times New Roman" w:eastAsia="Times New Roman" w:hAnsi="Times New Roman"/>
          <w:color w:val="000000"/>
        </w:rPr>
        <w:t>).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 xml:space="preserve">2.3. </w:t>
      </w:r>
      <w:proofErr w:type="gramStart"/>
      <w:r w:rsidRPr="005D46FD">
        <w:rPr>
          <w:rFonts w:ascii="Times New Roman" w:eastAsia="Times New Roman" w:hAnsi="Times New Roman"/>
          <w:color w:val="000000"/>
        </w:rPr>
        <w:t xml:space="preserve">Глава муниципального образования представляет интересы </w:t>
      </w:r>
      <w:r w:rsidR="00C56C4A" w:rsidRPr="00C56C4A">
        <w:rPr>
          <w:rFonts w:ascii="Times New Roman" w:hAnsi="Times New Roman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C56C4A" w:rsidRPr="005D46FD">
        <w:rPr>
          <w:rFonts w:ascii="Times New Roman" w:eastAsia="Times New Roman" w:hAnsi="Times New Roman"/>
          <w:color w:val="000000"/>
        </w:rPr>
        <w:t xml:space="preserve"> </w:t>
      </w:r>
      <w:r w:rsidRPr="005D46FD">
        <w:rPr>
          <w:rFonts w:ascii="Times New Roman" w:eastAsia="Times New Roman" w:hAnsi="Times New Roman"/>
          <w:color w:val="000000"/>
        </w:rPr>
        <w:t xml:space="preserve">в межмуниципальных объединениях, заключает от имени </w:t>
      </w:r>
      <w:r w:rsidR="00C56C4A" w:rsidRPr="00C56C4A">
        <w:rPr>
          <w:rFonts w:ascii="Times New Roman" w:hAnsi="Times New Roman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C56C4A" w:rsidRPr="005D46FD">
        <w:rPr>
          <w:rFonts w:ascii="Times New Roman" w:eastAsia="Times New Roman" w:hAnsi="Times New Roman"/>
          <w:color w:val="000000"/>
        </w:rPr>
        <w:t xml:space="preserve"> </w:t>
      </w:r>
      <w:r w:rsidRPr="005D46FD">
        <w:rPr>
          <w:rFonts w:ascii="Times New Roman" w:eastAsia="Times New Roman" w:hAnsi="Times New Roman"/>
          <w:color w:val="000000"/>
        </w:rPr>
        <w:t xml:space="preserve">соглашения, совершает иные юридические действия, связанные с участием </w:t>
      </w:r>
      <w:r w:rsidR="00C56C4A" w:rsidRPr="00C56C4A">
        <w:rPr>
          <w:rFonts w:ascii="Times New Roman" w:hAnsi="Times New Roman"/>
        </w:rPr>
        <w:t xml:space="preserve">муниципального образования Громовское сельское поселение </w:t>
      </w:r>
      <w:r w:rsidRPr="005D46FD">
        <w:rPr>
          <w:rFonts w:ascii="Times New Roman" w:eastAsia="Times New Roman" w:hAnsi="Times New Roman"/>
          <w:color w:val="000000"/>
        </w:rPr>
        <w:t>в межмуниципальных объединениях.</w:t>
      </w:r>
      <w:proofErr w:type="gramEnd"/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 xml:space="preserve">2.4. В рамках заключенных Главой </w:t>
      </w:r>
      <w:r w:rsidR="001F667F">
        <w:rPr>
          <w:rFonts w:ascii="Times New Roman" w:eastAsia="Times New Roman" w:hAnsi="Times New Roman"/>
          <w:color w:val="000000"/>
        </w:rPr>
        <w:t xml:space="preserve">муниципального образования </w:t>
      </w:r>
      <w:r w:rsidRPr="005D46FD">
        <w:rPr>
          <w:rFonts w:ascii="Times New Roman" w:eastAsia="Times New Roman" w:hAnsi="Times New Roman"/>
          <w:color w:val="000000"/>
        </w:rPr>
        <w:t xml:space="preserve">соглашений органы местного самоуправления </w:t>
      </w:r>
      <w:r w:rsidR="00C56C4A" w:rsidRPr="00C56C4A">
        <w:rPr>
          <w:rFonts w:ascii="Times New Roman" w:hAnsi="Times New Roman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5D46FD">
        <w:rPr>
          <w:rFonts w:ascii="Times New Roman" w:eastAsia="Times New Roman" w:hAnsi="Times New Roman"/>
          <w:color w:val="000000"/>
        </w:rPr>
        <w:t xml:space="preserve"> вправе взаимодействовать с органами местного самоуправления иных муниципальных образований.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>2.5. Выполнение обязанностей</w:t>
      </w:r>
      <w:r w:rsidR="00C56C4A" w:rsidRPr="00C56C4A">
        <w:t xml:space="preserve"> </w:t>
      </w:r>
      <w:r w:rsidR="00C56C4A" w:rsidRPr="00C56C4A">
        <w:rPr>
          <w:rFonts w:ascii="Times New Roman" w:hAnsi="Times New Roman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5D46FD">
        <w:rPr>
          <w:rFonts w:ascii="Times New Roman" w:eastAsia="Times New Roman" w:hAnsi="Times New Roman"/>
          <w:color w:val="000000"/>
        </w:rPr>
        <w:t>, связанных со своевременной уплатой членских взносов на осуществление деятельности межмуниципального объединения, возлагается на администрацию</w:t>
      </w:r>
      <w:r w:rsidR="00C56C4A" w:rsidRPr="00C56C4A">
        <w:t xml:space="preserve"> </w:t>
      </w:r>
      <w:r w:rsidR="00C56C4A" w:rsidRPr="00C56C4A">
        <w:rPr>
          <w:rFonts w:ascii="Times New Roman" w:hAnsi="Times New Roman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5D46FD">
        <w:rPr>
          <w:rFonts w:ascii="Times New Roman" w:eastAsia="Times New Roman" w:hAnsi="Times New Roman"/>
          <w:color w:val="000000"/>
        </w:rPr>
        <w:t xml:space="preserve">  (далее - Администрация).</w:t>
      </w:r>
    </w:p>
    <w:p w:rsidR="00461B76" w:rsidRPr="005D46FD" w:rsidRDefault="00461B76" w:rsidP="00461B76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</w:p>
    <w:p w:rsidR="00461B76" w:rsidRPr="005D46FD" w:rsidRDefault="00461B76" w:rsidP="00461B76">
      <w:pPr>
        <w:pStyle w:val="ConsPlusNormal"/>
        <w:jc w:val="center"/>
        <w:outlineLvl w:val="0"/>
        <w:rPr>
          <w:rFonts w:ascii="Times New Roman" w:eastAsia="Times New Roman" w:hAnsi="Times New Roman"/>
          <w:b/>
          <w:color w:val="000000"/>
        </w:rPr>
      </w:pPr>
      <w:r w:rsidRPr="005D46FD">
        <w:rPr>
          <w:rFonts w:ascii="Times New Roman" w:eastAsia="Times New Roman" w:hAnsi="Times New Roman"/>
          <w:b/>
          <w:color w:val="000000"/>
        </w:rPr>
        <w:t>Раздел 3. Участие в организациях межмуниципального сотрудничества</w:t>
      </w:r>
    </w:p>
    <w:p w:rsidR="00461B76" w:rsidRPr="005D46FD" w:rsidRDefault="00461B76" w:rsidP="00461B76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 xml:space="preserve">3.1. Решение об участии </w:t>
      </w:r>
      <w:r w:rsidR="00C56C4A" w:rsidRPr="00C56C4A">
        <w:rPr>
          <w:rFonts w:ascii="Times New Roman" w:hAnsi="Times New Roman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C56C4A" w:rsidRPr="005D46FD">
        <w:rPr>
          <w:rFonts w:ascii="Times New Roman" w:eastAsia="Times New Roman" w:hAnsi="Times New Roman"/>
          <w:color w:val="000000"/>
        </w:rPr>
        <w:t xml:space="preserve"> </w:t>
      </w:r>
      <w:r w:rsidRPr="005D46FD">
        <w:rPr>
          <w:rFonts w:ascii="Times New Roman" w:eastAsia="Times New Roman" w:hAnsi="Times New Roman"/>
          <w:color w:val="000000"/>
        </w:rPr>
        <w:t>в организациях межмуниципального сотрудничества принимает Совет депутатов по представлению Главы</w:t>
      </w:r>
      <w:r w:rsidR="00C56C4A" w:rsidRPr="00C56C4A">
        <w:t xml:space="preserve"> </w:t>
      </w:r>
      <w:r w:rsidR="00C56C4A" w:rsidRPr="00C56C4A">
        <w:rPr>
          <w:rFonts w:ascii="Times New Roman" w:hAnsi="Times New Roman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5D46FD">
        <w:rPr>
          <w:rFonts w:ascii="Times New Roman" w:eastAsia="Times New Roman" w:hAnsi="Times New Roman"/>
          <w:color w:val="000000"/>
        </w:rPr>
        <w:t>.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 xml:space="preserve">3.2. Глава муниципального образования от имени </w:t>
      </w:r>
      <w:r w:rsidR="00C56C4A" w:rsidRPr="00C56C4A">
        <w:rPr>
          <w:rFonts w:ascii="Times New Roman" w:hAnsi="Times New Roman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5D46FD">
        <w:rPr>
          <w:rFonts w:ascii="Times New Roman" w:eastAsia="Times New Roman" w:hAnsi="Times New Roman"/>
          <w:color w:val="000000"/>
        </w:rPr>
        <w:t xml:space="preserve"> выступает учредителем (участником) организаций межмуниципального сотрудничества и осуществляет все его права и обязанности в соответствии с действующим законодательством.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>3.3. Для принятия решения об участии в организациях межмуниципального сотрудничества в Совет депутатов представляются следующие документы: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>1) проект решения Совета депутатов об участии в организациях межмуниципального сотрудничества;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lastRenderedPageBreak/>
        <w:t>2) проекты учредительных документов организации межмуниципального сотрудничества;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>3) информация о социально-экономическом и финансовом положении муниципального образования, с которым предполагается участие в организации межмуниципального сотрудничества;</w:t>
      </w:r>
    </w:p>
    <w:p w:rsidR="00461B76" w:rsidRPr="00D94B31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 xml:space="preserve">4) обоснование финансовых и иных затрат на участие </w:t>
      </w:r>
      <w:r w:rsidR="00C56C4A" w:rsidRPr="00C56C4A">
        <w:rPr>
          <w:rFonts w:ascii="Times New Roman" w:hAnsi="Times New Roman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C56C4A" w:rsidRPr="005D46FD">
        <w:rPr>
          <w:rFonts w:ascii="Times New Roman" w:eastAsia="Times New Roman" w:hAnsi="Times New Roman"/>
          <w:color w:val="000000"/>
        </w:rPr>
        <w:t xml:space="preserve"> </w:t>
      </w:r>
      <w:r w:rsidRPr="005D46FD">
        <w:rPr>
          <w:rFonts w:ascii="Times New Roman" w:eastAsia="Times New Roman" w:hAnsi="Times New Roman"/>
          <w:color w:val="000000"/>
        </w:rPr>
        <w:t>в организации межмуниципального сотрудничества и планируемый эффект от совместного решения вопросов местного значения посредством такого участия.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>3.4. По результатам рассмотрения представленных документов Совет депутатов принимает решение: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>1) об учреждении межмуниципального хозяйственного общества в форме непубличного акционерного общества или общества с ограниченной ответственностью либо об участии в образованном межмуниципальном хозяйственном обществе в форме непубличного акционерного общества или общества с ограниченной ответственностью;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>2) о создании межмуниципального некоммерческого объединения в форме автономной некоммерческой организации или фонда либо об участии в образованной межмуниципальной некоммерческой организации.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 xml:space="preserve">3) об отказе в участии в организации межмуниципального сотрудничества. 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>3.5. Решение Совета депутатов об учреждении межмуниципального хозяйственного общества в форме непубличного акционерного общества или общества с ограниченной ответственностью либо об участии в образованном межмуниципальном хозяйственном обществе в форме непубличного акционерного общества или общества с ограниченной ответственностью должно содержать следующие положения: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>1) об учреждении межмуниципального хозяйственного общества с указанием его формы (непубличное акционерное общество или общество с ограниченной ответственностью) либо об участии в образованном межмуниципальном хозяйственном обществе в форме непубличного акционерного общества или общества с ограниченной ответственностью;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>2) об одобрении проекта договора об учреждении для общества с ограниченной ответственностью или проекта договора о создании общества для непубличного акционерного общества;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>3) об одобрении проекта устава (изменений в устав) межмуниципального хозяйственного общества в форме непубличного акционерного общества или общества с ограниченной ответственностью;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proofErr w:type="gramStart"/>
      <w:r w:rsidRPr="005D46FD">
        <w:rPr>
          <w:rFonts w:ascii="Times New Roman" w:eastAsia="Times New Roman" w:hAnsi="Times New Roman"/>
          <w:color w:val="000000"/>
        </w:rPr>
        <w:t xml:space="preserve">4) об утверждении денежной оценки ценных бумаг, другого имущества, имущественных или иных прав, имеющих денежную оценку (бюджетных инвестиций), вносимых в установленном порядке Администрацией от имени </w:t>
      </w:r>
      <w:r w:rsidR="00140F4E" w:rsidRPr="00140F4E">
        <w:rPr>
          <w:rFonts w:ascii="Times New Roman" w:hAnsi="Times New Roman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140F4E">
        <w:rPr>
          <w:rFonts w:ascii="Times New Roman" w:hAnsi="Times New Roman"/>
          <w:i/>
          <w:color w:val="000000"/>
        </w:rPr>
        <w:t xml:space="preserve"> </w:t>
      </w:r>
      <w:r w:rsidRPr="00140F4E">
        <w:rPr>
          <w:rFonts w:ascii="Times New Roman" w:eastAsia="Times New Roman" w:hAnsi="Times New Roman"/>
          <w:color w:val="000000"/>
        </w:rPr>
        <w:t xml:space="preserve"> </w:t>
      </w:r>
      <w:r w:rsidRPr="005D46FD">
        <w:rPr>
          <w:rFonts w:ascii="Times New Roman" w:eastAsia="Times New Roman" w:hAnsi="Times New Roman"/>
          <w:color w:val="000000"/>
        </w:rPr>
        <w:t xml:space="preserve">в оплату акций межмуниципального хозяйственного общества - для непубличного акционерного общества или размера и номинальной стоимости доли </w:t>
      </w:r>
      <w:r w:rsidR="00140F4E" w:rsidRPr="00140F4E">
        <w:rPr>
          <w:rFonts w:ascii="Times New Roman" w:hAnsi="Times New Roman"/>
        </w:rPr>
        <w:t>муниципального образования Громовское сельское поселение муниципального образования</w:t>
      </w:r>
      <w:proofErr w:type="gramEnd"/>
      <w:r w:rsidR="00140F4E" w:rsidRPr="00140F4E">
        <w:rPr>
          <w:rFonts w:ascii="Times New Roman" w:hAnsi="Times New Roman"/>
        </w:rPr>
        <w:t xml:space="preserve"> Приозерский муниципальный район Ленинградской области</w:t>
      </w:r>
      <w:r w:rsidRPr="005D46FD">
        <w:rPr>
          <w:rFonts w:ascii="Times New Roman" w:eastAsia="Times New Roman" w:hAnsi="Times New Roman"/>
          <w:color w:val="000000"/>
        </w:rPr>
        <w:t xml:space="preserve"> - для общества с ограниченной ответственностью.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>3.6. Решение Совета депутатов о создании межмуниципальной некоммерческой организации (объединении) либо об участии в образованной межмуниципальной некоммерческой организации (объединении) должно содержать следующие положения: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 xml:space="preserve">1) о создании межмуниципальной некоммерческой организации с указанием ее формы (автономная некоммерческая организация или фонд) либо о вступлении МО </w:t>
      </w:r>
      <w:r w:rsidR="00140F4E">
        <w:rPr>
          <w:rFonts w:ascii="Times New Roman" w:eastAsia="Times New Roman" w:hAnsi="Times New Roman"/>
          <w:color w:val="000000"/>
        </w:rPr>
        <w:t xml:space="preserve">Громовское сельское поселение муниципального образования Приозерский муниципальный район </w:t>
      </w:r>
      <w:r w:rsidRPr="005D46FD">
        <w:rPr>
          <w:rFonts w:ascii="Times New Roman" w:eastAsia="Times New Roman" w:hAnsi="Times New Roman"/>
          <w:color w:val="000000"/>
        </w:rPr>
        <w:t>Ленинградской области в качестве учредителя в образованную межмуниципальную некоммерческую организацию;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>2) об одобрении проекта учредительного договора - в случае намерения его заключения учредителями (участниками) межмуниципальной автономной некоммерческой организации;</w:t>
      </w:r>
    </w:p>
    <w:p w:rsidR="00461B76" w:rsidRPr="005D46FD" w:rsidRDefault="00461B76" w:rsidP="00D674C7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lastRenderedPageBreak/>
        <w:t>3) об одобрении проекта устава (изменений в устав) межмуниципальной некоммерческой организации;</w:t>
      </w:r>
    </w:p>
    <w:p w:rsidR="00461B76" w:rsidRPr="005D46FD" w:rsidRDefault="00461B76" w:rsidP="00D674C7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 xml:space="preserve">4) об утверждении размера добровольных имущественных взносов, вносимых администрацией МО </w:t>
      </w:r>
      <w:r w:rsidR="00140F4E">
        <w:rPr>
          <w:rFonts w:ascii="Times New Roman" w:eastAsia="Times New Roman" w:hAnsi="Times New Roman"/>
          <w:color w:val="000000"/>
        </w:rPr>
        <w:t>Громовское сельское поселение муниципального образования Приозерский муниципальный район</w:t>
      </w:r>
      <w:r w:rsidRPr="005D46FD">
        <w:rPr>
          <w:rFonts w:ascii="Times New Roman" w:eastAsia="Times New Roman" w:hAnsi="Times New Roman"/>
          <w:color w:val="000000"/>
        </w:rPr>
        <w:t xml:space="preserve"> Ленинградской области от имени МО </w:t>
      </w:r>
      <w:r w:rsidR="00140F4E">
        <w:rPr>
          <w:rFonts w:ascii="Times New Roman" w:eastAsia="Times New Roman" w:hAnsi="Times New Roman"/>
          <w:color w:val="000000"/>
        </w:rPr>
        <w:t>Громовское сельское поселение</w:t>
      </w:r>
      <w:r w:rsidRPr="005D46FD">
        <w:rPr>
          <w:rFonts w:ascii="Times New Roman" w:eastAsia="Times New Roman" w:hAnsi="Times New Roman"/>
          <w:color w:val="000000"/>
        </w:rPr>
        <w:t xml:space="preserve"> (если они предусмотрены уставом межмуниципальной некоммерческой организации).</w:t>
      </w:r>
    </w:p>
    <w:p w:rsidR="00461B76" w:rsidRPr="005D46FD" w:rsidRDefault="00461B76" w:rsidP="00D94B31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46FD">
        <w:rPr>
          <w:rFonts w:ascii="Times New Roman" w:hAnsi="Times New Roman" w:cs="Times New Roman"/>
          <w:color w:val="000000"/>
          <w:sz w:val="24"/>
          <w:szCs w:val="24"/>
        </w:rPr>
        <w:t xml:space="preserve">3.7. В случае необходимости принятия </w:t>
      </w:r>
      <w:r w:rsidRPr="005D46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Решения о реорганизации (ликвидации), выходе из состава участников организации межмуниципальног</w:t>
      </w:r>
      <w:r w:rsidR="00D674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сотрудничества, обозначенное р</w:t>
      </w:r>
      <w:r w:rsidRPr="005D46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ешение принимается Советом депутатов МО</w:t>
      </w:r>
      <w:r w:rsidR="00140F4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0F4E">
        <w:rPr>
          <w:rFonts w:ascii="Times New Roman" w:hAnsi="Times New Roman" w:cs="Times New Roman"/>
          <w:color w:val="000000"/>
          <w:sz w:val="24"/>
          <w:szCs w:val="24"/>
        </w:rPr>
        <w:t>Громовское сельское поселение</w:t>
      </w:r>
      <w:r w:rsidRPr="005D46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0F4E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Приозерский муниципальный район Ленинградской области </w:t>
      </w:r>
      <w:r w:rsidRPr="005D46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представлению Главы </w:t>
      </w:r>
      <w:r w:rsidR="00140F4E" w:rsidRPr="00140F4E">
        <w:rPr>
          <w:rFonts w:ascii="Times New Roman" w:hAnsi="Times New Roman" w:cs="Times New Roman"/>
          <w:sz w:val="24"/>
          <w:szCs w:val="24"/>
        </w:rPr>
        <w:t>муниципального образования Громовское сельское поселение</w:t>
      </w:r>
      <w:r w:rsidRPr="005D46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1B76" w:rsidRPr="005D46FD" w:rsidRDefault="00461B76" w:rsidP="00D94B3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46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3.8 Ликвидация и реорганизация организации межмуниципального сотрудничества осуществляется в порядке, предусмотренном действующим законодательством Российской Федерации.</w:t>
      </w:r>
    </w:p>
    <w:p w:rsidR="00461B76" w:rsidRPr="005D46FD" w:rsidRDefault="00461B76" w:rsidP="00D94B3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5D46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3.9. Расторжение соглашения или договора производится в порядке, установленном действующим законодательством Российской Федерации и соответствующим соглашением или договором.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 xml:space="preserve">3.10. </w:t>
      </w:r>
      <w:proofErr w:type="gramStart"/>
      <w:r w:rsidRPr="005D46FD">
        <w:rPr>
          <w:rFonts w:ascii="Times New Roman" w:eastAsia="Times New Roman" w:hAnsi="Times New Roman"/>
          <w:color w:val="000000"/>
        </w:rPr>
        <w:t>Администрация в случае принятии Советом депутатов</w:t>
      </w:r>
      <w:r w:rsidR="00140F4E" w:rsidRPr="00140F4E">
        <w:t xml:space="preserve"> </w:t>
      </w:r>
      <w:r w:rsidR="00140F4E" w:rsidRPr="00140F4E">
        <w:rPr>
          <w:rFonts w:ascii="Times New Roman" w:hAnsi="Times New Roman"/>
        </w:rPr>
        <w:t xml:space="preserve">муниципального образования Громовское сельское поселение </w:t>
      </w:r>
      <w:r w:rsidR="00D674C7">
        <w:rPr>
          <w:rFonts w:ascii="Times New Roman" w:hAnsi="Times New Roman"/>
          <w:color w:val="000000"/>
        </w:rPr>
        <w:t>р</w:t>
      </w:r>
      <w:r w:rsidRPr="005D46FD">
        <w:rPr>
          <w:rFonts w:ascii="Times New Roman" w:hAnsi="Times New Roman"/>
          <w:color w:val="000000"/>
        </w:rPr>
        <w:t xml:space="preserve">ешения о реорганизации (ликвидации), выходе из состава участников организации межмуниципального сотрудничества, </w:t>
      </w:r>
      <w:r w:rsidRPr="005D46FD">
        <w:rPr>
          <w:rFonts w:ascii="Times New Roman" w:eastAsia="Times New Roman" w:hAnsi="Times New Roman"/>
          <w:color w:val="000000"/>
        </w:rPr>
        <w:t xml:space="preserve">осуществляет действия по выходу из числа учредителей (участников, акционеров) указанной организации или ее ликвидации, получению имущественного вклада </w:t>
      </w:r>
      <w:r w:rsidR="00140F4E" w:rsidRPr="00140F4E">
        <w:rPr>
          <w:rFonts w:ascii="Times New Roman" w:hAnsi="Times New Roman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140F4E">
        <w:rPr>
          <w:rFonts w:ascii="Times New Roman" w:hAnsi="Times New Roman"/>
        </w:rPr>
        <w:t>.</w:t>
      </w:r>
      <w:proofErr w:type="gramEnd"/>
    </w:p>
    <w:p w:rsidR="00461B76" w:rsidRPr="005D46FD" w:rsidRDefault="00461B76" w:rsidP="00461B76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</w:p>
    <w:p w:rsidR="00461B76" w:rsidRPr="005D46FD" w:rsidRDefault="00461B76" w:rsidP="00461B76">
      <w:pPr>
        <w:pStyle w:val="ConsPlusNormal"/>
        <w:jc w:val="center"/>
        <w:outlineLvl w:val="0"/>
        <w:rPr>
          <w:rFonts w:ascii="Times New Roman" w:eastAsia="Times New Roman" w:hAnsi="Times New Roman"/>
          <w:b/>
          <w:color w:val="000000"/>
        </w:rPr>
      </w:pPr>
      <w:r w:rsidRPr="005D46FD">
        <w:rPr>
          <w:rFonts w:ascii="Times New Roman" w:eastAsia="Times New Roman" w:hAnsi="Times New Roman"/>
          <w:b/>
          <w:color w:val="000000"/>
        </w:rPr>
        <w:t>Раздел 4. Участие в межмуниципальных соглашениях (договорах)</w:t>
      </w:r>
    </w:p>
    <w:p w:rsidR="00461B76" w:rsidRPr="005D46FD" w:rsidRDefault="00461B76" w:rsidP="00461B76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>4.1. Межмуниципальные соглашения (договоры) заключаются Главой</w:t>
      </w:r>
      <w:r w:rsidR="00140F4E">
        <w:rPr>
          <w:rFonts w:ascii="Times New Roman" w:eastAsia="Times New Roman" w:hAnsi="Times New Roman"/>
          <w:color w:val="000000"/>
        </w:rPr>
        <w:t xml:space="preserve">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5D46FD">
        <w:rPr>
          <w:rFonts w:ascii="Times New Roman" w:eastAsia="Times New Roman" w:hAnsi="Times New Roman"/>
          <w:color w:val="000000"/>
        </w:rPr>
        <w:t>.</w:t>
      </w:r>
    </w:p>
    <w:p w:rsidR="00461B76" w:rsidRPr="00140F4E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 xml:space="preserve">4.2. Межмуниципальное соглашение определяет общие принципы и направления межмуниципального сотрудничества </w:t>
      </w:r>
      <w:r w:rsidR="00140F4E" w:rsidRPr="00140F4E">
        <w:rPr>
          <w:rFonts w:ascii="Times New Roman" w:hAnsi="Times New Roman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140F4E">
        <w:rPr>
          <w:rFonts w:ascii="Times New Roman" w:hAnsi="Times New Roman"/>
        </w:rPr>
        <w:t>.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 xml:space="preserve">4.3. Для принятия решения об участии </w:t>
      </w:r>
      <w:r w:rsidR="00EF4D80" w:rsidRPr="00EF4D80">
        <w:rPr>
          <w:rFonts w:ascii="Times New Roman" w:hAnsi="Times New Roman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EF4D80" w:rsidRPr="005D46FD">
        <w:rPr>
          <w:rFonts w:ascii="Times New Roman" w:eastAsia="Times New Roman" w:hAnsi="Times New Roman"/>
          <w:color w:val="000000"/>
        </w:rPr>
        <w:t xml:space="preserve"> </w:t>
      </w:r>
      <w:r w:rsidRPr="005D46FD">
        <w:rPr>
          <w:rFonts w:ascii="Times New Roman" w:eastAsia="Times New Roman" w:hAnsi="Times New Roman"/>
          <w:color w:val="000000"/>
        </w:rPr>
        <w:t>в межмуниципальном соглашении Главе</w:t>
      </w:r>
      <w:r w:rsidR="00D674C7">
        <w:rPr>
          <w:rFonts w:ascii="Times New Roman" w:eastAsia="Times New Roman" w:hAnsi="Times New Roman"/>
          <w:color w:val="000000"/>
        </w:rPr>
        <w:t xml:space="preserve"> муниципального образования </w:t>
      </w:r>
      <w:r w:rsidRPr="005D46FD">
        <w:rPr>
          <w:rFonts w:ascii="Times New Roman" w:eastAsia="Times New Roman" w:hAnsi="Times New Roman"/>
          <w:color w:val="000000"/>
        </w:rPr>
        <w:t xml:space="preserve"> заинтересованными лицами </w:t>
      </w:r>
      <w:proofErr w:type="gramStart"/>
      <w:r w:rsidRPr="005D46FD">
        <w:rPr>
          <w:rFonts w:ascii="Times New Roman" w:eastAsia="Times New Roman" w:hAnsi="Times New Roman"/>
          <w:color w:val="000000"/>
        </w:rPr>
        <w:t>предоставляются следующие документы</w:t>
      </w:r>
      <w:proofErr w:type="gramEnd"/>
      <w:r w:rsidRPr="005D46FD">
        <w:rPr>
          <w:rFonts w:ascii="Times New Roman" w:eastAsia="Times New Roman" w:hAnsi="Times New Roman"/>
          <w:color w:val="000000"/>
        </w:rPr>
        <w:t>: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>1) обоснование необходимости заключения межмуниципального соглашения с указанием планируемых направлений сотрудничества и вопросов местного значения, на решение которых направлено указанное соглашение;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>2) проект межмуниципального соглашения.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>4.4. Межмуниципальные договоры обеспечивают реализацию (совместное решение) конкретных направлений межмуниципального сотрудничества и вопросов местного значения.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 xml:space="preserve">4.5. Для принятия решения о заключении межмуниципального договора Главе </w:t>
      </w:r>
      <w:r w:rsidR="00D674C7">
        <w:rPr>
          <w:rFonts w:ascii="Times New Roman" w:eastAsia="Times New Roman" w:hAnsi="Times New Roman"/>
          <w:color w:val="000000"/>
        </w:rPr>
        <w:t xml:space="preserve">муниципального образования </w:t>
      </w:r>
      <w:proofErr w:type="gramStart"/>
      <w:r w:rsidRPr="005D46FD">
        <w:rPr>
          <w:rFonts w:ascii="Times New Roman" w:eastAsia="Times New Roman" w:hAnsi="Times New Roman"/>
          <w:color w:val="000000"/>
        </w:rPr>
        <w:t>предоставляются следующие документы</w:t>
      </w:r>
      <w:proofErr w:type="gramEnd"/>
      <w:r w:rsidRPr="005D46FD">
        <w:rPr>
          <w:rFonts w:ascii="Times New Roman" w:eastAsia="Times New Roman" w:hAnsi="Times New Roman"/>
          <w:color w:val="000000"/>
        </w:rPr>
        <w:t>: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>1) обоснование необходимости заключения межмуниципального договора с указанием конкретных направлений межмуниципального сотрудничества и вопросов местного значения, на реализацию (совместное решение) которых направлен договор;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>2) проект межмуниципального договора;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 xml:space="preserve">3) обоснование выделения средств из бюджета </w:t>
      </w:r>
      <w:r w:rsidR="00EF4D80" w:rsidRPr="00EF4D80">
        <w:rPr>
          <w:rFonts w:ascii="Times New Roman" w:hAnsi="Times New Roman"/>
        </w:rPr>
        <w:t xml:space="preserve">муниципального образования Громовское сельское поселение муниципального образования Приозерский </w:t>
      </w:r>
      <w:r w:rsidR="00EF4D80" w:rsidRPr="00EF4D80">
        <w:rPr>
          <w:rFonts w:ascii="Times New Roman" w:hAnsi="Times New Roman"/>
        </w:rPr>
        <w:lastRenderedPageBreak/>
        <w:t>муниципальный район Ленинградской области</w:t>
      </w:r>
      <w:r w:rsidRPr="005D46FD">
        <w:rPr>
          <w:rFonts w:ascii="Times New Roman" w:eastAsia="Times New Roman" w:hAnsi="Times New Roman"/>
          <w:color w:val="000000"/>
        </w:rPr>
        <w:t xml:space="preserve"> для исполнения межмуниципального договора (при необходимости планирования бюджетных средств);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proofErr w:type="gramStart"/>
      <w:r w:rsidRPr="005D46FD">
        <w:rPr>
          <w:rFonts w:ascii="Times New Roman" w:eastAsia="Times New Roman" w:hAnsi="Times New Roman"/>
          <w:color w:val="000000"/>
        </w:rPr>
        <w:t xml:space="preserve">4) расчеты объема средств бюджета </w:t>
      </w:r>
      <w:r w:rsidR="00EF4D80" w:rsidRPr="00EF4D80">
        <w:rPr>
          <w:rFonts w:ascii="Times New Roman" w:hAnsi="Times New Roman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5D46FD">
        <w:rPr>
          <w:rFonts w:ascii="Times New Roman" w:eastAsia="Times New Roman" w:hAnsi="Times New Roman"/>
          <w:color w:val="000000"/>
        </w:rPr>
        <w:t xml:space="preserve">, направляемых на исполнение обязательств </w:t>
      </w:r>
      <w:r w:rsidR="00EF4D80" w:rsidRPr="00EF4D80">
        <w:rPr>
          <w:rFonts w:ascii="Times New Roman" w:hAnsi="Times New Roman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EF4D80">
        <w:rPr>
          <w:rFonts w:ascii="Times New Roman" w:eastAsia="Times New Roman" w:hAnsi="Times New Roman"/>
          <w:color w:val="000000"/>
        </w:rPr>
        <w:t xml:space="preserve"> </w:t>
      </w:r>
      <w:r w:rsidRPr="005D46FD">
        <w:rPr>
          <w:rFonts w:ascii="Times New Roman" w:eastAsia="Times New Roman" w:hAnsi="Times New Roman"/>
          <w:color w:val="000000"/>
        </w:rPr>
        <w:t>по межмуниципальному договору: общий объем бюджетных средств, объем бюджетных средств на финансовый год, иной период, предусматриваемый межмуниципальным договором;</w:t>
      </w:r>
      <w:proofErr w:type="gramEnd"/>
    </w:p>
    <w:p w:rsidR="00461B76" w:rsidRPr="00EF4D80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 xml:space="preserve">4.6. Межмуниципальное соглашение (договор), требующий выделения средств из бюджета </w:t>
      </w:r>
      <w:r w:rsidR="00EF4D80" w:rsidRPr="00EF4D80">
        <w:rPr>
          <w:rFonts w:ascii="Times New Roman" w:hAnsi="Times New Roman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5D46FD">
        <w:rPr>
          <w:rFonts w:ascii="Times New Roman" w:eastAsia="Times New Roman" w:hAnsi="Times New Roman"/>
          <w:color w:val="000000"/>
        </w:rPr>
        <w:t xml:space="preserve">, может быть заключен или введен в действие только в случае, если средства на эти цели предусмотрены в бюджете </w:t>
      </w:r>
      <w:r w:rsidR="00EF4D80" w:rsidRPr="00EF4D80">
        <w:rPr>
          <w:rFonts w:ascii="Times New Roman" w:hAnsi="Times New Roman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EF4D80">
        <w:rPr>
          <w:rFonts w:ascii="Times New Roman" w:eastAsia="Times New Roman" w:hAnsi="Times New Roman"/>
          <w:color w:val="000000"/>
        </w:rPr>
        <w:t>.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 xml:space="preserve">4.7. Исполнение заключенных межмуниципальных соглашений и договоров обеспечивается органами местного самоуправления </w:t>
      </w:r>
      <w:r w:rsidR="00EF4D80" w:rsidRPr="00EF4D80">
        <w:rPr>
          <w:rFonts w:ascii="Times New Roman" w:hAnsi="Times New Roman"/>
        </w:rPr>
        <w:t>муниципального образования Громовское сельское поселение муниципального образования Приозерский муниципальный район</w:t>
      </w:r>
      <w:r w:rsidR="00EF4D80" w:rsidRPr="005D46FD">
        <w:t xml:space="preserve"> </w:t>
      </w:r>
      <w:r w:rsidR="00EF4D80" w:rsidRPr="00EF4D80">
        <w:rPr>
          <w:rFonts w:ascii="Times New Roman" w:hAnsi="Times New Roman"/>
        </w:rPr>
        <w:t>Ленинградской области</w:t>
      </w:r>
      <w:r w:rsidRPr="005D46FD">
        <w:rPr>
          <w:rFonts w:ascii="Times New Roman" w:hAnsi="Times New Roman"/>
          <w:i/>
          <w:color w:val="000000"/>
        </w:rPr>
        <w:t xml:space="preserve"> </w:t>
      </w:r>
      <w:r w:rsidRPr="005D46FD">
        <w:rPr>
          <w:rFonts w:ascii="Times New Roman" w:eastAsia="Times New Roman" w:hAnsi="Times New Roman"/>
          <w:color w:val="000000"/>
        </w:rPr>
        <w:t xml:space="preserve"> в соответствии с их компетенцией.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 xml:space="preserve">4.8. Решение об изменении или расторжении межмуниципального соглашения (договора) принимается Главой </w:t>
      </w:r>
      <w:r w:rsidR="00D674C7">
        <w:rPr>
          <w:rFonts w:ascii="Times New Roman" w:eastAsia="Times New Roman" w:hAnsi="Times New Roman"/>
          <w:color w:val="000000"/>
        </w:rPr>
        <w:t xml:space="preserve">муниципального образования </w:t>
      </w:r>
      <w:r w:rsidRPr="005D46FD">
        <w:rPr>
          <w:rFonts w:ascii="Times New Roman" w:eastAsia="Times New Roman" w:hAnsi="Times New Roman"/>
          <w:color w:val="000000"/>
        </w:rPr>
        <w:t>в соответствии с действующим законодательством.</w:t>
      </w:r>
    </w:p>
    <w:p w:rsidR="00461B76" w:rsidRPr="00EF4D80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 xml:space="preserve">4.9. В рамках заключенного Главой </w:t>
      </w:r>
      <w:r w:rsidR="00D674C7">
        <w:rPr>
          <w:rFonts w:ascii="Times New Roman" w:eastAsia="Times New Roman" w:hAnsi="Times New Roman"/>
          <w:color w:val="000000"/>
        </w:rPr>
        <w:t xml:space="preserve">муниципального образования </w:t>
      </w:r>
      <w:r w:rsidRPr="005D46FD">
        <w:rPr>
          <w:rFonts w:ascii="Times New Roman" w:eastAsia="Times New Roman" w:hAnsi="Times New Roman"/>
          <w:color w:val="000000"/>
        </w:rPr>
        <w:t xml:space="preserve">межмуниципального соглашения (договора) органы местного самоуправления </w:t>
      </w:r>
      <w:r w:rsidR="00EF4D80" w:rsidRPr="00EF4D80">
        <w:rPr>
          <w:rFonts w:ascii="Times New Roman" w:hAnsi="Times New Roman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5D46FD">
        <w:rPr>
          <w:rFonts w:ascii="Times New Roman" w:eastAsia="Times New Roman" w:hAnsi="Times New Roman"/>
          <w:color w:val="000000"/>
        </w:rPr>
        <w:t xml:space="preserve"> вправе вести деловые контакты и заключать договоры о сотрудничестве с органами местного самоуправления муниципального образования, являющегося участником указанного межмуниципального соглашения (договора).</w:t>
      </w:r>
    </w:p>
    <w:p w:rsidR="00461B76" w:rsidRPr="005D46FD" w:rsidRDefault="00461B76" w:rsidP="00D94B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46FD">
        <w:rPr>
          <w:rFonts w:ascii="Times New Roman" w:hAnsi="Times New Roman" w:cs="Times New Roman"/>
          <w:sz w:val="24"/>
          <w:szCs w:val="24"/>
          <w:lang w:eastAsia="ru-RU"/>
        </w:rPr>
        <w:t>4.10. Договор (соглашение) о сотрудничестве с иными муниципальными образованиями вступает в силу в порядке и в сроки, предусмотренные в договоре (соглашении) о сотрудничестве.</w:t>
      </w:r>
    </w:p>
    <w:p w:rsidR="00461B76" w:rsidRPr="005D46FD" w:rsidRDefault="00461B76" w:rsidP="00461B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46FD">
        <w:rPr>
          <w:rFonts w:ascii="Times New Roman" w:hAnsi="Times New Roman" w:cs="Times New Roman"/>
          <w:sz w:val="24"/>
          <w:szCs w:val="24"/>
          <w:lang w:eastAsia="ru-RU"/>
        </w:rPr>
        <w:t>4.11. Положения договора (соглашения) о сотрудничестве с иными муниципальными образованиями в обязательном порядке должны предусматривать ответственность сторон за невыполнение или ненадлежащее выполнение обязатель</w:t>
      </w:r>
      <w:proofErr w:type="gramStart"/>
      <w:r w:rsidRPr="005D46FD">
        <w:rPr>
          <w:rFonts w:ascii="Times New Roman" w:hAnsi="Times New Roman" w:cs="Times New Roman"/>
          <w:sz w:val="24"/>
          <w:szCs w:val="24"/>
          <w:lang w:eastAsia="ru-RU"/>
        </w:rPr>
        <w:t>ств ст</w:t>
      </w:r>
      <w:proofErr w:type="gramEnd"/>
      <w:r w:rsidRPr="005D46FD">
        <w:rPr>
          <w:rFonts w:ascii="Times New Roman" w:hAnsi="Times New Roman" w:cs="Times New Roman"/>
          <w:sz w:val="24"/>
          <w:szCs w:val="24"/>
          <w:lang w:eastAsia="ru-RU"/>
        </w:rPr>
        <w:t>оронами.</w:t>
      </w:r>
    </w:p>
    <w:p w:rsidR="00461B76" w:rsidRPr="005D46FD" w:rsidRDefault="00461B76" w:rsidP="00D94B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46FD">
        <w:rPr>
          <w:rFonts w:ascii="Times New Roman" w:hAnsi="Times New Roman" w:cs="Times New Roman"/>
          <w:sz w:val="24"/>
          <w:szCs w:val="24"/>
          <w:lang w:eastAsia="ru-RU"/>
        </w:rPr>
        <w:t xml:space="preserve">4.12. Если в целях выполнения договора (соглашения) о сотрудничестве с иными муниципальными образованиями требуется принятие дополнительных муниципальных правовых </w:t>
      </w:r>
      <w:proofErr w:type="gramStart"/>
      <w:r w:rsidRPr="005D46FD">
        <w:rPr>
          <w:rFonts w:ascii="Times New Roman" w:hAnsi="Times New Roman" w:cs="Times New Roman"/>
          <w:sz w:val="24"/>
          <w:szCs w:val="24"/>
          <w:lang w:eastAsia="ru-RU"/>
        </w:rPr>
        <w:t>актов</w:t>
      </w:r>
      <w:proofErr w:type="gramEnd"/>
      <w:r w:rsidRPr="005D46FD">
        <w:rPr>
          <w:rFonts w:ascii="Times New Roman" w:hAnsi="Times New Roman" w:cs="Times New Roman"/>
          <w:sz w:val="24"/>
          <w:szCs w:val="24"/>
          <w:lang w:eastAsia="ru-RU"/>
        </w:rPr>
        <w:t xml:space="preserve"> либо изменение или отмена действующих, заинтересованные лица в установленном порядке инициируют принятие соответствующих муниципальных правовых актов муниципальным образованием.</w:t>
      </w:r>
    </w:p>
    <w:p w:rsidR="00461B76" w:rsidRPr="005D46FD" w:rsidRDefault="00461B76" w:rsidP="00461B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46FD">
        <w:rPr>
          <w:rFonts w:ascii="Times New Roman" w:hAnsi="Times New Roman" w:cs="Times New Roman"/>
          <w:sz w:val="24"/>
          <w:szCs w:val="24"/>
          <w:lang w:eastAsia="ru-RU"/>
        </w:rPr>
        <w:t>4.13. Решение о прекращении или приостановлении договора (соглашения) о сотрудничестве с иными муниципальными образованиями, внесении изменений в договор (соглашение) о сотрудничестве с иными муниципальными образованиями принимается субъектами, заключившими соответствующий договор (соглашение) о сотрудничестве.</w:t>
      </w:r>
    </w:p>
    <w:p w:rsidR="00461B76" w:rsidRPr="005D46FD" w:rsidRDefault="00461B76" w:rsidP="00461B76">
      <w:pPr>
        <w:pStyle w:val="ConsPlusNormal"/>
        <w:jc w:val="both"/>
        <w:rPr>
          <w:rFonts w:ascii="Times New Roman" w:eastAsia="Times New Roman" w:hAnsi="Times New Roman"/>
          <w:color w:val="000000"/>
        </w:rPr>
      </w:pPr>
    </w:p>
    <w:p w:rsidR="00461B76" w:rsidRPr="005D46FD" w:rsidRDefault="00461B76" w:rsidP="00461B76">
      <w:pPr>
        <w:pStyle w:val="ConsPlusNormal"/>
        <w:jc w:val="center"/>
        <w:rPr>
          <w:rFonts w:ascii="Times New Roman" w:eastAsia="Times New Roman" w:hAnsi="Times New Roman"/>
          <w:b/>
          <w:color w:val="000000"/>
        </w:rPr>
      </w:pPr>
      <w:r w:rsidRPr="005D46FD">
        <w:rPr>
          <w:rFonts w:ascii="Times New Roman" w:eastAsia="Times New Roman" w:hAnsi="Times New Roman"/>
          <w:b/>
          <w:color w:val="000000"/>
        </w:rPr>
        <w:t xml:space="preserve">Раздел 5. </w:t>
      </w:r>
      <w:proofErr w:type="spellStart"/>
      <w:r w:rsidRPr="005D46FD">
        <w:rPr>
          <w:rFonts w:ascii="Times New Roman" w:eastAsia="Times New Roman" w:hAnsi="Times New Roman"/>
          <w:b/>
          <w:color w:val="000000"/>
        </w:rPr>
        <w:t>Соучредительство</w:t>
      </w:r>
      <w:proofErr w:type="spellEnd"/>
      <w:r w:rsidRPr="005D46FD">
        <w:rPr>
          <w:rFonts w:ascii="Times New Roman" w:eastAsia="Times New Roman" w:hAnsi="Times New Roman"/>
          <w:b/>
          <w:color w:val="000000"/>
        </w:rPr>
        <w:t xml:space="preserve"> межмуниципального печатного средства массовой информации</w:t>
      </w:r>
    </w:p>
    <w:p w:rsidR="00461B76" w:rsidRPr="005D46FD" w:rsidRDefault="00461B76" w:rsidP="00461B76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 xml:space="preserve">5.1. В целях повышения эффективности доведения до населения информации о деятельности органов местного самоуправления и ее доступности Администрация  </w:t>
      </w:r>
      <w:r w:rsidR="00EF4D80" w:rsidRPr="00EF4D80">
        <w:rPr>
          <w:rFonts w:ascii="Times New Roman" w:hAnsi="Times New Roman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EF4D80" w:rsidRPr="005D46FD">
        <w:rPr>
          <w:rFonts w:ascii="Times New Roman" w:eastAsia="Times New Roman" w:hAnsi="Times New Roman"/>
          <w:color w:val="000000"/>
        </w:rPr>
        <w:t xml:space="preserve"> </w:t>
      </w:r>
      <w:r w:rsidRPr="005D46FD">
        <w:rPr>
          <w:rFonts w:ascii="Times New Roman" w:eastAsia="Times New Roman" w:hAnsi="Times New Roman"/>
          <w:color w:val="000000"/>
        </w:rPr>
        <w:t>может выступать соучредителем межмуниципального печатного средства массовой информации в соответствии с законодательством о средствах массовой информации для целей: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 xml:space="preserve">1) опубликования муниципальных правовых актов, соглашений, заключаемых между </w:t>
      </w:r>
      <w:r w:rsidRPr="005D46FD">
        <w:rPr>
          <w:rFonts w:ascii="Times New Roman" w:eastAsia="Times New Roman" w:hAnsi="Times New Roman"/>
          <w:color w:val="000000"/>
        </w:rPr>
        <w:lastRenderedPageBreak/>
        <w:t>органами местного самоуправления;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>2) обсуждения проектов муниципальных правовых актов по вопросам местного значения;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>3) доведения до сведения жителей муниципальных образований официальной информации о социально-экономическом и культурном развитии этих муниципальных образований, о развитии их общественной инфраструктуры и иной информации.</w:t>
      </w:r>
    </w:p>
    <w:p w:rsidR="00461B76" w:rsidRPr="00EF4D80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 xml:space="preserve">5.2. </w:t>
      </w:r>
      <w:proofErr w:type="spellStart"/>
      <w:r w:rsidRPr="005D46FD">
        <w:rPr>
          <w:rFonts w:ascii="Times New Roman" w:eastAsia="Times New Roman" w:hAnsi="Times New Roman"/>
          <w:color w:val="000000"/>
        </w:rPr>
        <w:t>Соучредительство</w:t>
      </w:r>
      <w:proofErr w:type="spellEnd"/>
      <w:r w:rsidRPr="005D46FD">
        <w:rPr>
          <w:rFonts w:ascii="Times New Roman" w:eastAsia="Times New Roman" w:hAnsi="Times New Roman"/>
          <w:color w:val="000000"/>
        </w:rPr>
        <w:t xml:space="preserve"> Администрацией межмуниципального печатного средства массовой информации допускается при отсутствии учрежденного печатного средства массовой информации </w:t>
      </w:r>
      <w:r w:rsidR="00EF4D80" w:rsidRPr="00EF4D80">
        <w:rPr>
          <w:rFonts w:ascii="Times New Roman" w:hAnsi="Times New Roman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EF4D80">
        <w:rPr>
          <w:rFonts w:ascii="Times New Roman" w:hAnsi="Times New Roman"/>
        </w:rPr>
        <w:t>.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>5.3. Решение о выступлении Администрации соучредителем межмуниципального печатного средства массовой информации принимает Совет</w:t>
      </w:r>
      <w:r w:rsidR="00EF4D80">
        <w:rPr>
          <w:rFonts w:ascii="Times New Roman" w:eastAsia="Times New Roman" w:hAnsi="Times New Roman"/>
          <w:color w:val="000000"/>
        </w:rPr>
        <w:t xml:space="preserve"> депутатов</w:t>
      </w:r>
      <w:r w:rsidRPr="005D46FD">
        <w:rPr>
          <w:rFonts w:ascii="Times New Roman" w:eastAsia="Times New Roman" w:hAnsi="Times New Roman"/>
          <w:color w:val="000000"/>
        </w:rPr>
        <w:t xml:space="preserve"> по представлению Администрации.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>5.4. Для принятия решения о выступлении соучредителем межмуниципального печатного средства массовой информации в Совет депутатов представляются следующие документы: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 xml:space="preserve">1) обоснование необходимости </w:t>
      </w:r>
      <w:proofErr w:type="spellStart"/>
      <w:r w:rsidRPr="005D46FD">
        <w:rPr>
          <w:rFonts w:ascii="Times New Roman" w:eastAsia="Times New Roman" w:hAnsi="Times New Roman"/>
          <w:color w:val="000000"/>
        </w:rPr>
        <w:t>соучредительства</w:t>
      </w:r>
      <w:proofErr w:type="spellEnd"/>
      <w:r w:rsidRPr="005D46FD">
        <w:rPr>
          <w:rFonts w:ascii="Times New Roman" w:eastAsia="Times New Roman" w:hAnsi="Times New Roman"/>
          <w:color w:val="000000"/>
        </w:rPr>
        <w:t xml:space="preserve"> межмуниципального печатного средства массовой информации;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 xml:space="preserve">2) расчеты объема средств бюджета </w:t>
      </w:r>
      <w:r w:rsidR="00EF4D80" w:rsidRPr="00EF4D80">
        <w:rPr>
          <w:rFonts w:ascii="Times New Roman" w:hAnsi="Times New Roman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5D46FD">
        <w:rPr>
          <w:rFonts w:ascii="Times New Roman" w:eastAsia="Times New Roman" w:hAnsi="Times New Roman"/>
          <w:color w:val="000000"/>
        </w:rPr>
        <w:t>, необходимых для исполнения обязательств Администрации как соучредителя;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>3) проект договора между соучредителями межмуниципального печатного средства массовой информации;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>4) проект устава редакции и (или) договора соучредителей с редакцией межмуниципального печатного средства массовой информации (главным редактором).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>5.5. По результатам рассмотрения представленных документов Совет депутатов принимает одно из следующих решений: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 xml:space="preserve">1) об одобрении </w:t>
      </w:r>
      <w:proofErr w:type="spellStart"/>
      <w:r w:rsidRPr="005D46FD">
        <w:rPr>
          <w:rFonts w:ascii="Times New Roman" w:eastAsia="Times New Roman" w:hAnsi="Times New Roman"/>
          <w:color w:val="000000"/>
        </w:rPr>
        <w:t>соучредительства</w:t>
      </w:r>
      <w:proofErr w:type="spellEnd"/>
      <w:r w:rsidRPr="005D46FD">
        <w:rPr>
          <w:rFonts w:ascii="Times New Roman" w:eastAsia="Times New Roman" w:hAnsi="Times New Roman"/>
          <w:color w:val="000000"/>
        </w:rPr>
        <w:t xml:space="preserve"> Администрацией межмуниципального печатного средства массовой информации;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 xml:space="preserve">2) об отказе в </w:t>
      </w:r>
      <w:proofErr w:type="spellStart"/>
      <w:r w:rsidRPr="005D46FD">
        <w:rPr>
          <w:rFonts w:ascii="Times New Roman" w:eastAsia="Times New Roman" w:hAnsi="Times New Roman"/>
          <w:color w:val="000000"/>
        </w:rPr>
        <w:t>соучредительстве</w:t>
      </w:r>
      <w:proofErr w:type="spellEnd"/>
      <w:r w:rsidRPr="005D46FD">
        <w:rPr>
          <w:rFonts w:ascii="Times New Roman" w:eastAsia="Times New Roman" w:hAnsi="Times New Roman"/>
          <w:color w:val="000000"/>
        </w:rPr>
        <w:t xml:space="preserve"> Администрацией межмуниципального печатного средства массовой информации.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 xml:space="preserve">5.6. Решение Совета депутатов о </w:t>
      </w:r>
      <w:proofErr w:type="spellStart"/>
      <w:r w:rsidRPr="005D46FD">
        <w:rPr>
          <w:rFonts w:ascii="Times New Roman" w:eastAsia="Times New Roman" w:hAnsi="Times New Roman"/>
          <w:color w:val="000000"/>
        </w:rPr>
        <w:t>соучредительстве</w:t>
      </w:r>
      <w:proofErr w:type="spellEnd"/>
      <w:r w:rsidRPr="005D46FD">
        <w:rPr>
          <w:rFonts w:ascii="Times New Roman" w:eastAsia="Times New Roman" w:hAnsi="Times New Roman"/>
          <w:color w:val="000000"/>
        </w:rPr>
        <w:t xml:space="preserve"> Администрацией межмуниципального печатного средства массовой информации должно содержать следующие положения: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>1) об одобрении проекта договора между соучредителями межмуниципального печатного средства массовой информации;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>2) об одобрении проекта устава редакции и (или) договора соучредителей с редакцией межмуниципального печатного средства массовой информации (главным редактором).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 xml:space="preserve">5.7. В случае необходимости прекращения участия </w:t>
      </w:r>
      <w:r w:rsidR="00EF4D80" w:rsidRPr="00EF4D80">
        <w:rPr>
          <w:rFonts w:ascii="Times New Roman" w:hAnsi="Times New Roman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EF4D80" w:rsidRPr="00EF4D80">
        <w:rPr>
          <w:rFonts w:ascii="Times New Roman" w:eastAsia="Times New Roman" w:hAnsi="Times New Roman"/>
          <w:color w:val="000000"/>
        </w:rPr>
        <w:t xml:space="preserve"> </w:t>
      </w:r>
      <w:r w:rsidRPr="005D46FD">
        <w:rPr>
          <w:rFonts w:ascii="Times New Roman" w:eastAsia="Times New Roman" w:hAnsi="Times New Roman"/>
          <w:color w:val="000000"/>
        </w:rPr>
        <w:t>в межмуниципальном печатном средстве массовой информации, Совет депутатов по представлению Администрации принимает следующее решение: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>1) одобрить выход Администрации из числа учредителей;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>2) одобрить присоединение Администрации к принимаемому соучредителями средства массовой информации решению о прекращении деятельности печатного средства массовой информации.</w:t>
      </w:r>
    </w:p>
    <w:p w:rsidR="00D94B31" w:rsidRPr="00D674C7" w:rsidRDefault="00461B76" w:rsidP="00D674C7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 xml:space="preserve">5.8. </w:t>
      </w:r>
      <w:proofErr w:type="gramStart"/>
      <w:r w:rsidRPr="005D46FD">
        <w:rPr>
          <w:rFonts w:ascii="Times New Roman" w:eastAsia="Times New Roman" w:hAnsi="Times New Roman"/>
          <w:color w:val="000000"/>
        </w:rPr>
        <w:t xml:space="preserve">Администрация на основании одного из решений Совета депутатов, указанных в пункте 5.7. настоящего раздела, в соответствии с действующим законодательством, договором между соучредителями межмуниципального печатного средства массовой информации, уставом редакции и (или) договором соучредителей с редакцией (главным редактором) принимает решения и осуществляет действия по выходу из числа учредителей указанного печатного средства массовой информации или прекращению его </w:t>
      </w:r>
      <w:r w:rsidRPr="005D46FD">
        <w:rPr>
          <w:rFonts w:ascii="Times New Roman" w:eastAsia="Times New Roman" w:hAnsi="Times New Roman"/>
          <w:color w:val="000000"/>
        </w:rPr>
        <w:lastRenderedPageBreak/>
        <w:t>деятельности.</w:t>
      </w:r>
      <w:proofErr w:type="gramEnd"/>
    </w:p>
    <w:p w:rsidR="00461B76" w:rsidRPr="005D46FD" w:rsidRDefault="00461B76" w:rsidP="00461B76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</w:p>
    <w:p w:rsidR="00461B76" w:rsidRPr="005D46FD" w:rsidRDefault="00461B76" w:rsidP="00461B76">
      <w:pPr>
        <w:pStyle w:val="ConsPlusNormal"/>
        <w:jc w:val="center"/>
        <w:outlineLvl w:val="0"/>
        <w:rPr>
          <w:rFonts w:ascii="Times New Roman" w:eastAsia="Times New Roman" w:hAnsi="Times New Roman"/>
          <w:b/>
          <w:color w:val="000000"/>
        </w:rPr>
      </w:pPr>
      <w:r w:rsidRPr="005D46FD">
        <w:rPr>
          <w:rFonts w:ascii="Times New Roman" w:eastAsia="Times New Roman" w:hAnsi="Times New Roman"/>
          <w:b/>
          <w:color w:val="000000"/>
        </w:rPr>
        <w:t>Раздел 6. Прекращение межмуниципального сотрудничества</w:t>
      </w:r>
    </w:p>
    <w:p w:rsidR="00461B76" w:rsidRPr="005D46FD" w:rsidRDefault="00461B76" w:rsidP="00461B76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>6.1. Межмуниципальное сотрудничество прекращается путем: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>1) выхода из межмуниципального объединения;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>2) прекращения участия в организациях межмуниципального сотрудничества;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>3) расторжения межмуниципального соглашения (договора);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>4) выхода из состава соучредителей межмуниципального печатного средства массовой информации.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 xml:space="preserve">6.2. Прекращение участия </w:t>
      </w:r>
      <w:r w:rsidR="00EF4D80" w:rsidRPr="00EF4D80">
        <w:rPr>
          <w:rFonts w:ascii="Times New Roman" w:hAnsi="Times New Roman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EF4D80" w:rsidRPr="005D46FD">
        <w:rPr>
          <w:rFonts w:ascii="Times New Roman" w:eastAsia="Times New Roman" w:hAnsi="Times New Roman"/>
          <w:color w:val="000000"/>
        </w:rPr>
        <w:t xml:space="preserve"> </w:t>
      </w:r>
      <w:r w:rsidRPr="005D46FD">
        <w:rPr>
          <w:rFonts w:ascii="Times New Roman" w:eastAsia="Times New Roman" w:hAnsi="Times New Roman"/>
          <w:color w:val="000000"/>
        </w:rPr>
        <w:t>в организациях межмуниципального сотрудничества осуществляется в соответствии с пунктами 3.8 – 3.10 раздела 3 настоящего Порядка.</w:t>
      </w:r>
    </w:p>
    <w:p w:rsidR="00461B76" w:rsidRPr="00D94B31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 xml:space="preserve">6.3. Решение о выходе из межмуниципального объединения принимаются Советом </w:t>
      </w:r>
      <w:r w:rsidR="00D674C7">
        <w:rPr>
          <w:rFonts w:ascii="Times New Roman" w:eastAsia="Times New Roman" w:hAnsi="Times New Roman"/>
          <w:color w:val="000000"/>
        </w:rPr>
        <w:t xml:space="preserve">депутатов </w:t>
      </w:r>
      <w:r w:rsidRPr="005D46FD">
        <w:rPr>
          <w:rFonts w:ascii="Times New Roman" w:eastAsia="Times New Roman" w:hAnsi="Times New Roman"/>
          <w:color w:val="000000"/>
        </w:rPr>
        <w:t xml:space="preserve">по представлению главы </w:t>
      </w:r>
      <w:r w:rsidR="00D94B31" w:rsidRPr="00D94B31">
        <w:rPr>
          <w:rFonts w:ascii="Times New Roman" w:hAnsi="Times New Roman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D94B31">
        <w:rPr>
          <w:rFonts w:ascii="Times New Roman" w:eastAsia="Times New Roman" w:hAnsi="Times New Roman"/>
          <w:color w:val="000000"/>
        </w:rPr>
        <w:t>.</w:t>
      </w:r>
    </w:p>
    <w:p w:rsidR="00461B76" w:rsidRPr="00D674C7" w:rsidRDefault="00461B76" w:rsidP="00D674C7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 xml:space="preserve">Решение о расторжении межмуниципального соглашения (договора) принимаются Главой </w:t>
      </w:r>
      <w:r w:rsidR="00D94B31" w:rsidRPr="00D94B31">
        <w:rPr>
          <w:rFonts w:ascii="Times New Roman" w:hAnsi="Times New Roman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5D46FD">
        <w:rPr>
          <w:rFonts w:ascii="Times New Roman" w:eastAsia="Times New Roman" w:hAnsi="Times New Roman"/>
          <w:color w:val="000000"/>
        </w:rPr>
        <w:t>.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>6.4. Решение о выходе из состава соучредителей межмуниципального печатного средства массовой информации принимается Администрацией на основании одного из решений Совета депутатов, указанных в пункте 5.7. раздела 5 настоящего Порядка.</w:t>
      </w:r>
    </w:p>
    <w:p w:rsidR="00461B76" w:rsidRPr="005D46FD" w:rsidRDefault="00461B76" w:rsidP="00D94B31">
      <w:pPr>
        <w:pStyle w:val="ConsPlusNormal"/>
        <w:ind w:firstLine="540"/>
        <w:jc w:val="both"/>
        <w:rPr>
          <w:rFonts w:ascii="Times New Roman" w:eastAsia="Times New Roman" w:hAnsi="Times New Roman"/>
          <w:color w:val="000000"/>
        </w:rPr>
      </w:pPr>
      <w:r w:rsidRPr="005D46FD">
        <w:rPr>
          <w:rFonts w:ascii="Times New Roman" w:eastAsia="Times New Roman" w:hAnsi="Times New Roman"/>
          <w:color w:val="000000"/>
        </w:rPr>
        <w:t xml:space="preserve">6.5. На основании решений, принятых в соответствии с пунктами 6.2 - 6.4 настоящего раздела, Администрация в соответствии с действующим законодательством совершает все юридические и фактические действия от имени </w:t>
      </w:r>
      <w:r w:rsidR="00D94B31" w:rsidRPr="00D94B31">
        <w:rPr>
          <w:rFonts w:ascii="Times New Roman" w:hAnsi="Times New Roman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Pr="00D94B31">
        <w:rPr>
          <w:rFonts w:ascii="Times New Roman" w:eastAsia="Times New Roman" w:hAnsi="Times New Roman"/>
          <w:color w:val="000000"/>
        </w:rPr>
        <w:t>,</w:t>
      </w:r>
      <w:r w:rsidRPr="005D46FD">
        <w:rPr>
          <w:rFonts w:ascii="Times New Roman" w:eastAsia="Times New Roman" w:hAnsi="Times New Roman"/>
          <w:color w:val="000000"/>
        </w:rPr>
        <w:t xml:space="preserve"> связанные с прекращением межмуниципального сотрудничества.</w:t>
      </w:r>
    </w:p>
    <w:p w:rsidR="00461B76" w:rsidRPr="005D46FD" w:rsidRDefault="00461B76" w:rsidP="00D94B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61B76" w:rsidRPr="005D46FD" w:rsidRDefault="00461B76" w:rsidP="00461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46F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Раздел 7. </w:t>
      </w:r>
      <w:proofErr w:type="gramStart"/>
      <w:r w:rsidRPr="005D46FD">
        <w:rPr>
          <w:rFonts w:ascii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5D46F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деятельностью представителей муниципального образования</w:t>
      </w:r>
    </w:p>
    <w:p w:rsidR="00461B76" w:rsidRPr="005D46FD" w:rsidRDefault="00461B76" w:rsidP="00461B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46FD">
        <w:rPr>
          <w:rFonts w:ascii="Times New Roman" w:hAnsi="Times New Roman" w:cs="Times New Roman"/>
          <w:b/>
          <w:sz w:val="24"/>
          <w:szCs w:val="24"/>
          <w:lang w:eastAsia="ru-RU"/>
        </w:rPr>
        <w:t>в организациях межмуниципального сотрудничества</w:t>
      </w:r>
    </w:p>
    <w:p w:rsidR="00461B76" w:rsidRPr="005D46FD" w:rsidRDefault="00461B76" w:rsidP="00461B76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D46FD">
        <w:rPr>
          <w:rFonts w:ascii="Times New Roman" w:hAnsi="Times New Roman" w:cs="Times New Roman"/>
          <w:b/>
          <w:sz w:val="24"/>
          <w:szCs w:val="24"/>
          <w:lang w:eastAsia="ru-RU"/>
        </w:rPr>
        <w:t> </w:t>
      </w:r>
    </w:p>
    <w:p w:rsidR="00461B76" w:rsidRPr="005D46FD" w:rsidRDefault="00461B76" w:rsidP="00461B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46FD">
        <w:rPr>
          <w:rFonts w:ascii="Times New Roman" w:hAnsi="Times New Roman" w:cs="Times New Roman"/>
          <w:sz w:val="24"/>
          <w:szCs w:val="24"/>
          <w:lang w:eastAsia="ru-RU"/>
        </w:rPr>
        <w:t xml:space="preserve">7.1. </w:t>
      </w:r>
      <w:proofErr w:type="gramStart"/>
      <w:r w:rsidRPr="005D46FD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D46FD">
        <w:rPr>
          <w:rFonts w:ascii="Times New Roman" w:hAnsi="Times New Roman" w:cs="Times New Roman"/>
          <w:sz w:val="24"/>
          <w:szCs w:val="24"/>
          <w:lang w:eastAsia="ru-RU"/>
        </w:rPr>
        <w:t xml:space="preserve"> деятельностью представителей муниципального образования в организациях межмуниципального сотрудничества осуществляет глава муниципального образования.</w:t>
      </w:r>
    </w:p>
    <w:p w:rsidR="00461B76" w:rsidRPr="005D46FD" w:rsidRDefault="00461B76" w:rsidP="00461B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46FD">
        <w:rPr>
          <w:rFonts w:ascii="Times New Roman" w:hAnsi="Times New Roman" w:cs="Times New Roman"/>
          <w:sz w:val="24"/>
          <w:szCs w:val="24"/>
          <w:lang w:eastAsia="ru-RU"/>
        </w:rPr>
        <w:t>7.2. Представители муниципального образования не реже двух раз в год представляют главе муниципального образования отчеты об экономических, финансовых и иных результатах деятельности межмуниципальных организаций за соответствующий период. К отчету прилагается баланс (смета) организации за соответствующий период.</w:t>
      </w:r>
    </w:p>
    <w:p w:rsidR="00461B76" w:rsidRPr="005D46FD" w:rsidRDefault="00461B76" w:rsidP="00461B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46FD">
        <w:rPr>
          <w:rFonts w:ascii="Times New Roman" w:hAnsi="Times New Roman" w:cs="Times New Roman"/>
          <w:sz w:val="24"/>
          <w:szCs w:val="24"/>
          <w:lang w:eastAsia="ru-RU"/>
        </w:rPr>
        <w:t>7.3. Сводный отчет об экономических, финансовых и иных результатах деятельности межмуниципальных организаций за очередной финансовый год представляется на рассмотрение Совета</w:t>
      </w:r>
      <w:r w:rsidR="00D94B31">
        <w:rPr>
          <w:rFonts w:ascii="Times New Roman" w:hAnsi="Times New Roman" w:cs="Times New Roman"/>
          <w:sz w:val="24"/>
          <w:szCs w:val="24"/>
          <w:lang w:eastAsia="ru-RU"/>
        </w:rPr>
        <w:t xml:space="preserve"> депутатов</w:t>
      </w:r>
      <w:r w:rsidRPr="005D46FD">
        <w:rPr>
          <w:rFonts w:ascii="Times New Roman" w:hAnsi="Times New Roman" w:cs="Times New Roman"/>
          <w:sz w:val="24"/>
          <w:szCs w:val="24"/>
          <w:lang w:eastAsia="ru-RU"/>
        </w:rPr>
        <w:t xml:space="preserve"> Главой</w:t>
      </w:r>
      <w:r w:rsidR="00D94B31" w:rsidRPr="00D94B31">
        <w:rPr>
          <w:sz w:val="24"/>
          <w:szCs w:val="24"/>
        </w:rPr>
        <w:t xml:space="preserve"> </w:t>
      </w:r>
      <w:r w:rsidR="00D94B31" w:rsidRPr="00D94B31">
        <w:rPr>
          <w:rFonts w:ascii="Times New Roman" w:hAnsi="Times New Roman" w:cs="Times New Roman"/>
          <w:sz w:val="24"/>
          <w:szCs w:val="24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 w:rsidR="00D94B31" w:rsidRPr="005D46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D46FD">
        <w:rPr>
          <w:rFonts w:ascii="Times New Roman" w:hAnsi="Times New Roman" w:cs="Times New Roman"/>
          <w:color w:val="000000"/>
          <w:sz w:val="24"/>
          <w:szCs w:val="24"/>
        </w:rPr>
        <w:t>для сведения.</w:t>
      </w:r>
    </w:p>
    <w:p w:rsidR="00461B76" w:rsidRPr="005D46FD" w:rsidRDefault="00461B76" w:rsidP="00461B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46FD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p w:rsidR="00461B76" w:rsidRPr="005D46FD" w:rsidRDefault="00461B76" w:rsidP="00461B76">
      <w:pPr>
        <w:rPr>
          <w:rFonts w:ascii="Times New Roman" w:hAnsi="Times New Roman" w:cs="Times New Roman"/>
          <w:sz w:val="24"/>
          <w:szCs w:val="24"/>
        </w:rPr>
      </w:pPr>
    </w:p>
    <w:p w:rsidR="00461B76" w:rsidRPr="005D46FD" w:rsidRDefault="00461B76" w:rsidP="00461B76">
      <w:pPr>
        <w:pStyle w:val="paragraph"/>
        <w:shd w:val="clear" w:color="auto" w:fill="FFFFFF"/>
        <w:spacing w:before="0" w:beforeAutospacing="0" w:after="0" w:afterAutospacing="0"/>
        <w:ind w:right="-15" w:firstLine="705"/>
        <w:jc w:val="both"/>
        <w:textAlignment w:val="baseline"/>
        <w:rPr>
          <w:rStyle w:val="normaltextrun"/>
          <w:bCs/>
        </w:rPr>
      </w:pPr>
    </w:p>
    <w:p w:rsidR="00461B76" w:rsidRPr="005D46FD" w:rsidRDefault="00461B76" w:rsidP="00461B76">
      <w:pPr>
        <w:pStyle w:val="paragraph"/>
        <w:shd w:val="clear" w:color="auto" w:fill="FFFFFF"/>
        <w:spacing w:before="0" w:beforeAutospacing="0" w:after="0" w:afterAutospacing="0"/>
        <w:ind w:right="-15" w:firstLine="705"/>
        <w:jc w:val="center"/>
        <w:textAlignment w:val="baseline"/>
      </w:pPr>
      <w:r w:rsidRPr="005D46FD">
        <w:rPr>
          <w:rStyle w:val="eop"/>
        </w:rPr>
        <w:t> </w:t>
      </w:r>
    </w:p>
    <w:p w:rsidR="00D538D5" w:rsidRPr="005D46FD" w:rsidRDefault="00D538D5" w:rsidP="004C1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8D5" w:rsidRPr="005D46FD" w:rsidRDefault="00D538D5" w:rsidP="004C1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38D5" w:rsidRPr="005D46FD" w:rsidRDefault="00D538D5" w:rsidP="004C1F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538D5" w:rsidRPr="005D46FD" w:rsidSect="00D94B3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1F45"/>
    <w:rsid w:val="0002007D"/>
    <w:rsid w:val="000218C4"/>
    <w:rsid w:val="00140F4E"/>
    <w:rsid w:val="001F667F"/>
    <w:rsid w:val="00206DAB"/>
    <w:rsid w:val="00461B76"/>
    <w:rsid w:val="004C1F45"/>
    <w:rsid w:val="005D46FD"/>
    <w:rsid w:val="00763AA4"/>
    <w:rsid w:val="00840017"/>
    <w:rsid w:val="008C0156"/>
    <w:rsid w:val="00967DF1"/>
    <w:rsid w:val="00BB0A50"/>
    <w:rsid w:val="00BF5018"/>
    <w:rsid w:val="00C251AF"/>
    <w:rsid w:val="00C56C4A"/>
    <w:rsid w:val="00C911B6"/>
    <w:rsid w:val="00D538D5"/>
    <w:rsid w:val="00D63BBC"/>
    <w:rsid w:val="00D674C7"/>
    <w:rsid w:val="00D94B31"/>
    <w:rsid w:val="00D961DB"/>
    <w:rsid w:val="00EF4D80"/>
    <w:rsid w:val="00FA0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8D5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461B7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61B76"/>
    <w:rPr>
      <w:rFonts w:cs="Times New Roman"/>
    </w:rPr>
  </w:style>
  <w:style w:type="character" w:customStyle="1" w:styleId="eop">
    <w:name w:val="eop"/>
    <w:basedOn w:val="a0"/>
    <w:rsid w:val="00461B76"/>
    <w:rPr>
      <w:rFonts w:cs="Times New Roman"/>
    </w:rPr>
  </w:style>
  <w:style w:type="character" w:customStyle="1" w:styleId="contextualspellingandgrammarerror">
    <w:name w:val="contextualspellingandgrammarerror"/>
    <w:basedOn w:val="a0"/>
    <w:rsid w:val="00461B76"/>
    <w:rPr>
      <w:rFonts w:cs="Times New Roman"/>
    </w:rPr>
  </w:style>
  <w:style w:type="character" w:customStyle="1" w:styleId="a5">
    <w:name w:val="Цветовое выделение"/>
    <w:rsid w:val="00461B76"/>
    <w:rPr>
      <w:b/>
      <w:color w:val="000080"/>
    </w:rPr>
  </w:style>
  <w:style w:type="paragraph" w:customStyle="1" w:styleId="ConsPlusNormal">
    <w:name w:val="ConsPlusNormal"/>
    <w:next w:val="a"/>
    <w:rsid w:val="00461B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461B7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61B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rsid w:val="005D46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8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2922DCC1B0796B9FF8413A6006045AE6DE23AC1D364A30CD584698EBA427606750C5CB02B5E3C9CEB4CDA2D24FC32CBFE59AB30B9BA27ELFS5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A5FA68ADFB0396727E3374650C4088FEF83C5D36FE0DDFDD95A92780E5DB4C13A80D5A8FCDD47D5613DAD55ECD663BC8570160CA8F532D4h30EI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ingromovo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enoblinform.r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F22922DCC1B0796B9FF8413A6006045AE6DC2EAB1A394A30CD584698EBA4276075509DC702B0FEC1C0A19BF397L1S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3840</Words>
  <Characters>21894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2019-12-11T06:46:00Z</cp:lastPrinted>
  <dcterms:created xsi:type="dcterms:W3CDTF">2019-12-11T06:46:00Z</dcterms:created>
  <dcterms:modified xsi:type="dcterms:W3CDTF">2019-12-11T06:46:00Z</dcterms:modified>
</cp:coreProperties>
</file>