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28ED" w14:textId="501F4E05" w:rsidR="008D7D53" w:rsidRDefault="00347E6A" w:rsidP="00815828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65EEDA" wp14:editId="0788F8DD">
            <wp:simplePos x="0" y="0"/>
            <wp:positionH relativeFrom="column">
              <wp:posOffset>2653665</wp:posOffset>
            </wp:positionH>
            <wp:positionV relativeFrom="paragraph">
              <wp:posOffset>158115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DEF">
        <w:rPr>
          <w:rFonts w:ascii="Times New Roman" w:hAnsi="Times New Roman" w:cs="Times New Roman"/>
          <w:b/>
          <w:bCs/>
        </w:rPr>
        <w:br w:type="textWrapping" w:clear="all"/>
      </w:r>
    </w:p>
    <w:p w14:paraId="2B2ECCF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D7AC4ED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9E188B9" w14:textId="77777777" w:rsidR="001C23D7" w:rsidRDefault="00F56D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4C46E5C4" w14:textId="77777777" w:rsidR="00F56DEF" w:rsidRPr="00316809" w:rsidRDefault="00F56DEF">
      <w:pPr>
        <w:pStyle w:val="ConsPlusTitle"/>
        <w:jc w:val="center"/>
        <w:rPr>
          <w:rFonts w:ascii="Times New Roman" w:hAnsi="Times New Roman" w:cs="Times New Roman"/>
        </w:rPr>
      </w:pPr>
    </w:p>
    <w:p w14:paraId="3FDFCB97" w14:textId="0EB2984B" w:rsidR="00815828" w:rsidRDefault="001C23D7" w:rsidP="00815828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0FEFF103" w14:textId="77777777" w:rsidR="00815828" w:rsidRDefault="00815828" w:rsidP="00F53C25">
      <w:pPr>
        <w:pStyle w:val="ConsPlusTitle"/>
        <w:rPr>
          <w:rFonts w:ascii="Times New Roman" w:hAnsi="Times New Roman" w:cs="Times New Roman"/>
        </w:rPr>
      </w:pPr>
    </w:p>
    <w:p w14:paraId="19EC8940" w14:textId="389D24A8" w:rsidR="00F53C25" w:rsidRPr="00007B43" w:rsidRDefault="00815828" w:rsidP="00F53C2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25 мая 2023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>№</w:t>
      </w:r>
      <w:r w:rsidR="005D4074">
        <w:rPr>
          <w:rFonts w:ascii="Times New Roman" w:hAnsi="Times New Roman" w:cs="Times New Roman"/>
          <w:sz w:val="24"/>
          <w:szCs w:val="24"/>
        </w:rPr>
        <w:t xml:space="preserve"> 190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2AB4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007B43" w:rsidRPr="00007B43" w14:paraId="2FD7A34E" w14:textId="77777777" w:rsidTr="00D551C1">
        <w:tc>
          <w:tcPr>
            <w:tcW w:w="4926" w:type="dxa"/>
            <w:shd w:val="clear" w:color="auto" w:fill="auto"/>
          </w:tcPr>
          <w:p w14:paraId="7824F5AF" w14:textId="3BE229C5" w:rsidR="00007B43" w:rsidRPr="00007B43" w:rsidRDefault="006B4239" w:rsidP="00CD2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Совете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Громовского сельского</w:t>
            </w:r>
            <w:r w:rsidRPr="006B42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Приозерского муниципального района Ленинградской области</w:t>
            </w:r>
          </w:p>
        </w:tc>
        <w:tc>
          <w:tcPr>
            <w:tcW w:w="4927" w:type="dxa"/>
            <w:shd w:val="clear" w:color="auto" w:fill="auto"/>
          </w:tcPr>
          <w:p w14:paraId="3CF2208D" w14:textId="77777777" w:rsidR="00007B43" w:rsidRPr="00007B43" w:rsidRDefault="00007B43" w:rsidP="000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0B841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A5034" w14:textId="5C959EF5" w:rsidR="00884578" w:rsidRPr="00884578" w:rsidRDefault="00884578" w:rsidP="008845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6B4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района Ленинградской области, решения Совета депутатов от </w:t>
      </w:r>
      <w:r w:rsidR="006B4239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</w:t>
      </w:r>
      <w:proofErr w:type="gramStart"/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переименовании Совета депутатов </w:t>
      </w:r>
      <w:r w:rsidR="006B4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Приозерского муниципального района 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области», 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 депутатов муниципального образования </w:t>
      </w:r>
      <w:r w:rsidR="006B4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Громовское сельское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поселение 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Приозерский муниципальный район Ленинградской области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45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РЕШИЛ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D438A8C" w14:textId="77777777" w:rsidR="00884578" w:rsidRPr="00884578" w:rsidRDefault="00884578" w:rsidP="0088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6E46B" w14:textId="235CD9C0" w:rsidR="00884578" w:rsidRPr="00884578" w:rsidRDefault="00884578" w:rsidP="0088457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Совете депутатов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4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884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</w:t>
      </w:r>
      <w:r w:rsidRPr="0088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области (приложение 1).</w:t>
      </w:r>
    </w:p>
    <w:p w14:paraId="5615A241" w14:textId="3FB42B0C" w:rsidR="00884578" w:rsidRPr="00884578" w:rsidRDefault="00884578" w:rsidP="00884578">
      <w:pPr>
        <w:numPr>
          <w:ilvl w:val="0"/>
          <w:numId w:val="25"/>
        </w:numPr>
        <w:tabs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данное решение в средствах массовой информации и разместить на официальном сайте МО </w:t>
      </w:r>
      <w:r w:rsidR="006B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884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МО Приозерский муниципальный район Ленинградской области </w:t>
      </w:r>
      <w:hyperlink r:id="rId9" w:history="1">
        <w:r w:rsidR="006B4239" w:rsidRPr="00561F9B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http://admingromovo.ru/</w:t>
        </w:r>
      </w:hyperlink>
      <w:r w:rsidR="006B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74134134" w14:textId="77777777" w:rsidR="006B4239" w:rsidRDefault="00884578" w:rsidP="006B4239">
      <w:pPr>
        <w:numPr>
          <w:ilvl w:val="0"/>
          <w:numId w:val="25"/>
        </w:numPr>
        <w:shd w:val="clear" w:color="auto" w:fill="FFFFFF"/>
        <w:tabs>
          <w:tab w:val="num" w:pos="709"/>
        </w:tabs>
        <w:spacing w:after="160" w:line="25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578">
        <w:rPr>
          <w:rFonts w:ascii="Times New Roman" w:eastAsia="Calibri" w:hAnsi="Times New Roman" w:cs="Times New Roman"/>
          <w:sz w:val="24"/>
          <w:szCs w:val="24"/>
        </w:rPr>
        <w:t>Решение вступает в законную силу после его официального опубликования.</w:t>
      </w:r>
    </w:p>
    <w:p w14:paraId="3B78739F" w14:textId="6F10D6F4" w:rsidR="00884578" w:rsidRPr="006B4239" w:rsidRDefault="00884578" w:rsidP="006B4239">
      <w:pPr>
        <w:numPr>
          <w:ilvl w:val="0"/>
          <w:numId w:val="25"/>
        </w:numPr>
        <w:shd w:val="clear" w:color="auto" w:fill="FFFFFF"/>
        <w:tabs>
          <w:tab w:val="num" w:pos="709"/>
        </w:tabs>
        <w:spacing w:after="160" w:line="25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39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местному самоуправлению, законности, социальным вопросам и экологии.</w:t>
      </w:r>
    </w:p>
    <w:p w14:paraId="3F5434DD" w14:textId="77777777" w:rsidR="006B4239" w:rsidRDefault="006B4239" w:rsidP="006B4239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6D108" w14:textId="77777777" w:rsidR="006B4239" w:rsidRDefault="006B4239" w:rsidP="006B4239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7B772" w14:textId="77777777" w:rsidR="006B4239" w:rsidRDefault="006B4239" w:rsidP="006B4239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6CBB3E" w14:textId="77777777" w:rsidR="006B4239" w:rsidRPr="006B4239" w:rsidRDefault="006B4239" w:rsidP="006B4239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C38FF2" w14:textId="77777777" w:rsidR="00F421D2" w:rsidRPr="00007B43" w:rsidRDefault="00F421D2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F5BA9E" w14:textId="7F75E6A4" w:rsidR="00007B43" w:rsidRPr="00007B43" w:rsidRDefault="00007B43" w:rsidP="00F421D2">
      <w:pPr>
        <w:pStyle w:val="af3"/>
        <w:ind w:left="0"/>
        <w:rPr>
          <w:rFonts w:ascii="Times New Roman" w:hAnsi="Times New Roman"/>
        </w:rPr>
      </w:pPr>
      <w:r w:rsidRPr="00007B43">
        <w:rPr>
          <w:rFonts w:ascii="Times New Roman" w:hAnsi="Times New Roman"/>
        </w:rPr>
        <w:t xml:space="preserve">Глава муниципального образования                          </w:t>
      </w:r>
      <w:r w:rsidR="00BC44BF">
        <w:rPr>
          <w:rFonts w:ascii="Times New Roman" w:hAnsi="Times New Roman"/>
        </w:rPr>
        <w:t xml:space="preserve"> </w:t>
      </w:r>
      <w:r w:rsidRPr="00007B43">
        <w:rPr>
          <w:rFonts w:ascii="Times New Roman" w:hAnsi="Times New Roman"/>
        </w:rPr>
        <w:t xml:space="preserve">             </w:t>
      </w:r>
      <w:r w:rsidR="004B0707">
        <w:rPr>
          <w:rFonts w:ascii="Times New Roman" w:hAnsi="Times New Roman"/>
        </w:rPr>
        <w:t>Л.Ф. Иванова</w:t>
      </w:r>
    </w:p>
    <w:p w14:paraId="4C053D21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22FD8D" w14:textId="77777777" w:rsidR="00007B43" w:rsidRDefault="00007B43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69F742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355DD4B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52FAE3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B1BEAE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52BE940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19D876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C7ED3B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AC4B8A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2F57AF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77DCC9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C54AB6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348D04" w14:textId="77777777" w:rsidR="006B4239" w:rsidRDefault="006B4239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6DE89C2" w14:textId="77777777" w:rsidR="00D04FF3" w:rsidRPr="00D04FF3" w:rsidRDefault="00D04FF3" w:rsidP="00D04FF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14:paraId="3257C10D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Совета депутатов</w:t>
      </w:r>
    </w:p>
    <w:p w14:paraId="6B95E6F0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14:paraId="70C96F82" w14:textId="7B19F4C1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Громовское сельское</w:t>
      </w: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поселение</w:t>
      </w:r>
    </w:p>
    <w:p w14:paraId="7AC7C4D6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14:paraId="5CD73443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Приозерский муниципальный район</w:t>
      </w:r>
    </w:p>
    <w:p w14:paraId="46FCC52E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14:paraId="6A25638E" w14:textId="305E2393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D4074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</w:t>
      </w:r>
      <w:r w:rsidR="005D4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190</w:t>
      </w: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69235E" w14:textId="77777777" w:rsidR="00D04FF3" w:rsidRPr="00D04FF3" w:rsidRDefault="00D04FF3" w:rsidP="00D0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577E8C63" w14:textId="77777777" w:rsidR="00D04FF3" w:rsidRPr="00D04FF3" w:rsidRDefault="00D04FF3" w:rsidP="00D04F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DC977F" w14:textId="77777777" w:rsidR="00D04FF3" w:rsidRPr="00D04FF3" w:rsidRDefault="00D04FF3" w:rsidP="00D0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25AC9B56" w14:textId="62F09F65" w:rsidR="00D04FF3" w:rsidRPr="00D04FF3" w:rsidRDefault="00D04FF3" w:rsidP="00D0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Совете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</w:t>
      </w:r>
    </w:p>
    <w:p w14:paraId="69CFEE8F" w14:textId="77777777" w:rsidR="00D04FF3" w:rsidRPr="00D04FF3" w:rsidRDefault="00D04FF3" w:rsidP="00D0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FC641" w14:textId="77777777" w:rsidR="00D04FF3" w:rsidRPr="00D04FF3" w:rsidRDefault="00D04FF3" w:rsidP="00D0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14:paraId="37659171" w14:textId="77777777" w:rsidR="00D04FF3" w:rsidRPr="00D04FF3" w:rsidRDefault="00D04FF3" w:rsidP="00D0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701F" w14:textId="23AC271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является постоянно действующим представительным органом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поселение, поселение), самостоятельно решает вопросы, относящиеся к его ведению.</w:t>
      </w:r>
    </w:p>
    <w:p w14:paraId="099F2776" w14:textId="0666FD55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определяет полномочия, функции, структуру и организацию работы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Совет депутатов).</w:t>
      </w:r>
    </w:p>
    <w:p w14:paraId="39B9974F" w14:textId="432812E6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осуществляет свои полномочия в соответствии с Конституцией РФ, федеральными законами, областными законами,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настоящим Положением, Регламентом Совета депутатов.</w:t>
      </w:r>
    </w:p>
    <w:p w14:paraId="1FEE8971" w14:textId="77777777" w:rsidR="00D04FF3" w:rsidRPr="00D04FF3" w:rsidRDefault="00D04FF3" w:rsidP="00D04F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обладает правами юридического лица, является муниципальным казенным учреждением, имеет в оперативном управлении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печати и штампы со своим наименованием.</w:t>
      </w:r>
    </w:p>
    <w:p w14:paraId="1D1B826E" w14:textId="77777777" w:rsidR="00D04FF3" w:rsidRPr="00D04FF3" w:rsidRDefault="00D04FF3" w:rsidP="00D04F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самостоятельно решает вопросы организационного, правового, информационного, материально-технического и финансового обеспечения своей деятельности.</w:t>
      </w:r>
    </w:p>
    <w:p w14:paraId="43676949" w14:textId="77777777" w:rsidR="00D04FF3" w:rsidRPr="00D04FF3" w:rsidRDefault="00D04FF3" w:rsidP="00D04F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депутатов как органа местного самоуправления основывается на принципах коллективного, свободного обсуждения и решения вопросов и осуществляется в форме очередных и внеочередных заседаний. Совет депутатов проводит закрытые заседания в случаях рассмотрения вопросов, содержащих государственную или служебную тайну, а также в иных случаях, предусмотренных действующим законодательством.</w:t>
      </w:r>
    </w:p>
    <w:p w14:paraId="713EFF9E" w14:textId="3B550A71" w:rsidR="00D04FF3" w:rsidRPr="00D04FF3" w:rsidRDefault="00D04FF3" w:rsidP="00D04F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юридического лица: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Громовского сельского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Приозерского муниципального района Ленинградской области.</w:t>
      </w:r>
    </w:p>
    <w:p w14:paraId="18E13208" w14:textId="499EC0F6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юридического лица: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14:paraId="12492A76" w14:textId="5E2C2FA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Совета депутатов: 1887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Ленинградская область, Приозерский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Громово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12В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EA445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0B5C5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Полномочия Совета депутатов.</w:t>
      </w:r>
    </w:p>
    <w:p w14:paraId="5AEA2413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6E11D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исключительной компетенции Совета депутатов находятся:</w:t>
      </w:r>
    </w:p>
    <w:p w14:paraId="62A70B2C" w14:textId="4397860E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внесение в него изменений и дополнений;</w:t>
      </w:r>
    </w:p>
    <w:p w14:paraId="3D647791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местного бюджета и отчета о его исполнении;</w:t>
      </w:r>
    </w:p>
    <w:p w14:paraId="524BD4AF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422B23B4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 стратегии социально-экономического развития поселения;</w:t>
      </w:r>
    </w:p>
    <w:p w14:paraId="0C0579F9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5) определение порядка управления и распоряжения имуществом, находящимся в му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собственности;</w:t>
      </w:r>
    </w:p>
    <w:p w14:paraId="4925072B" w14:textId="0F256FEC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r w:rsidR="008E26CB" w:rsidRPr="008E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2C90E1ED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порядка участия поселения в организациях межмуниципального сотрудничества;</w:t>
      </w:r>
    </w:p>
    <w:p w14:paraId="4D380AC0" w14:textId="0E0B2955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</w:t>
      </w:r>
      <w:r w:rsidR="008E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Громовского сельского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0156CA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контроль за исполнением органами местного самоуправления и должностными лицами поселения полномочий по решению вопросов местного значения;</w:t>
      </w:r>
    </w:p>
    <w:p w14:paraId="206B8AEE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решения об удалении главы поселения в отставку;</w:t>
      </w:r>
    </w:p>
    <w:p w14:paraId="58BD9690" w14:textId="298C84A7" w:rsidR="00D04FF3" w:rsidRPr="00D04FF3" w:rsidRDefault="00D04FF3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11) утверждение правил благоустройства территории</w:t>
      </w:r>
      <w:r w:rsid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Громовского сельского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поселения.</w:t>
      </w:r>
    </w:p>
    <w:p w14:paraId="7C4604CD" w14:textId="649EBD0D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Совет депутатов</w:t>
      </w:r>
      <w:r w:rsid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Громовского сельского поселения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</w:t>
      </w:r>
    </w:p>
    <w:p w14:paraId="25331B4B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принимает решения о проведении местного референдума;</w:t>
      </w:r>
    </w:p>
    <w:p w14:paraId="34AAD899" w14:textId="1A3BC58C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определяет порядок назначения и проведения конференции граждан;</w:t>
      </w:r>
    </w:p>
    <w:p w14:paraId="194442F2" w14:textId="02165392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определяет порядок назначения и проведения собрания граждан;</w:t>
      </w:r>
    </w:p>
    <w:p w14:paraId="6AC8FDD3" w14:textId="7876560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определяет порядок назначения и проведения опроса граждан;</w:t>
      </w:r>
    </w:p>
    <w:p w14:paraId="6AE2B42B" w14:textId="4659B735" w:rsidR="008E26CB" w:rsidRPr="008E26CB" w:rsidRDefault="00D04FF3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D04F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E26CB"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 порядок заключения соглашений о передаче осуществления части полномочий органов местного самоуправления Громовского сельского поселения органам местного самоуправления Приозерского муниципального района по решению вопросов местного значения за счет межбюджетных трансфертов;</w:t>
      </w:r>
    </w:p>
    <w:p w14:paraId="1626B9F4" w14:textId="025D9BE6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устанавливает, по согласованию с органом исполнительной власти Ленинградской области, уполномоченным в области охраны объектов культурного наследия, порядок организации историко-культурного заповедника местного (муниципального) значения, его границу и режим его содержания; </w:t>
      </w:r>
    </w:p>
    <w:p w14:paraId="66B88182" w14:textId="1856C1B5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согласовывает представления о внесении в единый государственный реестр объектов культурного наследия (памятников истории и культуры) народов Российской Федерации объектов культурного наследия местного (муниципального) значения; </w:t>
      </w:r>
    </w:p>
    <w:p w14:paraId="4F4D3716" w14:textId="4EDD681A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статус особо охраняемых природных территорий и объектов, их границы и регламент градостроительной деятельности, по представлению органов государственной власти;</w:t>
      </w:r>
    </w:p>
    <w:p w14:paraId="60471F2E" w14:textId="37783E04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в соответствии с законодательством цены и тарифы на товары и услуги, производимые и оказываемые муниципальными предприятиями;</w:t>
      </w:r>
    </w:p>
    <w:p w14:paraId="23841FE6" w14:textId="05C2D64A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перечень объектов муниципальной собственности, приобретение, отчуждение, создание и преобразование которых требуют согласия Совета депутатов;</w:t>
      </w:r>
    </w:p>
    <w:p w14:paraId="1EC87B85" w14:textId="4423CA7D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структуру администрации Громовского сельского поселения по представлению главы администрации Громовского сельского поселения;</w:t>
      </w:r>
    </w:p>
    <w:p w14:paraId="0C37634E" w14:textId="4390BB75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условия контракта для главы администрации Громовского сельского поселения, в части касающейся осуществления полномочий по решению вопросов местного значения;</w:t>
      </w:r>
    </w:p>
    <w:p w14:paraId="43E94D79" w14:textId="77ACDD13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порядок проведения конкурса на замещения должности главы администрации Громовского сельского поселения;</w:t>
      </w:r>
    </w:p>
    <w:p w14:paraId="684E0641" w14:textId="11C0137A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 резервировании и изъятии земельных участков в границах Громовского сельского поселения для муниципальных нужд;</w:t>
      </w:r>
    </w:p>
    <w:p w14:paraId="1452C9A7" w14:textId="0531E63E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 создании музеев поселения;</w:t>
      </w:r>
    </w:p>
    <w:p w14:paraId="470EBD92" w14:textId="2CB69951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Громовского сельского поселения;</w:t>
      </w:r>
    </w:p>
    <w:p w14:paraId="1B8B62D5" w14:textId="29637E71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 условия приватизации муниципальных предприятий и муниципального имущества в соответствии с федеральным законодательством;</w:t>
      </w:r>
    </w:p>
    <w:p w14:paraId="4D5B4238" w14:textId="320E9A61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41084B11" w14:textId="732E76A5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определяет порядок ведения учета граждан </w:t>
      </w:r>
      <w:proofErr w:type="gramStart"/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качестве</w:t>
      </w:r>
      <w:proofErr w:type="gramEnd"/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найма;</w:t>
      </w:r>
    </w:p>
    <w:p w14:paraId="76349427" w14:textId="19A014D7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 порядок предоставления жилых помещений муниципального специализированного жилищного фонда;</w:t>
      </w:r>
    </w:p>
    <w:p w14:paraId="5A249939" w14:textId="2DF40448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 в соответствии с земельным законодательством порядок распоряжения земельными участками на территории Громовского сельского поселения находящимися в муниципальной собственности;</w:t>
      </w:r>
    </w:p>
    <w:p w14:paraId="4916FFB1" w14:textId="52B041A6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официальные символы Громовского сельского поселения;</w:t>
      </w:r>
    </w:p>
    <w:p w14:paraId="125BF6EE" w14:textId="3A98F349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 создании, реорганизации и ликвидации муниципальных предприятий и учреждений, определение целей, условий и порядка их деятельности;</w:t>
      </w:r>
    </w:p>
    <w:p w14:paraId="6D1CC2D4" w14:textId="3AE62916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об учреждении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официальной информации о социально-экономическом и культурном развитии Громовского сельского поселения, о развитии его общественной инфраструктуры и иной официальной информации (в официальных средствах массовой информации поселения);</w:t>
      </w:r>
    </w:p>
    <w:p w14:paraId="036B2BF7" w14:textId="6A878B1B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регулирует тарифы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Громовского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 Громовского сельского поселения и органами местного самоуправления Приозерского муниципального  района Ленинградской области;</w:t>
      </w:r>
    </w:p>
    <w:p w14:paraId="41825A67" w14:textId="66339BE3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Положение о бюджетном процессе Громовского сельского поселения;</w:t>
      </w:r>
    </w:p>
    <w:p w14:paraId="40D2F9AF" w14:textId="3675170F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осуществляет международные и внешнеэкономические связи в соответствии с федеральными законами;</w:t>
      </w:r>
    </w:p>
    <w:p w14:paraId="78C1875C" w14:textId="3A0EF910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ходатайствует о представлении граждан и организаций к государственным наградам и почетным званиям Российской Федерации и Ленинградской области;</w:t>
      </w:r>
    </w:p>
    <w:p w14:paraId="3372DDFE" w14:textId="6E5D02C9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 создании органа местного самоуправления поселения с правами юридического лица;</w:t>
      </w:r>
    </w:p>
    <w:p w14:paraId="58BB1FA1" w14:textId="61A7BC9E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осуществляет право законодательной инициативы в Законодательном собрании Ленинградской области;</w:t>
      </w:r>
    </w:p>
    <w:p w14:paraId="1DB952D6" w14:textId="0ABB96BD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решения о создании некоммерческих организаций в формах автономных некоммерческих организаций и фондов;</w:t>
      </w:r>
    </w:p>
    <w:p w14:paraId="69AB8C12" w14:textId="0CE36B59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порядок определения размера арендной платы, порядок, условия и сроки внесения арендной платы за земли, находящиеся в муниципальной собственности;</w:t>
      </w:r>
    </w:p>
    <w:p w14:paraId="75296E72" w14:textId="0DEB896C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14:paraId="517EF86F" w14:textId="38566026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устанавливает за счет средств Громовского сельского поселения дополнительные меры социальной поддержки для отдельных категорий граждан.</w:t>
      </w:r>
    </w:p>
    <w:p w14:paraId="0F0D9F42" w14:textId="2DC4209C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положение об администрации Громовского сельского поселения;</w:t>
      </w:r>
    </w:p>
    <w:p w14:paraId="18A34DCB" w14:textId="2998EABA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принимает решение о создании муниципальной пожарной охраны;</w:t>
      </w:r>
    </w:p>
    <w:p w14:paraId="4BEC1BAB" w14:textId="776BCD74" w:rsidR="008E26CB" w:rsidRPr="008E26CB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уставы муниципальных предприятий и учреждений, хозяйственных обществ по представлению главы администрации Громовского сельского поселения, в случае если полномочия их учредителя исполняет Совет депутатов, согласовывает уставы муниципальных предприятий и учреждений, хозяйственных обществ, если полномочия их учредителя исполняет администрация;</w:t>
      </w:r>
    </w:p>
    <w:p w14:paraId="216DE555" w14:textId="30630147" w:rsidR="00D04FF3" w:rsidRPr="00D04FF3" w:rsidRDefault="008E26CB" w:rsidP="008E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8E26C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заслушивает отчёты руководителей муниципальных предприятий и учреждений.</w:t>
      </w:r>
    </w:p>
    <w:p w14:paraId="7E9EB91C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2A305AB7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структура Совета депутатов.</w:t>
      </w:r>
    </w:p>
    <w:p w14:paraId="1C14D58E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16F77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Состав Совета депутатов.</w:t>
      </w:r>
    </w:p>
    <w:p w14:paraId="2EEB8C01" w14:textId="77777777" w:rsidR="00121E23" w:rsidRDefault="00D04FF3" w:rsidP="00D04FF3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9" w:right="10" w:firstLine="54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 состоит из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депутатов, которые избираются сроком на пять лет на муниципальных выборах по многомандатным избирательным округам, образуемым на территории Громовского сельского поселения.</w:t>
      </w:r>
    </w:p>
    <w:p w14:paraId="4DDAC71E" w14:textId="48D8596D" w:rsidR="00D04FF3" w:rsidRPr="00D04FF3" w:rsidRDefault="00D04FF3" w:rsidP="00D04FF3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9" w:right="1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полномочий Совета депутатов составляет 5 лет. Совет депутатов может осуществлять свои полномочия в случае избрания не менее двух третей от установленной Уставом численности депутатов.</w:t>
      </w:r>
    </w:p>
    <w:p w14:paraId="5D15AC6D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председателя Совета депутатов исполняет глава поселения.</w:t>
      </w:r>
    </w:p>
    <w:p w14:paraId="2384CC55" w14:textId="513AE538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решает вопросы, отнесенные к его компетенции, на заседаниях. Заседания созываются главой поселения не реже одного раза в три месяца. Внеочередные заседания созываются главой поселения по собственной инициативе, по инициативе главы администрации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или по инициативе не менее одной трети депутатов Совета депутатов.</w:t>
      </w:r>
    </w:p>
    <w:p w14:paraId="5EE06DD0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Председатель Совета депутатов.</w:t>
      </w:r>
    </w:p>
    <w:p w14:paraId="62E19DCD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Совета депутатов является глава поселения, избранный Советом депутатов поселения из своего состава.</w:t>
      </w:r>
    </w:p>
    <w:p w14:paraId="046FA821" w14:textId="59F36970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осуществляет свои полномочия в соответствии с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Федерации, Ленинградской области и Уставом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Громовского сельского 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Регламентом Совета депутатов.</w:t>
      </w:r>
    </w:p>
    <w:p w14:paraId="4A91A79F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Постоянные комиссии Совета депутатов.</w:t>
      </w:r>
    </w:p>
    <w:p w14:paraId="50D849FD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предварительного рассмотрения и подготовки вопросов, относящихся к компетенции Совета депутатов, Совет депутатов образует из числа депутатов на срок своих полномочий постоянные комиссии.</w:t>
      </w:r>
    </w:p>
    <w:p w14:paraId="149B56D7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функции, полномочия, организация работы и другие вопросы деятельности постоянных комиссий Совета депутатов определяются Положением о постоянных комиссиях, принимаемым Советом депутатов.</w:t>
      </w:r>
    </w:p>
    <w:p w14:paraId="265F271C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C2F12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деятельности Совета депутатов.</w:t>
      </w:r>
    </w:p>
    <w:p w14:paraId="70568D78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E1CD2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Регулирование порядка деятельности Совета депутатов.</w:t>
      </w:r>
    </w:p>
    <w:p w14:paraId="5824713D" w14:textId="18B58AEE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деятельности Совета депутатов как представительного органа местного самоуправления определяется и регулируется действующим федеральным и областным законодательством, Уставом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Регламентом Совета депутатов.</w:t>
      </w:r>
    </w:p>
    <w:p w14:paraId="09191FE8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Совета депутатов как муниципального казенного учреждения определяется и регулируется действующим федеральным и областным законодательством и настоящим Положением.</w:t>
      </w:r>
    </w:p>
    <w:p w14:paraId="23E9CC98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Правовые акты Совета депутатов.</w:t>
      </w:r>
    </w:p>
    <w:p w14:paraId="5B5A975E" w14:textId="403BD1E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отнесенным к компетенции Совета депутатов федеральными законами, законами Ленинградской области, Уставом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Регламентом Совета депутатов, нормативными правовыми актами органов местного самоуправления, Совет депутатов принимает муниципальные правовые акты в форме решений.</w:t>
      </w:r>
    </w:p>
    <w:p w14:paraId="3D6DDB2C" w14:textId="77777777" w:rsidR="00D04FF3" w:rsidRPr="00D04FF3" w:rsidRDefault="00D04FF3" w:rsidP="00D04FF3">
      <w:pPr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по вопросам своей компетенции принимает решения:</w:t>
      </w:r>
    </w:p>
    <w:p w14:paraId="3A7E01A6" w14:textId="77777777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устанавливающие правила, обязательные для исполнения на территории поселения;</w:t>
      </w:r>
    </w:p>
    <w:p w14:paraId="0F120EE8" w14:textId="77777777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деятельности Совета депутатов поселения;</w:t>
      </w:r>
    </w:p>
    <w:p w14:paraId="42D28657" w14:textId="77777777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удалении главы поселения в отставку;</w:t>
      </w:r>
    </w:p>
    <w:p w14:paraId="217889F4" w14:textId="36EB169F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вопросам, отнесенным к его компетенции федеральными законами, законами Ленинградской области,</w:t>
      </w:r>
      <w:r w:rsidRPr="00D04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512105" w14:textId="77777777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акт, принятый Советом депутатов поселения, направляется главе поселения для подписания и обнародования в течение 10 дней.</w:t>
      </w:r>
    </w:p>
    <w:p w14:paraId="4B6C8C51" w14:textId="77777777" w:rsidR="00D04FF3" w:rsidRPr="00D04FF3" w:rsidRDefault="00D04FF3" w:rsidP="00D0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о налогах и сборах вступают в силу в соответствии с Налоговым кодексом РФ.</w:t>
      </w:r>
    </w:p>
    <w:p w14:paraId="1E4FCE8D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Досрочное прекращение полномочий Совета депутатов.</w:t>
      </w:r>
    </w:p>
    <w:p w14:paraId="76B3C9DE" w14:textId="77777777" w:rsidR="00D04FF3" w:rsidRPr="00D04FF3" w:rsidRDefault="00D04FF3" w:rsidP="00D04FF3">
      <w:pPr>
        <w:shd w:val="clear" w:color="auto" w:fill="FFFFFF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Совета депутатов поселения могут быть прекращены досрочно в порядке и по основаниям, которые предусмотрены Федеральным законом.</w:t>
      </w:r>
    </w:p>
    <w:p w14:paraId="6A5430E6" w14:textId="77777777" w:rsidR="00D04FF3" w:rsidRPr="00D04FF3" w:rsidRDefault="00D04FF3" w:rsidP="00D04FF3">
      <w:pPr>
        <w:shd w:val="clear" w:color="auto" w:fill="FFFFFF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Совета депутатов поселения также прекращаются в случаях:</w:t>
      </w:r>
    </w:p>
    <w:p w14:paraId="68FCA607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в случае принятия Советом депутатов Громовского сельского поселения решения о самороспуске;</w:t>
      </w:r>
    </w:p>
    <w:p w14:paraId="3F7A392E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lastRenderedPageBreak/>
        <w:t>в случае вступления в силу решения Ленинградского областного суда о неправомочности данного состава депутатов Совета депутатов, в том числе в связи со сложением депутатами своих полномочий;</w:t>
      </w:r>
    </w:p>
    <w:p w14:paraId="4EF05CFF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в случае преобразования Громовского сельского поселения, осуществляемого в соответствии со статьей 13 Федерального закона от 6 октября 2003 года № 131-ФЗ, а также в случае упразднения Громовского сельского поселения;</w:t>
      </w:r>
    </w:p>
    <w:p w14:paraId="762C80D2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утраты поселением статуса сельского поселения в связи с его объединением с городским округом;</w:t>
      </w:r>
    </w:p>
    <w:p w14:paraId="2456DE7E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в случае увеличения численности избирателей Громовского сельского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14:paraId="33A25853" w14:textId="77777777" w:rsidR="00D87CE0" w:rsidRPr="00D87CE0" w:rsidRDefault="00D87CE0" w:rsidP="00D87CE0">
      <w:pPr>
        <w:pStyle w:val="af1"/>
        <w:numPr>
          <w:ilvl w:val="1"/>
          <w:numId w:val="34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14:paraId="762325BE" w14:textId="77777777" w:rsidR="00D87CE0" w:rsidRPr="00D87CE0" w:rsidRDefault="00D87CE0" w:rsidP="00D87CE0">
      <w:pPr>
        <w:pStyle w:val="af1"/>
        <w:tabs>
          <w:tab w:val="left" w:pos="1276"/>
        </w:tabs>
        <w:spacing w:after="0" w:line="240" w:lineRule="auto"/>
        <w:ind w:left="0" w:right="282" w:firstLine="567"/>
        <w:jc w:val="both"/>
        <w:rPr>
          <w:rFonts w:ascii="Times New Roman" w:hAnsi="Times New Roman"/>
          <w:sz w:val="24"/>
          <w:szCs w:val="24"/>
        </w:rPr>
      </w:pPr>
      <w:r w:rsidRPr="00D87CE0">
        <w:rPr>
          <w:rFonts w:ascii="Times New Roman" w:hAnsi="Times New Roman"/>
          <w:sz w:val="24"/>
          <w:szCs w:val="24"/>
        </w:rPr>
        <w:t>Досрочное прекращение полномочий Совета депутатов Громовского сельского поселения влечет досрочное прекращение полномочий его депутатов.</w:t>
      </w:r>
    </w:p>
    <w:p w14:paraId="200BF2AB" w14:textId="77777777" w:rsidR="00D04FF3" w:rsidRPr="00D04FF3" w:rsidRDefault="00D04FF3" w:rsidP="00D87CE0">
      <w:pPr>
        <w:shd w:val="clear" w:color="auto" w:fill="FFFFFF"/>
        <w:tabs>
          <w:tab w:val="left" w:pos="47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5693AAE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положения.</w:t>
      </w:r>
    </w:p>
    <w:p w14:paraId="30FCCD4C" w14:textId="77777777" w:rsidR="00D04FF3" w:rsidRPr="00D04FF3" w:rsidRDefault="00D04FF3" w:rsidP="00D0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BD44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Гарантии правового статуса депутата Совета депутатов.</w:t>
      </w:r>
    </w:p>
    <w:p w14:paraId="19D5BFAF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правового статуса депутата Совета депутатов при привлечении их к уголовной или административной ответственности, совершении в отношении их иных уголовно-процессуальных и административно-процессуальных действий устанавливаются федеральными законами.</w:t>
      </w:r>
    </w:p>
    <w:p w14:paraId="3827584B" w14:textId="77777777" w:rsidR="00D04FF3" w:rsidRPr="00D04FF3" w:rsidRDefault="00D04FF3" w:rsidP="00D04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Ответственность Совета депутатов.</w:t>
      </w:r>
    </w:p>
    <w:p w14:paraId="5873062B" w14:textId="4BC4BC9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Совета депутатов перед государством наступает на основании решения суда в случае принятия Советом депутатов нормативного правового акта, противоречащего Конституции Российской Федерации, федеральным конституционным законам, федеральным законам, Уставу Ленинградской области, законам Ленинградской области, Уставу </w:t>
      </w:r>
      <w:r w:rsidR="00121E2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Громовского сельского</w:t>
      </w:r>
      <w:r w:rsidRPr="00D04F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непринятия Советом депутатов мер по исполнению решения суда, в том числе по отмене указанного нормативного правового акта.</w:t>
      </w:r>
    </w:p>
    <w:p w14:paraId="4FC0800E" w14:textId="77777777" w:rsidR="00D04FF3" w:rsidRPr="00D04FF3" w:rsidRDefault="00D04FF3" w:rsidP="00D0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Совета депутатов перед населением, физическими и юридическими лицами наступает в порядке, установленном федеральными законами.</w:t>
      </w:r>
    </w:p>
    <w:p w14:paraId="26FD6A29" w14:textId="77777777" w:rsidR="00D04FF3" w:rsidRPr="00D04FF3" w:rsidRDefault="00D04FF3" w:rsidP="00D04FF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E6EE6" w14:textId="77777777" w:rsidR="00D04FF3" w:rsidRPr="00D04FF3" w:rsidRDefault="00D04FF3" w:rsidP="00D04FF3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Внесение изменений в Положение.</w:t>
      </w:r>
    </w:p>
    <w:p w14:paraId="0A515CC0" w14:textId="691355CF" w:rsidR="00D04FF3" w:rsidRPr="00D04FF3" w:rsidRDefault="00D04FF3" w:rsidP="00D04FF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и дополнения в настоящее Положение вносятся решениями Совета депутатов</w:t>
      </w:r>
      <w:r w:rsidR="00121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Громовского сельского поселения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9A9704" w14:textId="77777777" w:rsidR="006B4239" w:rsidRPr="00007B43" w:rsidRDefault="006B4239" w:rsidP="00D87CE0">
      <w:pPr>
        <w:pageBreakBefore/>
        <w:tabs>
          <w:tab w:val="right" w:pos="935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B4239" w:rsidRPr="00007B43" w:rsidSect="003B2B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85D2" w14:textId="77777777" w:rsidR="00CB6D5A" w:rsidRDefault="00CB6D5A" w:rsidP="004245A1">
      <w:pPr>
        <w:spacing w:after="0" w:line="240" w:lineRule="auto"/>
      </w:pPr>
      <w:r>
        <w:separator/>
      </w:r>
    </w:p>
  </w:endnote>
  <w:endnote w:type="continuationSeparator" w:id="0">
    <w:p w14:paraId="091D8587" w14:textId="77777777" w:rsidR="00CB6D5A" w:rsidRDefault="00CB6D5A" w:rsidP="004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8373" w14:textId="77777777" w:rsidR="00CB6D5A" w:rsidRDefault="00CB6D5A" w:rsidP="004245A1">
      <w:pPr>
        <w:spacing w:after="0" w:line="240" w:lineRule="auto"/>
      </w:pPr>
      <w:r>
        <w:separator/>
      </w:r>
    </w:p>
  </w:footnote>
  <w:footnote w:type="continuationSeparator" w:id="0">
    <w:p w14:paraId="2435FE2D" w14:textId="77777777" w:rsidR="00CB6D5A" w:rsidRDefault="00CB6D5A" w:rsidP="004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Arial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color w:val="000000"/>
      </w:r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)"/>
      <w:lvlJc w:val="left"/>
      <w:pPr>
        <w:tabs>
          <w:tab w:val="num" w:pos="3555"/>
        </w:tabs>
        <w:ind w:left="3555" w:hanging="855"/>
      </w:pPr>
      <w:rPr>
        <w:color w:val="000000"/>
        <w:spacing w:val="1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82C359B"/>
    <w:multiLevelType w:val="multilevel"/>
    <w:tmpl w:val="637C1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  <w:b w:val="0"/>
      </w:rPr>
    </w:lvl>
  </w:abstractNum>
  <w:abstractNum w:abstractNumId="9" w15:restartNumberingAfterBreak="0">
    <w:nsid w:val="0A6E516F"/>
    <w:multiLevelType w:val="hybridMultilevel"/>
    <w:tmpl w:val="812CEABE"/>
    <w:lvl w:ilvl="0" w:tplc="14CC4A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7F44D32"/>
    <w:multiLevelType w:val="hybridMultilevel"/>
    <w:tmpl w:val="D84C7B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5512A"/>
    <w:multiLevelType w:val="hybridMultilevel"/>
    <w:tmpl w:val="7C72BE04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2410675"/>
    <w:multiLevelType w:val="multilevel"/>
    <w:tmpl w:val="D462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  <w:b w:val="0"/>
      </w:rPr>
    </w:lvl>
  </w:abstractNum>
  <w:abstractNum w:abstractNumId="22" w15:restartNumberingAfterBreak="0">
    <w:nsid w:val="4BC342C8"/>
    <w:multiLevelType w:val="hybridMultilevel"/>
    <w:tmpl w:val="D7A46844"/>
    <w:lvl w:ilvl="0" w:tplc="4DCCEF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5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BAB7950"/>
    <w:multiLevelType w:val="multilevel"/>
    <w:tmpl w:val="123AB08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27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1EA0"/>
    <w:multiLevelType w:val="hybridMultilevel"/>
    <w:tmpl w:val="25BC0418"/>
    <w:lvl w:ilvl="0" w:tplc="5AA02A9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b w:val="0"/>
      </w:rPr>
    </w:lvl>
    <w:lvl w:ilvl="1" w:tplc="FFFFFFFF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8FE02402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1CD211A4">
      <w:start w:val="1"/>
      <w:numFmt w:val="decimal"/>
      <w:lvlText w:val="%4)"/>
      <w:lvlJc w:val="left"/>
      <w:pPr>
        <w:tabs>
          <w:tab w:val="num" w:pos="3555"/>
        </w:tabs>
        <w:ind w:left="3555" w:hanging="855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3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47497">
    <w:abstractNumId w:val="27"/>
  </w:num>
  <w:num w:numId="2" w16cid:durableId="891698481">
    <w:abstractNumId w:val="23"/>
  </w:num>
  <w:num w:numId="3" w16cid:durableId="763644669">
    <w:abstractNumId w:val="29"/>
  </w:num>
  <w:num w:numId="4" w16cid:durableId="1740591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547579">
    <w:abstractNumId w:val="33"/>
  </w:num>
  <w:num w:numId="6" w16cid:durableId="2032755692">
    <w:abstractNumId w:val="14"/>
  </w:num>
  <w:num w:numId="7" w16cid:durableId="518587073">
    <w:abstractNumId w:val="26"/>
  </w:num>
  <w:num w:numId="8" w16cid:durableId="1949967474">
    <w:abstractNumId w:val="30"/>
  </w:num>
  <w:num w:numId="9" w16cid:durableId="630326996">
    <w:abstractNumId w:val="28"/>
  </w:num>
  <w:num w:numId="10" w16cid:durableId="1428774599">
    <w:abstractNumId w:val="7"/>
  </w:num>
  <w:num w:numId="11" w16cid:durableId="234168277">
    <w:abstractNumId w:val="13"/>
  </w:num>
  <w:num w:numId="12" w16cid:durableId="1387952634">
    <w:abstractNumId w:val="19"/>
  </w:num>
  <w:num w:numId="13" w16cid:durableId="1802309773">
    <w:abstractNumId w:val="12"/>
  </w:num>
  <w:num w:numId="14" w16cid:durableId="2117362517">
    <w:abstractNumId w:val="15"/>
  </w:num>
  <w:num w:numId="15" w16cid:durableId="354161691">
    <w:abstractNumId w:val="11"/>
  </w:num>
  <w:num w:numId="16" w16cid:durableId="437330996">
    <w:abstractNumId w:val="24"/>
  </w:num>
  <w:num w:numId="17" w16cid:durableId="1391420827">
    <w:abstractNumId w:val="20"/>
  </w:num>
  <w:num w:numId="18" w16cid:durableId="639767393">
    <w:abstractNumId w:val="10"/>
  </w:num>
  <w:num w:numId="19" w16cid:durableId="753402101">
    <w:abstractNumId w:val="16"/>
  </w:num>
  <w:num w:numId="20" w16cid:durableId="732388591">
    <w:abstractNumId w:val="25"/>
  </w:num>
  <w:num w:numId="21" w16cid:durableId="1686781656">
    <w:abstractNumId w:val="8"/>
  </w:num>
  <w:num w:numId="22" w16cid:durableId="2099018817">
    <w:abstractNumId w:val="21"/>
  </w:num>
  <w:num w:numId="23" w16cid:durableId="70125284">
    <w:abstractNumId w:val="9"/>
  </w:num>
  <w:num w:numId="24" w16cid:durableId="188765995">
    <w:abstractNumId w:val="17"/>
  </w:num>
  <w:num w:numId="25" w16cid:durableId="673413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584519">
    <w:abstractNumId w:val="0"/>
  </w:num>
  <w:num w:numId="27" w16cid:durableId="611981265">
    <w:abstractNumId w:val="1"/>
  </w:num>
  <w:num w:numId="28" w16cid:durableId="1411192632">
    <w:abstractNumId w:val="2"/>
  </w:num>
  <w:num w:numId="29" w16cid:durableId="1852600150">
    <w:abstractNumId w:val="3"/>
  </w:num>
  <w:num w:numId="30" w16cid:durableId="2051106150">
    <w:abstractNumId w:val="4"/>
  </w:num>
  <w:num w:numId="31" w16cid:durableId="1437562012">
    <w:abstractNumId w:val="5"/>
  </w:num>
  <w:num w:numId="32" w16cid:durableId="1255894826">
    <w:abstractNumId w:val="6"/>
  </w:num>
  <w:num w:numId="33" w16cid:durableId="10161498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55250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0826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07B43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21E23"/>
    <w:rsid w:val="001502CF"/>
    <w:rsid w:val="00165009"/>
    <w:rsid w:val="001C23D7"/>
    <w:rsid w:val="002163C3"/>
    <w:rsid w:val="00216FCC"/>
    <w:rsid w:val="002561D4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2570"/>
    <w:rsid w:val="003A6669"/>
    <w:rsid w:val="003B2BBE"/>
    <w:rsid w:val="003B7594"/>
    <w:rsid w:val="003C6336"/>
    <w:rsid w:val="003F0FFE"/>
    <w:rsid w:val="00410D21"/>
    <w:rsid w:val="00420F3D"/>
    <w:rsid w:val="004245A1"/>
    <w:rsid w:val="0044188C"/>
    <w:rsid w:val="00451520"/>
    <w:rsid w:val="0046078E"/>
    <w:rsid w:val="004933CE"/>
    <w:rsid w:val="004B0707"/>
    <w:rsid w:val="004C1366"/>
    <w:rsid w:val="004C3930"/>
    <w:rsid w:val="004C7A39"/>
    <w:rsid w:val="0051773F"/>
    <w:rsid w:val="00553276"/>
    <w:rsid w:val="00565A20"/>
    <w:rsid w:val="005A3D68"/>
    <w:rsid w:val="005A536E"/>
    <w:rsid w:val="005A680E"/>
    <w:rsid w:val="005B2152"/>
    <w:rsid w:val="005B6486"/>
    <w:rsid w:val="005C5A6E"/>
    <w:rsid w:val="005C6D68"/>
    <w:rsid w:val="005D4074"/>
    <w:rsid w:val="005D4D96"/>
    <w:rsid w:val="005F16B6"/>
    <w:rsid w:val="00696F19"/>
    <w:rsid w:val="006B4239"/>
    <w:rsid w:val="006B4360"/>
    <w:rsid w:val="006B63DE"/>
    <w:rsid w:val="006D6E97"/>
    <w:rsid w:val="006E749D"/>
    <w:rsid w:val="007166AC"/>
    <w:rsid w:val="00747E74"/>
    <w:rsid w:val="007659EA"/>
    <w:rsid w:val="007664D3"/>
    <w:rsid w:val="00787DB0"/>
    <w:rsid w:val="007E3353"/>
    <w:rsid w:val="008061BD"/>
    <w:rsid w:val="00807739"/>
    <w:rsid w:val="00807758"/>
    <w:rsid w:val="0081369F"/>
    <w:rsid w:val="00815828"/>
    <w:rsid w:val="008203FC"/>
    <w:rsid w:val="00884578"/>
    <w:rsid w:val="0088616E"/>
    <w:rsid w:val="008A13BD"/>
    <w:rsid w:val="008B6BAC"/>
    <w:rsid w:val="008D0D99"/>
    <w:rsid w:val="008D2666"/>
    <w:rsid w:val="008D73C4"/>
    <w:rsid w:val="008D7D53"/>
    <w:rsid w:val="008E26CB"/>
    <w:rsid w:val="008F1810"/>
    <w:rsid w:val="00905957"/>
    <w:rsid w:val="00951FEA"/>
    <w:rsid w:val="00974170"/>
    <w:rsid w:val="00983205"/>
    <w:rsid w:val="009A2135"/>
    <w:rsid w:val="009E1EAE"/>
    <w:rsid w:val="009F36F0"/>
    <w:rsid w:val="00A13F98"/>
    <w:rsid w:val="00A171DC"/>
    <w:rsid w:val="00A31660"/>
    <w:rsid w:val="00A35147"/>
    <w:rsid w:val="00A36088"/>
    <w:rsid w:val="00A66254"/>
    <w:rsid w:val="00A70308"/>
    <w:rsid w:val="00A74DFD"/>
    <w:rsid w:val="00A82F76"/>
    <w:rsid w:val="00AA4281"/>
    <w:rsid w:val="00AB01B7"/>
    <w:rsid w:val="00AB5D46"/>
    <w:rsid w:val="00AB70B8"/>
    <w:rsid w:val="00AC2DF6"/>
    <w:rsid w:val="00B24680"/>
    <w:rsid w:val="00B55375"/>
    <w:rsid w:val="00B578E5"/>
    <w:rsid w:val="00B92D7B"/>
    <w:rsid w:val="00B95CD2"/>
    <w:rsid w:val="00B965DB"/>
    <w:rsid w:val="00BB3A48"/>
    <w:rsid w:val="00BB531A"/>
    <w:rsid w:val="00BC2F0A"/>
    <w:rsid w:val="00BC44BF"/>
    <w:rsid w:val="00BC52F1"/>
    <w:rsid w:val="00BD54DC"/>
    <w:rsid w:val="00C13D14"/>
    <w:rsid w:val="00C13FAA"/>
    <w:rsid w:val="00C16406"/>
    <w:rsid w:val="00C16BD1"/>
    <w:rsid w:val="00CA7BDC"/>
    <w:rsid w:val="00CB6D5A"/>
    <w:rsid w:val="00CD2392"/>
    <w:rsid w:val="00D04FF3"/>
    <w:rsid w:val="00D05363"/>
    <w:rsid w:val="00D40E05"/>
    <w:rsid w:val="00D5430F"/>
    <w:rsid w:val="00D551C1"/>
    <w:rsid w:val="00D675A6"/>
    <w:rsid w:val="00D87754"/>
    <w:rsid w:val="00D87CE0"/>
    <w:rsid w:val="00D87D2E"/>
    <w:rsid w:val="00D9248B"/>
    <w:rsid w:val="00D96538"/>
    <w:rsid w:val="00DA5AF7"/>
    <w:rsid w:val="00DB5AC3"/>
    <w:rsid w:val="00DC0281"/>
    <w:rsid w:val="00DD32FC"/>
    <w:rsid w:val="00DF7C6D"/>
    <w:rsid w:val="00E33FDF"/>
    <w:rsid w:val="00E665E7"/>
    <w:rsid w:val="00E70AD1"/>
    <w:rsid w:val="00E71422"/>
    <w:rsid w:val="00E73DC9"/>
    <w:rsid w:val="00E83FFD"/>
    <w:rsid w:val="00EA5427"/>
    <w:rsid w:val="00EA601C"/>
    <w:rsid w:val="00EC5A55"/>
    <w:rsid w:val="00EE4B52"/>
    <w:rsid w:val="00EF4ECA"/>
    <w:rsid w:val="00F1761B"/>
    <w:rsid w:val="00F200DF"/>
    <w:rsid w:val="00F2449E"/>
    <w:rsid w:val="00F421D2"/>
    <w:rsid w:val="00F435D9"/>
    <w:rsid w:val="00F4772F"/>
    <w:rsid w:val="00F53C25"/>
    <w:rsid w:val="00F56DEF"/>
    <w:rsid w:val="00F57712"/>
    <w:rsid w:val="00F664DC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0C2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styleId="a7">
    <w:name w:val="Strong"/>
    <w:qFormat/>
    <w:rsid w:val="00007B43"/>
    <w:rPr>
      <w:b/>
    </w:rPr>
  </w:style>
  <w:style w:type="paragraph" w:styleId="a8">
    <w:name w:val="footer"/>
    <w:basedOn w:val="a"/>
    <w:link w:val="a9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07B43"/>
    <w:rPr>
      <w:rFonts w:ascii="Times New Roman" w:eastAsia="Times New Roman" w:hAnsi="Times New Roman" w:cs="Times New Roman"/>
      <w:sz w:val="28"/>
    </w:rPr>
  </w:style>
  <w:style w:type="character" w:styleId="aa">
    <w:name w:val="page number"/>
    <w:basedOn w:val="a0"/>
    <w:rsid w:val="00007B43"/>
  </w:style>
  <w:style w:type="paragraph" w:styleId="ab">
    <w:name w:val="Normal (Web)"/>
    <w:basedOn w:val="a"/>
    <w:uiPriority w:val="99"/>
    <w:unhideWhenUsed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007B43"/>
    <w:rPr>
      <w:rFonts w:ascii="Times New Roman" w:eastAsia="Times New Roman" w:hAnsi="Times New Roman" w:cs="Times New Roman"/>
      <w:sz w:val="28"/>
    </w:rPr>
  </w:style>
  <w:style w:type="paragraph" w:styleId="ae">
    <w:name w:val="Plain Text"/>
    <w:basedOn w:val="a"/>
    <w:link w:val="af"/>
    <w:rsid w:val="00007B4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007B43"/>
    <w:rPr>
      <w:rFonts w:ascii="Consolas" w:eastAsia="Times New Roman" w:hAnsi="Consolas" w:cs="Times New Roman"/>
      <w:sz w:val="21"/>
      <w:szCs w:val="21"/>
    </w:rPr>
  </w:style>
  <w:style w:type="table" w:styleId="af0">
    <w:name w:val="Table Grid"/>
    <w:basedOn w:val="a1"/>
    <w:rsid w:val="00007B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7B4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007B4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07B43"/>
    <w:rPr>
      <w:rFonts w:ascii="Arial" w:eastAsia="Times New Roman" w:hAnsi="Arial" w:cs="Times New Roman"/>
      <w:sz w:val="24"/>
      <w:szCs w:val="24"/>
    </w:rPr>
  </w:style>
  <w:style w:type="paragraph" w:styleId="af5">
    <w:name w:val="Title"/>
    <w:basedOn w:val="a"/>
    <w:link w:val="af6"/>
    <w:qFormat/>
    <w:rsid w:val="00007B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нак"/>
    <w:basedOn w:val="a0"/>
    <w:link w:val="af5"/>
    <w:rsid w:val="00007B4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rsid w:val="00007B43"/>
    <w:rPr>
      <w:sz w:val="16"/>
      <w:szCs w:val="16"/>
    </w:rPr>
  </w:style>
  <w:style w:type="paragraph" w:styleId="af8">
    <w:name w:val="annotation text"/>
    <w:basedOn w:val="a"/>
    <w:link w:val="af9"/>
    <w:rsid w:val="00007B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07B43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007B43"/>
    <w:rPr>
      <w:b/>
      <w:bCs/>
    </w:rPr>
  </w:style>
  <w:style w:type="character" w:customStyle="1" w:styleId="afb">
    <w:name w:val="Тема примечания Знак"/>
    <w:basedOn w:val="af9"/>
    <w:link w:val="afa"/>
    <w:rsid w:val="00007B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Emphasis"/>
    <w:qFormat/>
    <w:rsid w:val="00007B43"/>
    <w:rPr>
      <w:i/>
      <w:iCs/>
    </w:rPr>
  </w:style>
  <w:style w:type="paragraph" w:styleId="afd">
    <w:name w:val="Subtitle"/>
    <w:basedOn w:val="a"/>
    <w:next w:val="a"/>
    <w:link w:val="afe"/>
    <w:qFormat/>
    <w:rsid w:val="00007B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007B43"/>
    <w:rPr>
      <w:rFonts w:ascii="Cambria" w:eastAsia="Times New Roman" w:hAnsi="Cambria" w:cs="Times New Roman"/>
      <w:sz w:val="24"/>
      <w:szCs w:val="24"/>
    </w:rPr>
  </w:style>
  <w:style w:type="paragraph" w:styleId="aff">
    <w:name w:val="footnote text"/>
    <w:basedOn w:val="a"/>
    <w:link w:val="aff0"/>
    <w:rsid w:val="0000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007B4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007B43"/>
    <w:rPr>
      <w:vertAlign w:val="superscript"/>
    </w:rPr>
  </w:style>
  <w:style w:type="character" w:customStyle="1" w:styleId="FootnoteTextChar">
    <w:name w:val="Footnote Text Char"/>
    <w:locked/>
    <w:rsid w:val="00007B43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Unresolved Mention"/>
    <w:basedOn w:val="a0"/>
    <w:uiPriority w:val="99"/>
    <w:semiHidden/>
    <w:unhideWhenUsed/>
    <w:rsid w:val="00F4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2763-854F-4B32-9D2C-BCA3C1E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2019-03-05T08:49:00Z</cp:lastPrinted>
  <dcterms:created xsi:type="dcterms:W3CDTF">2023-05-29T08:54:00Z</dcterms:created>
  <dcterms:modified xsi:type="dcterms:W3CDTF">2023-05-29T08:54:00Z</dcterms:modified>
</cp:coreProperties>
</file>