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2019 г.                                                №</w:t>
      </w:r>
      <w:r w:rsidR="009173CF">
        <w:rPr>
          <w:rFonts w:ascii="Times New Roman" w:hAnsi="Times New Roman" w:cs="Times New Roman"/>
        </w:rPr>
        <w:t xml:space="preserve"> 02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02BAE" w:rsidRDefault="0052473C" w:rsidP="00502B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17.2pt;height:81.9pt;z-index:251660288" stroked="f">
            <v:textbox style="mso-next-textbox:#_x0000_s1026">
              <w:txbxContent>
                <w:p w:rsidR="00502BAE" w:rsidRPr="00502BAE" w:rsidRDefault="00502BAE" w:rsidP="00502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избрании депутата в Совет депутатов муниципального образования Приозерский муниципальный район Ленинградской области.</w:t>
                  </w:r>
                </w:p>
                <w:p w:rsidR="00502BAE" w:rsidRDefault="00502BAE" w:rsidP="00502BAE">
                  <w:pPr>
                    <w:jc w:val="both"/>
                  </w:pPr>
                </w:p>
              </w:txbxContent>
            </v:textbox>
          </v:shape>
        </w:pict>
      </w:r>
    </w:p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502BAE" w:rsidRPr="00502BAE" w:rsidRDefault="00502BAE" w:rsidP="0050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BAE" w:rsidRPr="00502BAE" w:rsidRDefault="00502BAE" w:rsidP="00502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BAE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35 Федерального закона от 6 октября  2003 года № 131 – ФЗ «Об общих принципах организации местного самоуправления в Российской Федерации»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</w:t>
      </w:r>
      <w:r w:rsidRPr="00502BAE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502BAE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502BAE" w:rsidRPr="00502BAE" w:rsidRDefault="00502BAE" w:rsidP="00502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AE" w:rsidRPr="00502BAE" w:rsidRDefault="00502BAE" w:rsidP="00502B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BAE">
        <w:rPr>
          <w:rFonts w:ascii="Times New Roman" w:hAnsi="Times New Roman" w:cs="Times New Roman"/>
          <w:sz w:val="24"/>
          <w:szCs w:val="24"/>
        </w:rPr>
        <w:t xml:space="preserve">1. Избрать </w:t>
      </w:r>
      <w:r w:rsidR="009173CF">
        <w:rPr>
          <w:rFonts w:ascii="Times New Roman" w:hAnsi="Times New Roman" w:cs="Times New Roman"/>
          <w:b/>
          <w:sz w:val="24"/>
          <w:szCs w:val="24"/>
        </w:rPr>
        <w:t>Коровякова Алексея Владимировича</w:t>
      </w:r>
      <w:r w:rsidRPr="00502BAE">
        <w:rPr>
          <w:rFonts w:ascii="Times New Roman" w:hAnsi="Times New Roman" w:cs="Times New Roman"/>
          <w:sz w:val="24"/>
          <w:szCs w:val="24"/>
        </w:rPr>
        <w:t xml:space="preserve"> -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502BAE">
        <w:rPr>
          <w:rFonts w:ascii="Times New Roman" w:hAnsi="Times New Roman" w:cs="Times New Roman"/>
          <w:sz w:val="24"/>
          <w:szCs w:val="24"/>
        </w:rPr>
        <w:t>сельское поселение в Совет депутатов муниципального образования Приозерский муниципальный район Ленинградской области.</w:t>
      </w:r>
    </w:p>
    <w:p w:rsidR="00502BAE" w:rsidRPr="00502BAE" w:rsidRDefault="00502BAE" w:rsidP="00502B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BAE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его принятия и подлежит официальному опубликованию.</w:t>
      </w:r>
    </w:p>
    <w:p w:rsidR="00502BAE" w:rsidRDefault="00502BAE" w:rsidP="00502B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Pr="000771E3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F6" w:rsidRDefault="008A4FF6" w:rsidP="007126EE">
      <w:pPr>
        <w:spacing w:after="0" w:line="240" w:lineRule="auto"/>
      </w:pPr>
      <w:r>
        <w:separator/>
      </w:r>
    </w:p>
  </w:endnote>
  <w:endnote w:type="continuationSeparator" w:id="1">
    <w:p w:rsidR="008A4FF6" w:rsidRDefault="008A4FF6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F6" w:rsidRDefault="008A4FF6" w:rsidP="007126EE">
      <w:pPr>
        <w:spacing w:after="0" w:line="240" w:lineRule="auto"/>
      </w:pPr>
      <w:r>
        <w:separator/>
      </w:r>
    </w:p>
  </w:footnote>
  <w:footnote w:type="continuationSeparator" w:id="1">
    <w:p w:rsidR="008A4FF6" w:rsidRDefault="008A4FF6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A4FF6"/>
    <w:rsid w:val="008B6BAC"/>
    <w:rsid w:val="008D3CBB"/>
    <w:rsid w:val="008D73C4"/>
    <w:rsid w:val="008D7D53"/>
    <w:rsid w:val="008F1828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27227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2019-09-17T08:29:00Z</cp:lastPrinted>
  <dcterms:created xsi:type="dcterms:W3CDTF">2019-09-16T08:50:00Z</dcterms:created>
  <dcterms:modified xsi:type="dcterms:W3CDTF">2019-09-17T08:30:00Z</dcterms:modified>
</cp:coreProperties>
</file>