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</w:pPr>
      <w:r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  <w:t>Пенсионный фонд и «</w:t>
      </w:r>
      <w:proofErr w:type="spellStart"/>
      <w:r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  <w:t>Ростелеком</w:t>
      </w:r>
      <w:proofErr w:type="spellEnd"/>
      <w:r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  <w:t>» объявляют о проведении 8-го Всероссийского конкурса «Спасибо интернету»</w:t>
      </w:r>
    </w:p>
    <w:p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26.04.2022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Сегодня открывается приём работ на Всероссийский конкурс «Спасибо интернету – 2022», организованный «</w:t>
      </w:r>
      <w:proofErr w:type="spellStart"/>
      <w:r>
        <w:rPr>
          <w:rFonts w:ascii="Tms Rmn" w:eastAsiaTheme="minorHAnsi" w:hAnsi="Tms Rmn" w:cs="Tms Rmn"/>
          <w:color w:val="000000"/>
          <w:lang w:eastAsia="en-US"/>
        </w:rPr>
        <w:t>Ростелекомом</w:t>
      </w:r>
      <w:proofErr w:type="spellEnd"/>
      <w:r>
        <w:rPr>
          <w:rFonts w:ascii="Tms Rmn" w:eastAsiaTheme="minorHAnsi" w:hAnsi="Tms Rmn" w:cs="Tms Rmn"/>
          <w:color w:val="000000"/>
          <w:lang w:eastAsia="en-US"/>
        </w:rPr>
        <w:t>» и Пенсионным фондом России при поддержке Российской ассоциации электронных коммуникаций (РАЭК). Участие в конкурсе могут принять люди в возрасте от 50 лет, владеющие навыками работы на компьютере и в интернете.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Для участия необходимо подать заявку на </w:t>
      </w:r>
      <w:hyperlink r:id="rId7" w:history="1">
        <w:r>
          <w:rPr>
            <w:rFonts w:ascii="Tms Rmn" w:eastAsiaTheme="minorHAnsi" w:hAnsi="Tms Rmn" w:cs="Tms Rmn"/>
            <w:color w:val="0000FF"/>
            <w:u w:val="single"/>
            <w:lang w:eastAsia="en-US"/>
          </w:rPr>
          <w:t>сайте</w:t>
        </w:r>
      </w:hyperlink>
      <w:r>
        <w:rPr>
          <w:rFonts w:ascii="Tms Rmn" w:eastAsiaTheme="minorHAnsi" w:hAnsi="Tms Rmn" w:cs="Tms Rmn"/>
          <w:color w:val="000000"/>
          <w:lang w:eastAsia="en-US"/>
        </w:rPr>
        <w:t xml:space="preserve"> «Азбука интернета», приложив выполненное творческое задание – эссе по теме одной из номинаций конкурса: «Портал </w:t>
      </w:r>
      <w:proofErr w:type="spellStart"/>
      <w:r>
        <w:rPr>
          <w:rFonts w:ascii="Tms Rmn" w:eastAsiaTheme="minorHAnsi" w:hAnsi="Tms Rmn" w:cs="Tms Rmn"/>
          <w:color w:val="000000"/>
          <w:lang w:eastAsia="en-US"/>
        </w:rPr>
        <w:t>Gosuslugi.ru</w:t>
      </w:r>
      <w:proofErr w:type="spellEnd"/>
      <w:r>
        <w:rPr>
          <w:rFonts w:ascii="Tms Rmn" w:eastAsiaTheme="minorHAnsi" w:hAnsi="Tms Rmn" w:cs="Tms Rmn"/>
          <w:color w:val="000000"/>
          <w:lang w:eastAsia="en-US"/>
        </w:rPr>
        <w:t xml:space="preserve">: мой опыт», «Мои </w:t>
      </w:r>
      <w:proofErr w:type="spellStart"/>
      <w:proofErr w:type="gramStart"/>
      <w:r>
        <w:rPr>
          <w:rFonts w:ascii="Tms Rmn" w:eastAsiaTheme="minorHAnsi" w:hAnsi="Tms Rmn" w:cs="Tms Rmn"/>
          <w:color w:val="000000"/>
          <w:lang w:eastAsia="en-US"/>
        </w:rPr>
        <w:t>интернет-достижения</w:t>
      </w:r>
      <w:proofErr w:type="spellEnd"/>
      <w:proofErr w:type="gramEnd"/>
      <w:r>
        <w:rPr>
          <w:rFonts w:ascii="Tms Rmn" w:eastAsiaTheme="minorHAnsi" w:hAnsi="Tms Rmn" w:cs="Tms Rmn"/>
          <w:color w:val="000000"/>
          <w:lang w:eastAsia="en-US"/>
        </w:rPr>
        <w:t>», «Интернет-предприниматель», «Моя общественная интернет-инициатива», «Я – интернет-звезда».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Конкурсные работы принимаются до 16 октября 2022 года, итоги конкурса планируется подвести не позднее 25 декабря.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Победителей определит жюри, в состав которого входят представители «</w:t>
      </w:r>
      <w:proofErr w:type="spellStart"/>
      <w:r>
        <w:rPr>
          <w:rFonts w:ascii="Tms Rmn" w:eastAsiaTheme="minorHAnsi" w:hAnsi="Tms Rmn" w:cs="Tms Rmn"/>
          <w:color w:val="000000"/>
          <w:lang w:eastAsia="en-US"/>
        </w:rPr>
        <w:t>Ростелекома</w:t>
      </w:r>
      <w:proofErr w:type="spellEnd"/>
      <w:r>
        <w:rPr>
          <w:rFonts w:ascii="Tms Rmn" w:eastAsiaTheme="minorHAnsi" w:hAnsi="Tms Rmn" w:cs="Tms Rmn"/>
          <w:color w:val="000000"/>
          <w:lang w:eastAsia="en-US"/>
        </w:rPr>
        <w:t xml:space="preserve">», Пенсионного фонда, Ассоциации электронных коммуникаций и Регионального общественного центра </w:t>
      </w:r>
      <w:proofErr w:type="spellStart"/>
      <w:proofErr w:type="gramStart"/>
      <w:r>
        <w:rPr>
          <w:rFonts w:ascii="Tms Rmn" w:eastAsiaTheme="minorHAnsi" w:hAnsi="Tms Rmn" w:cs="Tms Rmn"/>
          <w:color w:val="000000"/>
          <w:lang w:eastAsia="en-US"/>
        </w:rPr>
        <w:t>интернет-технологий</w:t>
      </w:r>
      <w:proofErr w:type="spellEnd"/>
      <w:proofErr w:type="gramEnd"/>
      <w:r>
        <w:rPr>
          <w:rFonts w:ascii="Tms Rmn" w:eastAsiaTheme="minorHAnsi" w:hAnsi="Tms Rmn" w:cs="Tms Rmn"/>
          <w:color w:val="000000"/>
          <w:lang w:eastAsia="en-US"/>
        </w:rPr>
        <w:t>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Всероссийский конкурс «Спасибо интернету» проводится ежегодно в рамках проекта «Азбука интернета» и призван повысить доступность государственных электронных услуг для людей старшего поколения, поддержать активное долголетие, содействовать занятости пенсионеров и </w:t>
      </w:r>
      <w:proofErr w:type="spellStart"/>
      <w:r>
        <w:rPr>
          <w:rFonts w:ascii="Tms Rmn" w:eastAsiaTheme="minorHAnsi" w:hAnsi="Tms Rmn" w:cs="Tms Rmn"/>
          <w:color w:val="000000"/>
          <w:lang w:eastAsia="en-US"/>
        </w:rPr>
        <w:t>предпенсионеров</w:t>
      </w:r>
      <w:proofErr w:type="spellEnd"/>
      <w:r>
        <w:rPr>
          <w:rFonts w:ascii="Tms Rmn" w:eastAsiaTheme="minorHAnsi" w:hAnsi="Tms Rmn" w:cs="Tms Rmn"/>
          <w:color w:val="000000"/>
          <w:lang w:eastAsia="en-US"/>
        </w:rPr>
        <w:t>.</w:t>
      </w:r>
    </w:p>
    <w:p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Обучающее пособие и интернет-портал </w:t>
      </w:r>
      <w:hyperlink r:id="rId8" w:history="1">
        <w:r>
          <w:rPr>
            <w:rFonts w:ascii="Tms Rmn" w:eastAsiaTheme="minorHAnsi" w:hAnsi="Tms Rmn" w:cs="Tms Rmn"/>
            <w:color w:val="0000FF"/>
            <w:u w:val="single"/>
            <w:lang w:eastAsia="en-US"/>
          </w:rPr>
          <w:t>«Азбука интернета»</w:t>
        </w:r>
      </w:hyperlink>
      <w:r>
        <w:rPr>
          <w:rFonts w:ascii="Tms Rmn" w:eastAsiaTheme="minorHAnsi" w:hAnsi="Tms Rmn" w:cs="Tms Rmn"/>
          <w:color w:val="000000"/>
          <w:lang w:eastAsia="en-US"/>
        </w:rPr>
        <w:t xml:space="preserve"> разработаны в рамках подписанного в 2014 году соглашения между Пенсионным фондом России и компанией «</w:t>
      </w:r>
      <w:proofErr w:type="spellStart"/>
      <w:r>
        <w:rPr>
          <w:rFonts w:ascii="Tms Rmn" w:eastAsiaTheme="minorHAnsi" w:hAnsi="Tms Rmn" w:cs="Tms Rmn"/>
          <w:color w:val="000000"/>
          <w:lang w:eastAsia="en-US"/>
        </w:rPr>
        <w:t>Ростелеком</w:t>
      </w:r>
      <w:proofErr w:type="spellEnd"/>
      <w:r>
        <w:rPr>
          <w:rFonts w:ascii="Tms Rmn" w:eastAsiaTheme="minorHAnsi" w:hAnsi="Tms Rmn" w:cs="Tms Rmn"/>
          <w:color w:val="000000"/>
          <w:lang w:eastAsia="en-US"/>
        </w:rPr>
        <w:t>», которое направлено на сотрудничество по обучению пенсионеров компьютерной грамотности.</w:t>
      </w: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br/>
      </w:r>
    </w:p>
    <w:p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rPr>
          <w:rFonts w:eastAsiaTheme="minorHAnsi"/>
          <w:szCs w:val="28"/>
        </w:rPr>
      </w:pP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>ПРЕСС-СЛУЖБА ОПФР ПО СПБ И ЛО</w:t>
      </w:r>
    </w:p>
    <w:sectPr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6370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1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ukainternet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zbukainterneta.ru/konkurs/contest_terms_and_condition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110</cp:revision>
  <dcterms:created xsi:type="dcterms:W3CDTF">2021-10-01T06:53:00Z</dcterms:created>
  <dcterms:modified xsi:type="dcterms:W3CDTF">2022-04-26T12:35:00Z</dcterms:modified>
</cp:coreProperties>
</file>