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DE" w:rsidRPr="002A77EA" w:rsidRDefault="00763FDE" w:rsidP="00763FDE">
      <w:pPr>
        <w:autoSpaceDE w:val="0"/>
        <w:autoSpaceDN w:val="0"/>
        <w:adjustRightInd w:val="0"/>
        <w:spacing w:line="27" w:lineRule="atLeast"/>
        <w:rPr>
          <w:sz w:val="28"/>
          <w:szCs w:val="28"/>
        </w:rPr>
      </w:pPr>
    </w:p>
    <w:p w:rsidR="00763FDE" w:rsidRPr="002A77EA" w:rsidRDefault="00763FDE" w:rsidP="00763FDE">
      <w:pPr>
        <w:autoSpaceDE w:val="0"/>
        <w:autoSpaceDN w:val="0"/>
        <w:adjustRightInd w:val="0"/>
        <w:spacing w:line="27" w:lineRule="atLeast"/>
        <w:rPr>
          <w:sz w:val="28"/>
          <w:szCs w:val="28"/>
        </w:rPr>
      </w:pPr>
      <w:r w:rsidRPr="002A77EA">
        <w:rPr>
          <w:sz w:val="28"/>
          <w:szCs w:val="28"/>
        </w:rPr>
        <w:t>В соответствии со статьей 185 ГК РФ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763FDE" w:rsidRPr="002A77EA" w:rsidRDefault="00763FDE" w:rsidP="00763FDE">
      <w:pPr>
        <w:autoSpaceDE w:val="0"/>
        <w:autoSpaceDN w:val="0"/>
        <w:adjustRightInd w:val="0"/>
        <w:spacing w:line="27" w:lineRule="atLeast"/>
        <w:rPr>
          <w:sz w:val="28"/>
          <w:szCs w:val="28"/>
        </w:rPr>
      </w:pPr>
      <w:r w:rsidRPr="002A77EA">
        <w:rPr>
          <w:sz w:val="28"/>
          <w:szCs w:val="28"/>
        </w:rPr>
        <w:t>Законодательством Российской Федерации не предусмотрена необходимость представления нотариально удостоверенной доверенности в случае обращения за назначением ЕДВ.</w:t>
      </w:r>
    </w:p>
    <w:p w:rsidR="00763FDE" w:rsidRPr="002A77EA" w:rsidRDefault="00763FDE" w:rsidP="00763FDE">
      <w:pPr>
        <w:autoSpaceDE w:val="0"/>
        <w:autoSpaceDN w:val="0"/>
        <w:adjustRightInd w:val="0"/>
        <w:spacing w:line="27" w:lineRule="atLeast"/>
        <w:rPr>
          <w:sz w:val="28"/>
          <w:szCs w:val="28"/>
        </w:rPr>
      </w:pPr>
      <w:r w:rsidRPr="002A77EA">
        <w:rPr>
          <w:sz w:val="28"/>
          <w:szCs w:val="28"/>
        </w:rPr>
        <w:t xml:space="preserve">В этой связи применительно к отношениям, возникающим при обращении за ЕДВ, гражданин вправе оформить доверенность на представление его интересов в территориальном органе ПФР непосредственно другому физическому лицу, указав в доверенности, в частности, сведения о доверителе и доверенном лице, дате совершения доверенности, предоставляемые полномочия и срок действия доверенности. </w:t>
      </w:r>
    </w:p>
    <w:p w:rsidR="00DC4B0B" w:rsidRDefault="00DC4B0B"/>
    <w:sectPr w:rsidR="00DC4B0B" w:rsidSect="00DC4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763FDE"/>
    <w:rsid w:val="000C573C"/>
    <w:rsid w:val="00206D54"/>
    <w:rsid w:val="0058717B"/>
    <w:rsid w:val="00763FDE"/>
    <w:rsid w:val="00854F46"/>
    <w:rsid w:val="009244E7"/>
    <w:rsid w:val="00DC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DE"/>
    <w:pPr>
      <w:spacing w:line="36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057063-00045</dc:creator>
  <cp:lastModifiedBy>Иванина</cp:lastModifiedBy>
  <cp:revision>2</cp:revision>
  <dcterms:created xsi:type="dcterms:W3CDTF">2018-08-03T04:45:00Z</dcterms:created>
  <dcterms:modified xsi:type="dcterms:W3CDTF">2018-08-13T05:52:00Z</dcterms:modified>
</cp:coreProperties>
</file>