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65E3" w14:textId="633EBC77" w:rsidR="00AB4ACD" w:rsidRPr="00AB4ACD" w:rsidRDefault="00AB4ACD" w:rsidP="00AB4ACD">
      <w:pPr>
        <w:jc w:val="center"/>
      </w:pPr>
      <w:r>
        <w:rPr>
          <w:noProof/>
        </w:rPr>
        <w:drawing>
          <wp:inline distT="0" distB="0" distL="0" distR="0" wp14:anchorId="2543E8E3" wp14:editId="15110167">
            <wp:extent cx="1181100" cy="938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94" cy="9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0ADD" w14:textId="090BAF25" w:rsidR="003B62F1" w:rsidRPr="003B62F1" w:rsidRDefault="00AB4ACD" w:rsidP="003B62F1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B4ACD">
        <w:rPr>
          <w:rFonts w:ascii="Times New Roman" w:hAnsi="Times New Roman" w:cs="Times New Roman"/>
          <w:b/>
          <w:sz w:val="48"/>
          <w:szCs w:val="48"/>
        </w:rPr>
        <w:t>Приозе</w:t>
      </w:r>
      <w:r>
        <w:rPr>
          <w:rFonts w:ascii="Times New Roman" w:hAnsi="Times New Roman" w:cs="Times New Roman"/>
          <w:b/>
          <w:sz w:val="48"/>
          <w:szCs w:val="48"/>
        </w:rPr>
        <w:t>р</w:t>
      </w:r>
      <w:r w:rsidRPr="00AB4ACD">
        <w:rPr>
          <w:rFonts w:ascii="Times New Roman" w:hAnsi="Times New Roman" w:cs="Times New Roman"/>
          <w:b/>
          <w:sz w:val="48"/>
          <w:szCs w:val="48"/>
        </w:rPr>
        <w:t>ская</w:t>
      </w:r>
      <w:proofErr w:type="spellEnd"/>
      <w:r w:rsidRPr="00AB4ACD">
        <w:rPr>
          <w:rFonts w:ascii="Times New Roman" w:hAnsi="Times New Roman" w:cs="Times New Roman"/>
          <w:b/>
          <w:sz w:val="48"/>
          <w:szCs w:val="48"/>
        </w:rPr>
        <w:t xml:space="preserve"> городская прокуратура разъясняет</w:t>
      </w:r>
    </w:p>
    <w:p w14:paraId="0A75C7E5" w14:textId="77777777" w:rsidR="00C41F3D" w:rsidRPr="00C41F3D" w:rsidRDefault="00C41F3D" w:rsidP="00C41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F3D">
        <w:rPr>
          <w:rFonts w:ascii="Times New Roman" w:eastAsia="Calibri" w:hAnsi="Times New Roman" w:cs="Times New Roman"/>
          <w:sz w:val="28"/>
          <w:szCs w:val="28"/>
        </w:rPr>
        <w:t>Постановлением Конституционного Суда РФ от 18.04.2024 № 19-П «По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«Мир» установлено, что д</w:t>
      </w:r>
      <w:r w:rsidRPr="00C41F3D">
        <w:rPr>
          <w:rFonts w:ascii="Times New Roman" w:eastAsia="Calibri" w:hAnsi="Times New Roman" w:cs="Times New Roman"/>
          <w:bCs/>
          <w:sz w:val="28"/>
          <w:szCs w:val="28"/>
        </w:rPr>
        <w:t>о возникновения обязательств по управлению многоквартирным домом у других лиц (в том числе при изменении способа управления таким домом) управляющая компания не вправе уклониться от указанной деятельности в интересах обеспечения непрерывности деятельности по управлению многоквартирным домом и его обслуживанию.</w:t>
      </w:r>
    </w:p>
    <w:p w14:paraId="6382659F" w14:textId="77777777" w:rsidR="00C41F3D" w:rsidRPr="00C41F3D" w:rsidRDefault="00C41F3D" w:rsidP="00C4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Взаимосвязанные часть 10 статьи 162 и часть 3 статьи 200 ЖК РФ признаны не противоречащими Конституции РФ в той мере, в какой по своему конституционно-правовому смыслу они предполагают, что во всяком случае на управляющую организацию, не передавшую техническую документацию и другие связанные с управлением многоквартирным домом документы, технические средства и оборудование, необходимые для эксплуатации многоквартирного дома и управления им, новому субъекту управления, возлагается обязанность продолжить управление многоквартирным домом после прекращения договора управления таким домом в связи с окончанием срока его действия и внесения об этом сведений в реестр лицензий субъекта РФ до возникновения обязательств по управлению многоквартирным домом у другой управляющей организации либо до наступления иных обстоятельств, определенных частью 3 статьи 200 ЖК РФ.</w:t>
      </w:r>
    </w:p>
    <w:p w14:paraId="1C815EE7" w14:textId="77777777" w:rsidR="00C41F3D" w:rsidRPr="00C41F3D" w:rsidRDefault="00C41F3D" w:rsidP="00C4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Конституционный Суд, в частности, отметил, что обязанность управляющей организации по продолжению управления многоквартирным домом и оплате коммунальных ресурсов, поставленных в такой дом в целях содержания общего имущества, в системе действующего правового регулирования не предполагает не ограниченного во времени существования, поскольку ЖК РФ достаточно подробно оговаривает порядок и сроки принятия общим собранием собственников помещений в многоквартирном доме решения о выборе способа управления им; в случае, если необходимое решение не принято или не реализовано, данный Кодекс предусматривает обязанность органа местного самоуправления провести открытый конкурс по отбору управляющей организации; если же конкурс признан несостоявшимся - определить управляющую организацию своим решением. При этом, хотя орган местного самоуправления и не является стороной договора управления </w:t>
      </w:r>
      <w:r w:rsidRPr="00C41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многоквартирным домом, в случае неисполнения обязанности совершить действия, направленные на определение новой управляющей организации, предыдущая управляющая организация не лишена возможности оспорить незаконное бездействие органа местного самоуправления в судебном порядке.</w:t>
      </w:r>
    </w:p>
    <w:p w14:paraId="73A2DC2D" w14:textId="48AA92F2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2D43A2F" w14:textId="77777777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295D2" w14:textId="3CADB26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Заместитель Приозерского городского прокурора</w:t>
      </w:r>
    </w:p>
    <w:p w14:paraId="05A2913D" w14:textId="77777777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A1C480" w14:textId="64860CB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В.О. Сеидов</w:t>
      </w:r>
    </w:p>
    <w:sectPr w:rsidR="003B62F1" w:rsidRPr="003B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6"/>
    <w:rsid w:val="003B62F1"/>
    <w:rsid w:val="003E6966"/>
    <w:rsid w:val="00AB4ACD"/>
    <w:rsid w:val="00C41F3D"/>
    <w:rsid w:val="00E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92F3"/>
  <w15:chartTrackingRefBased/>
  <w15:docId w15:val="{DB1B2FED-3B2A-45C6-8A35-177BB34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2401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Сеидов Виталий Олегович</dc:creator>
  <cp:keywords/>
  <dc:description/>
  <cp:lastModifiedBy>Сеидов Виталий Олегович</cp:lastModifiedBy>
  <cp:revision>4</cp:revision>
  <dcterms:created xsi:type="dcterms:W3CDTF">2024-05-30T07:00:00Z</dcterms:created>
  <dcterms:modified xsi:type="dcterms:W3CDTF">2024-05-30T09:15:00Z</dcterms:modified>
</cp:coreProperties>
</file>