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22" w:rsidRDefault="00D01C22" w:rsidP="00D01C22">
      <w:pPr>
        <w:pStyle w:val="1"/>
        <w:ind w:firstLine="770"/>
        <w:jc w:val="both"/>
        <w:rPr>
          <w:rStyle w:val="a3"/>
          <w:rFonts w:ascii="Times New Roman" w:hAnsi="Times New Roman"/>
          <w:b w:val="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Постановлением Правительства Российской Федерации от 21.10.2022 № 1882 утвержден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D01C22" w:rsidRDefault="00D01C22" w:rsidP="00D01C22">
      <w:pPr>
        <w:pStyle w:val="1"/>
        <w:ind w:firstLine="770"/>
        <w:jc w:val="both"/>
      </w:pPr>
      <w:r>
        <w:rPr>
          <w:rFonts w:ascii="Times New Roman" w:hAnsi="Times New Roman"/>
          <w:sz w:val="28"/>
          <w:szCs w:val="28"/>
        </w:rPr>
        <w:t>Проведение освидетельствования будет возможно в присутствии двух понятых либо с применением видеозаписи. Основания те же: запах алкоголя изо рта, неустойчивость позы, нарушение речи, резкое изменение окраски кожных покровов лица, не соответствующее обстановке поведение и др. Факт употребления алкоголя по-прежнему будет определяться наличием в выдыхаемом водителем воздухе этилового спирта в концентрации, превышающей возможную погрешность измерений (0,16 мг на 1 л).</w:t>
      </w:r>
    </w:p>
    <w:p w:rsidR="00D01C22" w:rsidRDefault="00D01C22" w:rsidP="00D01C22">
      <w:pPr>
        <w:pStyle w:val="1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водителя от прохождения освидетельствования или несогласии с его результатами он направляется на медицинское освидетельствование.</w:t>
      </w:r>
    </w:p>
    <w:p w:rsidR="00D01C22" w:rsidRDefault="00D01C22" w:rsidP="00D01C22">
      <w:pPr>
        <w:pStyle w:val="1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правила вводятся в действие с 01.03.2023 и будут действовать до 01.03.2029.</w:t>
      </w:r>
    </w:p>
    <w:p w:rsidR="00D01C22" w:rsidRDefault="00D01C22" w:rsidP="00D01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299" w:rsidRDefault="002C2299">
      <w:bookmarkStart w:id="0" w:name="_GoBack"/>
      <w:bookmarkEnd w:id="0"/>
    </w:p>
    <w:sectPr w:rsidR="002C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22"/>
    <w:rsid w:val="002C2299"/>
    <w:rsid w:val="00D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1C05-DA01-4D36-A089-758D00C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01C22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D01C22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qFormat/>
    <w:rsid w:val="00D01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2023-02-02T09:25:00Z</dcterms:created>
  <dcterms:modified xsi:type="dcterms:W3CDTF">2023-02-02T09:25:00Z</dcterms:modified>
</cp:coreProperties>
</file>