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B09"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p>
    <w:p w:rsidR="00450B09" w:rsidRPr="00450B09" w:rsidRDefault="00450B09" w:rsidP="00450B09">
      <w:pPr>
        <w:shd w:val="clear" w:color="auto" w:fill="FFFFFF"/>
        <w:spacing w:after="0" w:line="240" w:lineRule="auto"/>
        <w:ind w:firstLine="300"/>
        <w:jc w:val="center"/>
        <w:textAlignment w:val="baseline"/>
        <w:rPr>
          <w:rFonts w:ascii="Times New Roman" w:eastAsia="Times New Roman" w:hAnsi="Times New Roman" w:cs="Times New Roman"/>
          <w:sz w:val="28"/>
          <w:szCs w:val="28"/>
        </w:rPr>
      </w:pPr>
      <w:r w:rsidRPr="00450B09">
        <w:rPr>
          <w:rFonts w:ascii="Times New Roman" w:eastAsia="Times New Roman" w:hAnsi="Times New Roman" w:cs="Times New Roman"/>
          <w:sz w:val="28"/>
          <w:szCs w:val="28"/>
        </w:rPr>
        <w:t>Подготовка мест рекреации к купальному сезону</w:t>
      </w:r>
      <w:r>
        <w:rPr>
          <w:rFonts w:ascii="Times New Roman" w:eastAsia="Times New Roman" w:hAnsi="Times New Roman" w:cs="Times New Roman"/>
          <w:sz w:val="28"/>
          <w:szCs w:val="28"/>
        </w:rPr>
        <w:t xml:space="preserve"> 2023 года.</w:t>
      </w:r>
    </w:p>
    <w:p w:rsidR="00450B09"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Зона рекреации водного объекта - это водный объект или его участок с прилегающим к нему берегом, используемые для массового отдыха и купания населения.</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xml:space="preserve">В 2021г. </w:t>
      </w:r>
      <w:proofErr w:type="gramStart"/>
      <w:r w:rsidRPr="00F04855">
        <w:rPr>
          <w:rFonts w:ascii="Times New Roman" w:eastAsia="Times New Roman" w:hAnsi="Times New Roman" w:cs="Times New Roman"/>
          <w:sz w:val="24"/>
          <w:szCs w:val="24"/>
        </w:rPr>
        <w:t>Постановлением Правительства Российской Федерации от 28.01.2021г. №3 утверждены новые санитарные правила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 - противоэпидемических (профилактических) мероприятий» (далее СанПиН 2.1.3684-21), которые регламентируют следующие требования к обустройству зон рекреации</w:t>
      </w:r>
      <w:proofErr w:type="gramEnd"/>
      <w:r w:rsidRPr="00F04855">
        <w:rPr>
          <w:rFonts w:ascii="Times New Roman" w:eastAsia="Times New Roman" w:hAnsi="Times New Roman" w:cs="Times New Roman"/>
          <w:sz w:val="24"/>
          <w:szCs w:val="24"/>
        </w:rPr>
        <w:t xml:space="preserve"> водных объектов:</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Количество раздевалок, общественных туалетов, душевых определяется хозяйствующими субъектами с учетом площади пляжа;</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Размещение и эксплуатация (регулярная уборка, дезинфекция, вывоз жидких отходов, проведение текущего и планового ремонта) стационарных общественных туалетов должны осуществляться хозяйствующими субъектами, владеющими пляжами, в соответствии с требованиями СанПиН 3.3686-21 «Санитарно-эпидемиологические требования по профилактике инфекционных болезней» (далее СанПиН 3.3686-21), а также к организации и проведению санитарно-противоэпидемических (профилактических) мероприятий. При отсутствии централизованной системы водоотведения должны быть установлены мобильные туалетные кабины;</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Общественные туалеты и душевые на пляже должны размещаться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Почва на пляжах должна соответствовать гигиеническим нормативам к составу и свойствам почв населенных мест;</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Уборка территории пляжа, уборка и дезинфекция общественных туалетов, душевых, раздевалок в период эксплуатации пляжей должна проводиться хозяйствующими субъектами, владеющими пляжами, 1 раз в день;</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Урны на пляже должны размещаться хозяйствующими субъектами, владеющими пляжами, на расстоянии не менее 10 метров от уреза воды. Расстояние между установленными урнами не должно превышать 40 метров. Урны должны быть установлены из расчета не менее одной урны на 1600 квадратных метров территории пляжа;</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Накопление твердых коммунальных отходов (ТКО) на пляже должно осуществляться хозяйствующими субъектами, владеющими пляжами, в контейнерах на контейнерных площадках, расположенных в хозяйственной зоне и оборудованных в соответствии с пунктом 3 Санитарных правил. На каждые 4000 квадратных метров площади пляжа должен устанавливаться 1 контейнер. Расстояние от контейнерной площадки до уреза воды должно составлять не менее 50 метров;</w:t>
      </w:r>
    </w:p>
    <w:p w:rsidR="00450B09" w:rsidRPr="00F04855" w:rsidRDefault="00450B09" w:rsidP="00450B09">
      <w:pPr>
        <w:numPr>
          <w:ilvl w:val="0"/>
          <w:numId w:val="3"/>
        </w:numPr>
        <w:spacing w:after="0" w:line="240" w:lineRule="auto"/>
        <w:ind w:left="225"/>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На пляже хозяйствующими субъектами, владеющими пляжами, должны проводиться дератизационные и дезинсекционные мероприятия в соответствии с требованиями СанПиН 3.3686-21, а также к организации и проведению санитарно-противоэпидемических (профилактических) мероприятий.</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xml:space="preserve">Качество воды поверхностных водных объектов для рекреационного водопользования должно соответствовать требованиям СанПиН 1.2.3685-21 «Гигиенические нормативы и требования к обеспечению безопасности и (или) безвредности для человека факторов среды обитания» по органолептическим, микробиологическим, паразитологическим, </w:t>
      </w:r>
      <w:r w:rsidRPr="00F04855">
        <w:rPr>
          <w:rFonts w:ascii="Times New Roman" w:eastAsia="Times New Roman" w:hAnsi="Times New Roman" w:cs="Times New Roman"/>
          <w:sz w:val="24"/>
          <w:szCs w:val="24"/>
        </w:rPr>
        <w:lastRenderedPageBreak/>
        <w:t>санитарно-химическим показателям, которое подлежит обязательному постоянному мониторингу со стороны хозяйствующего субъекта, осуществляющим водопользование.</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Кратность исследований определена п. 103 СанПиН 2.1.3684-21. На водных объектах в местах массового отдыха населения и рекреационных зонах в период использования водного объекта для купания - по микробиологическим показателям - один раз в 10 календарных дней; по органолептическим, санитарно-химическим и паразитологическим показателям - один раз в месяц.</w:t>
      </w:r>
    </w:p>
    <w:p w:rsidR="00450B09" w:rsidRDefault="00450B09" w:rsidP="00450B09">
      <w:pPr>
        <w:ind w:right="-1"/>
        <w:jc w:val="both"/>
        <w:rPr>
          <w:i/>
          <w:sz w:val="18"/>
          <w:szCs w:val="18"/>
        </w:rPr>
      </w:pPr>
      <w:proofErr w:type="gramStart"/>
      <w:r w:rsidRPr="00F04855">
        <w:rPr>
          <w:rFonts w:ascii="Times New Roman" w:eastAsia="Times New Roman" w:hAnsi="Times New Roman" w:cs="Times New Roman"/>
          <w:sz w:val="24"/>
          <w:szCs w:val="24"/>
        </w:rPr>
        <w:t>Проведение лабораторно-инструментальных исследований имеет право любая аккредитованная в установленном порядке лаборатория, в том числе</w:t>
      </w:r>
      <w:r w:rsidRPr="00F04855">
        <w:rPr>
          <w:rFonts w:ascii="Times New Roman" w:eastAsia="Times New Roman" w:hAnsi="Times New Roman" w:cs="Times New Roman"/>
          <w:color w:val="4F4F4F"/>
          <w:sz w:val="24"/>
          <w:szCs w:val="24"/>
        </w:rPr>
        <w:t xml:space="preserve"> </w:t>
      </w:r>
      <w:r w:rsidRPr="00F04855">
        <w:rPr>
          <w:rFonts w:ascii="Times New Roman" w:hAnsi="Times New Roman" w:cs="Times New Roman"/>
          <w:color w:val="000000"/>
          <w:sz w:val="24"/>
          <w:szCs w:val="24"/>
          <w:lang w:bidi="ru-RU"/>
        </w:rPr>
        <w:t xml:space="preserve">Федеральное бюджетное учреждение здравоохранения «Центр гигиены и эпидемиологии в городе Санкт-Петербурге и Ленинградской области», имеющего свидетельства об аккредитации лаборатории № РОСС </w:t>
      </w:r>
      <w:r w:rsidRPr="00F04855">
        <w:rPr>
          <w:rFonts w:ascii="Times New Roman" w:hAnsi="Times New Roman" w:cs="Times New Roman"/>
          <w:color w:val="000000"/>
          <w:sz w:val="24"/>
          <w:szCs w:val="24"/>
          <w:lang w:val="en-US" w:eastAsia="en-US" w:bidi="en-US"/>
        </w:rPr>
        <w:t>RU</w:t>
      </w:r>
      <w:r w:rsidRPr="00F04855">
        <w:rPr>
          <w:rFonts w:ascii="Times New Roman" w:hAnsi="Times New Roman" w:cs="Times New Roman"/>
          <w:color w:val="000000"/>
          <w:sz w:val="24"/>
          <w:szCs w:val="24"/>
          <w:lang w:eastAsia="en-US" w:bidi="en-US"/>
        </w:rPr>
        <w:t xml:space="preserve">.0001.512619 </w:t>
      </w:r>
      <w:r w:rsidRPr="00F04855">
        <w:rPr>
          <w:rFonts w:ascii="Times New Roman" w:hAnsi="Times New Roman" w:cs="Times New Roman"/>
          <w:color w:val="000000"/>
          <w:sz w:val="24"/>
          <w:szCs w:val="24"/>
          <w:lang w:bidi="ru-RU"/>
        </w:rPr>
        <w:t xml:space="preserve">от 21.09.2015г„ № РОСС </w:t>
      </w:r>
      <w:r w:rsidRPr="00F04855">
        <w:rPr>
          <w:rFonts w:ascii="Times New Roman" w:hAnsi="Times New Roman" w:cs="Times New Roman"/>
          <w:color w:val="000000"/>
          <w:sz w:val="24"/>
          <w:szCs w:val="24"/>
          <w:lang w:val="en-US" w:eastAsia="en-US" w:bidi="en-US"/>
        </w:rPr>
        <w:t>RU</w:t>
      </w:r>
      <w:r w:rsidRPr="00F04855">
        <w:rPr>
          <w:rFonts w:ascii="Times New Roman" w:hAnsi="Times New Roman" w:cs="Times New Roman"/>
          <w:color w:val="000000"/>
          <w:sz w:val="24"/>
          <w:szCs w:val="24"/>
          <w:lang w:eastAsia="en-US" w:bidi="en-US"/>
        </w:rPr>
        <w:t>.0001.</w:t>
      </w:r>
      <w:r w:rsidRPr="00F04855">
        <w:rPr>
          <w:rFonts w:ascii="Times New Roman" w:hAnsi="Times New Roman" w:cs="Times New Roman"/>
          <w:color w:val="000000"/>
          <w:sz w:val="24"/>
          <w:szCs w:val="24"/>
          <w:lang w:bidi="ru-RU"/>
        </w:rPr>
        <w:t xml:space="preserve">510228 от 28.09.2016г„ № </w:t>
      </w:r>
      <w:r w:rsidRPr="00F04855">
        <w:rPr>
          <w:rFonts w:ascii="Times New Roman" w:hAnsi="Times New Roman" w:cs="Times New Roman"/>
          <w:color w:val="000000"/>
          <w:sz w:val="24"/>
          <w:szCs w:val="24"/>
          <w:lang w:val="en-US" w:eastAsia="en-US" w:bidi="en-US"/>
        </w:rPr>
        <w:t>RA</w:t>
      </w:r>
      <w:r w:rsidRPr="00F04855">
        <w:rPr>
          <w:rFonts w:ascii="Times New Roman" w:hAnsi="Times New Roman" w:cs="Times New Roman"/>
          <w:color w:val="000000"/>
          <w:sz w:val="24"/>
          <w:szCs w:val="24"/>
          <w:lang w:eastAsia="en-US" w:bidi="en-US"/>
        </w:rPr>
        <w:t>.</w:t>
      </w:r>
      <w:r w:rsidRPr="00F04855">
        <w:rPr>
          <w:rFonts w:ascii="Times New Roman" w:hAnsi="Times New Roman" w:cs="Times New Roman"/>
          <w:color w:val="000000"/>
          <w:sz w:val="24"/>
          <w:szCs w:val="24"/>
          <w:lang w:val="en-US" w:eastAsia="en-US" w:bidi="en-US"/>
        </w:rPr>
        <w:t>RU</w:t>
      </w:r>
      <w:r w:rsidRPr="00F04855">
        <w:rPr>
          <w:rFonts w:ascii="Times New Roman" w:hAnsi="Times New Roman" w:cs="Times New Roman"/>
          <w:color w:val="000000"/>
          <w:sz w:val="24"/>
          <w:szCs w:val="24"/>
          <w:lang w:eastAsia="en-US" w:bidi="en-US"/>
        </w:rPr>
        <w:t>.7</w:t>
      </w:r>
      <w:r w:rsidRPr="00F04855">
        <w:rPr>
          <w:rFonts w:ascii="Times New Roman" w:hAnsi="Times New Roman" w:cs="Times New Roman"/>
          <w:color w:val="000000"/>
          <w:sz w:val="24"/>
          <w:szCs w:val="24"/>
          <w:lang w:bidi="ru-RU"/>
        </w:rPr>
        <w:t xml:space="preserve">10309 от 23.10.2019 г., № </w:t>
      </w:r>
      <w:r w:rsidRPr="00F04855">
        <w:rPr>
          <w:rFonts w:ascii="Times New Roman" w:hAnsi="Times New Roman" w:cs="Times New Roman"/>
          <w:color w:val="000000"/>
          <w:sz w:val="24"/>
          <w:szCs w:val="24"/>
          <w:lang w:val="en-US" w:eastAsia="en-US" w:bidi="en-US"/>
        </w:rPr>
        <w:t>RA</w:t>
      </w:r>
      <w:r w:rsidRPr="00F04855">
        <w:rPr>
          <w:rFonts w:ascii="Times New Roman" w:hAnsi="Times New Roman" w:cs="Times New Roman"/>
          <w:color w:val="000000"/>
          <w:sz w:val="24"/>
          <w:szCs w:val="24"/>
          <w:lang w:eastAsia="en-US" w:bidi="en-US"/>
        </w:rPr>
        <w:t>.</w:t>
      </w:r>
      <w:r w:rsidRPr="00F04855">
        <w:rPr>
          <w:rFonts w:ascii="Times New Roman" w:hAnsi="Times New Roman" w:cs="Times New Roman"/>
          <w:color w:val="000000"/>
          <w:sz w:val="24"/>
          <w:szCs w:val="24"/>
          <w:lang w:val="en-US" w:eastAsia="en-US" w:bidi="en-US"/>
        </w:rPr>
        <w:t>RU</w:t>
      </w:r>
      <w:r w:rsidRPr="00F04855">
        <w:rPr>
          <w:rFonts w:ascii="Times New Roman" w:hAnsi="Times New Roman" w:cs="Times New Roman"/>
          <w:color w:val="000000"/>
          <w:sz w:val="24"/>
          <w:szCs w:val="24"/>
          <w:lang w:eastAsia="en-US" w:bidi="en-US"/>
        </w:rPr>
        <w:t>.7</w:t>
      </w:r>
      <w:r w:rsidRPr="00F04855">
        <w:rPr>
          <w:rFonts w:ascii="Times New Roman" w:hAnsi="Times New Roman" w:cs="Times New Roman"/>
          <w:color w:val="000000"/>
          <w:sz w:val="24"/>
          <w:szCs w:val="24"/>
          <w:lang w:bidi="ru-RU"/>
        </w:rPr>
        <w:t xml:space="preserve">10292 от 06.03.2019 г., № РОСС </w:t>
      </w:r>
      <w:r w:rsidRPr="00F04855">
        <w:rPr>
          <w:rFonts w:ascii="Times New Roman" w:hAnsi="Times New Roman" w:cs="Times New Roman"/>
          <w:color w:val="000000"/>
          <w:sz w:val="24"/>
          <w:szCs w:val="24"/>
          <w:lang w:val="en-US" w:eastAsia="en-US" w:bidi="en-US"/>
        </w:rPr>
        <w:t>RU</w:t>
      </w:r>
      <w:r w:rsidRPr="00F04855">
        <w:rPr>
          <w:rFonts w:ascii="Times New Roman" w:hAnsi="Times New Roman" w:cs="Times New Roman"/>
          <w:color w:val="000000"/>
          <w:sz w:val="24"/>
          <w:szCs w:val="24"/>
          <w:lang w:eastAsia="en-US" w:bidi="en-US"/>
        </w:rPr>
        <w:t>.0001.5</w:t>
      </w:r>
      <w:r w:rsidRPr="00F04855">
        <w:rPr>
          <w:rFonts w:ascii="Times New Roman" w:hAnsi="Times New Roman" w:cs="Times New Roman"/>
          <w:color w:val="000000"/>
          <w:sz w:val="24"/>
          <w:szCs w:val="24"/>
          <w:lang w:bidi="ru-RU"/>
        </w:rPr>
        <w:t>10151</w:t>
      </w:r>
      <w:proofErr w:type="gramEnd"/>
      <w:r w:rsidRPr="00F04855">
        <w:rPr>
          <w:rFonts w:ascii="Times New Roman" w:hAnsi="Times New Roman" w:cs="Times New Roman"/>
          <w:color w:val="000000"/>
          <w:sz w:val="24"/>
          <w:szCs w:val="24"/>
          <w:lang w:bidi="ru-RU"/>
        </w:rPr>
        <w:t xml:space="preserve"> </w:t>
      </w:r>
      <w:proofErr w:type="gramStart"/>
      <w:r w:rsidRPr="00F04855">
        <w:rPr>
          <w:rFonts w:ascii="Times New Roman" w:hAnsi="Times New Roman" w:cs="Times New Roman"/>
          <w:color w:val="000000"/>
          <w:sz w:val="24"/>
          <w:szCs w:val="24"/>
          <w:lang w:bidi="ru-RU"/>
        </w:rPr>
        <w:t xml:space="preserve">от 27.10.2016г., </w:t>
      </w:r>
      <w:r w:rsidRPr="00F04855">
        <w:rPr>
          <w:rFonts w:ascii="Times New Roman" w:hAnsi="Times New Roman" w:cs="Times New Roman"/>
          <w:color w:val="000000"/>
          <w:sz w:val="24"/>
          <w:szCs w:val="24"/>
          <w:lang w:val="en-US" w:eastAsia="en-US" w:bidi="en-US"/>
        </w:rPr>
        <w:t>RARU</w:t>
      </w:r>
      <w:r w:rsidRPr="00F04855">
        <w:rPr>
          <w:rFonts w:ascii="Times New Roman" w:hAnsi="Times New Roman" w:cs="Times New Roman"/>
          <w:color w:val="000000"/>
          <w:sz w:val="24"/>
          <w:szCs w:val="24"/>
          <w:lang w:eastAsia="en-US" w:bidi="en-US"/>
        </w:rPr>
        <w:t>.</w:t>
      </w:r>
      <w:r w:rsidRPr="00F04855">
        <w:rPr>
          <w:rFonts w:ascii="Times New Roman" w:hAnsi="Times New Roman" w:cs="Times New Roman"/>
          <w:color w:val="000000"/>
          <w:sz w:val="24"/>
          <w:szCs w:val="24"/>
          <w:lang w:bidi="ru-RU"/>
        </w:rPr>
        <w:t xml:space="preserve">510105 от 30.09.2015г., выданные Федеральной службой по аккредитации </w:t>
      </w:r>
      <w:r w:rsidRPr="00F04855">
        <w:rPr>
          <w:rFonts w:ascii="Times New Roman" w:hAnsi="Times New Roman" w:cs="Times New Roman"/>
          <w:color w:val="000000"/>
          <w:sz w:val="24"/>
          <w:szCs w:val="24"/>
          <w:u w:val="single"/>
          <w:lang w:bidi="ru-RU"/>
        </w:rPr>
        <w:t>(</w:t>
      </w:r>
      <w:proofErr w:type="spellStart"/>
      <w:r w:rsidRPr="00F04855">
        <w:rPr>
          <w:rFonts w:ascii="Times New Roman" w:hAnsi="Times New Roman" w:cs="Times New Roman"/>
          <w:color w:val="000000"/>
          <w:sz w:val="24"/>
          <w:szCs w:val="24"/>
          <w:u w:val="single"/>
          <w:lang w:bidi="ru-RU"/>
        </w:rPr>
        <w:t>Росаккредитация</w:t>
      </w:r>
      <w:proofErr w:type="spellEnd"/>
      <w:r w:rsidRPr="00F04855">
        <w:rPr>
          <w:rFonts w:ascii="Times New Roman" w:hAnsi="Times New Roman" w:cs="Times New Roman"/>
          <w:color w:val="000000"/>
          <w:sz w:val="24"/>
          <w:szCs w:val="24"/>
          <w:u w:val="single"/>
          <w:lang w:bidi="ru-RU"/>
        </w:rPr>
        <w:t>)</w:t>
      </w:r>
      <w:proofErr w:type="gramEnd"/>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xml:space="preserve">Ежегодно, с целью открытия зоны рекреации, хозяйствующий субъект, </w:t>
      </w:r>
      <w:r w:rsidR="003D0A52">
        <w:rPr>
          <w:rFonts w:ascii="Times New Roman" w:eastAsia="Times New Roman" w:hAnsi="Times New Roman" w:cs="Times New Roman"/>
          <w:sz w:val="24"/>
          <w:szCs w:val="24"/>
        </w:rPr>
        <w:t xml:space="preserve">а на территории Приозерского района их 18,  </w:t>
      </w:r>
      <w:r w:rsidRPr="00F04855">
        <w:rPr>
          <w:rFonts w:ascii="Times New Roman" w:eastAsia="Times New Roman" w:hAnsi="Times New Roman" w:cs="Times New Roman"/>
          <w:sz w:val="24"/>
          <w:szCs w:val="24"/>
        </w:rPr>
        <w:t>владеющий пляжем, обязан получить экспертное заключение о соответствии требованиям санитарных правил в части оснащения/ оборудования зоны рекреации, качества воды, песка. Затем положительное санитарно-эпидемиологическое заключение в Управлении Роспотребнадзора по Ленинградской  области (далее Управление).</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Уточнить информацию о пляжах, где разрешено купание в текущем пляжном сезоне можно на официальном сайте Управления.</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color w:val="4F4F4F"/>
          <w:sz w:val="24"/>
          <w:szCs w:val="24"/>
        </w:rPr>
      </w:pPr>
      <w:r w:rsidRPr="00F04855">
        <w:rPr>
          <w:rFonts w:ascii="Times New Roman" w:eastAsia="Times New Roman" w:hAnsi="Times New Roman" w:cs="Times New Roman"/>
          <w:sz w:val="24"/>
          <w:szCs w:val="24"/>
        </w:rPr>
        <w:t xml:space="preserve">На сегодняшний день, </w:t>
      </w:r>
      <w:r>
        <w:rPr>
          <w:rFonts w:ascii="Times New Roman" w:eastAsia="Times New Roman" w:hAnsi="Times New Roman" w:cs="Times New Roman"/>
          <w:sz w:val="24"/>
          <w:szCs w:val="24"/>
        </w:rPr>
        <w:t xml:space="preserve">29 мая 2023 года, </w:t>
      </w:r>
      <w:r w:rsidRPr="00F04855">
        <w:rPr>
          <w:rFonts w:ascii="Times New Roman" w:eastAsia="Times New Roman" w:hAnsi="Times New Roman" w:cs="Times New Roman"/>
          <w:sz w:val="24"/>
          <w:szCs w:val="24"/>
        </w:rPr>
        <w:t>положительные санитарно-эпидемиологические заключения получил</w:t>
      </w:r>
      <w:r>
        <w:rPr>
          <w:rFonts w:ascii="Times New Roman" w:eastAsia="Times New Roman" w:hAnsi="Times New Roman" w:cs="Times New Roman"/>
          <w:sz w:val="24"/>
          <w:szCs w:val="24"/>
        </w:rPr>
        <w:t>а</w:t>
      </w:r>
      <w:r w:rsidRPr="00F04855">
        <w:rPr>
          <w:rFonts w:ascii="Times New Roman" w:eastAsia="Times New Roman" w:hAnsi="Times New Roman" w:cs="Times New Roman"/>
          <w:sz w:val="24"/>
          <w:szCs w:val="24"/>
        </w:rPr>
        <w:t xml:space="preserve"> </w:t>
      </w:r>
      <w:r w:rsidRPr="00450B09">
        <w:rPr>
          <w:rFonts w:ascii="Times New Roman" w:eastAsia="Times New Roman" w:hAnsi="Times New Roman" w:cs="Times New Roman"/>
          <w:sz w:val="24"/>
          <w:szCs w:val="24"/>
        </w:rPr>
        <w:t>1</w:t>
      </w:r>
      <w:r w:rsidRPr="00F04855">
        <w:rPr>
          <w:rFonts w:ascii="Times New Roman" w:eastAsia="Times New Roman" w:hAnsi="Times New Roman" w:cs="Times New Roman"/>
          <w:sz w:val="24"/>
          <w:szCs w:val="24"/>
        </w:rPr>
        <w:t xml:space="preserve"> рекреационн</w:t>
      </w:r>
      <w:r>
        <w:rPr>
          <w:rFonts w:ascii="Times New Roman" w:eastAsia="Times New Roman" w:hAnsi="Times New Roman" w:cs="Times New Roman"/>
          <w:sz w:val="24"/>
          <w:szCs w:val="24"/>
        </w:rPr>
        <w:t>ая</w:t>
      </w:r>
      <w:r w:rsidRPr="00F04855">
        <w:rPr>
          <w:rFonts w:ascii="Times New Roman" w:eastAsia="Times New Roman" w:hAnsi="Times New Roman" w:cs="Times New Roman"/>
          <w:sz w:val="24"/>
          <w:szCs w:val="24"/>
        </w:rPr>
        <w:t xml:space="preserve"> зона Приозерского района Ленинградской области:</w:t>
      </w:r>
      <w:r w:rsidRPr="00F04855">
        <w:rPr>
          <w:rFonts w:ascii="Times New Roman" w:eastAsia="Times New Roman" w:hAnsi="Times New Roman" w:cs="Times New Roman"/>
          <w:color w:val="4F4F4F"/>
          <w:sz w:val="24"/>
          <w:szCs w:val="24"/>
        </w:rPr>
        <w:t xml:space="preserve"> </w:t>
      </w:r>
      <w:r w:rsidRPr="00F04855">
        <w:rPr>
          <w:rFonts w:ascii="Times New Roman" w:hAnsi="Times New Roman" w:cs="Times New Roman"/>
          <w:sz w:val="24"/>
          <w:szCs w:val="24"/>
        </w:rPr>
        <w:t>ООО «ОЗОН»  (188731 Ленинградская область, Приозерский район, Платформа 69 км</w:t>
      </w:r>
      <w:proofErr w:type="gramStart"/>
      <w:r w:rsidRPr="00F04855">
        <w:rPr>
          <w:rFonts w:ascii="Times New Roman" w:hAnsi="Times New Roman" w:cs="Times New Roman"/>
          <w:sz w:val="24"/>
          <w:szCs w:val="24"/>
        </w:rPr>
        <w:t>., (</w:t>
      </w:r>
      <w:proofErr w:type="gramEnd"/>
      <w:r w:rsidRPr="00F04855">
        <w:rPr>
          <w:rFonts w:ascii="Times New Roman" w:hAnsi="Times New Roman" w:cs="Times New Roman"/>
          <w:sz w:val="24"/>
          <w:szCs w:val="24"/>
        </w:rPr>
        <w:t>Спортивно-оздоровительный комплекс «ИГОРА»)</w:t>
      </w:r>
      <w:r>
        <w:rPr>
          <w:rFonts w:ascii="Times New Roman" w:hAnsi="Times New Roman" w:cs="Times New Roman"/>
          <w:sz w:val="24"/>
          <w:szCs w:val="24"/>
        </w:rPr>
        <w:t xml:space="preserve">; </w:t>
      </w:r>
    </w:p>
    <w:p w:rsidR="00450B09"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color w:val="4F4F4F"/>
          <w:sz w:val="24"/>
          <w:szCs w:val="24"/>
        </w:rPr>
      </w:pP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Для профилактики возникновения аллергических реакций, инфекционных, острых кишечных заболеваний, рекомендуем Вам соблюдать следующие правила:</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xml:space="preserve">- не купаться в неизвестных водоемах и в незнакомых местах, а также в необорудованных местах и на </w:t>
      </w:r>
      <w:proofErr w:type="gramStart"/>
      <w:r w:rsidRPr="00F04855">
        <w:rPr>
          <w:rFonts w:ascii="Times New Roman" w:eastAsia="Times New Roman" w:hAnsi="Times New Roman" w:cs="Times New Roman"/>
          <w:sz w:val="24"/>
          <w:szCs w:val="24"/>
        </w:rPr>
        <w:t>пляжах, не имеющих положительного санитарно-эпидемиологического заключения недопустимо и несет</w:t>
      </w:r>
      <w:proofErr w:type="gramEnd"/>
      <w:r w:rsidRPr="00F04855">
        <w:rPr>
          <w:rFonts w:ascii="Times New Roman" w:eastAsia="Times New Roman" w:hAnsi="Times New Roman" w:cs="Times New Roman"/>
          <w:sz w:val="24"/>
          <w:szCs w:val="24"/>
        </w:rPr>
        <w:t xml:space="preserve"> риски причинения вреда жизни и здоровью;</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помнить, что купание запрещено в местах, где вода не соответствует по санитарно-химическим, микробиологическим, паразитологическим показателям;</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не отдыхать на загрязненных берегах водоемов;</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не использовать для купания водоемы с загрязненной мусором водой;</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не употреблять воду из водоемов для мытья фруктов, посуды;</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не оставлять мусор на прибрежных территориях пляжей;</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не мыть автотранспорт на берегах водоемов;</w:t>
      </w:r>
    </w:p>
    <w:p w:rsidR="00450B09" w:rsidRPr="00F04855" w:rsidRDefault="00450B09" w:rsidP="00450B09">
      <w:pPr>
        <w:shd w:val="clear" w:color="auto" w:fill="FFFFFF"/>
        <w:spacing w:after="0" w:line="240" w:lineRule="auto"/>
        <w:ind w:firstLine="300"/>
        <w:jc w:val="both"/>
        <w:textAlignment w:val="baseline"/>
        <w:rPr>
          <w:rFonts w:ascii="Times New Roman" w:eastAsia="Times New Roman" w:hAnsi="Times New Roman" w:cs="Times New Roman"/>
          <w:sz w:val="24"/>
          <w:szCs w:val="24"/>
        </w:rPr>
      </w:pPr>
      <w:r w:rsidRPr="00F04855">
        <w:rPr>
          <w:rFonts w:ascii="Times New Roman" w:eastAsia="Times New Roman" w:hAnsi="Times New Roman" w:cs="Times New Roman"/>
          <w:sz w:val="24"/>
          <w:szCs w:val="24"/>
        </w:rPr>
        <w:t>- не выгуливать на пляжах и не купать в водоёмах зон рекреации домашних животных.</w:t>
      </w:r>
    </w:p>
    <w:p w:rsidR="00450B09" w:rsidRDefault="00450B09" w:rsidP="00450B09">
      <w:pPr>
        <w:spacing w:line="240" w:lineRule="auto"/>
        <w:rPr>
          <w:sz w:val="28"/>
          <w:szCs w:val="28"/>
        </w:rPr>
      </w:pPr>
    </w:p>
    <w:p w:rsidR="00450B09" w:rsidRPr="00450B09" w:rsidRDefault="00450B09" w:rsidP="00450B09">
      <w:pPr>
        <w:spacing w:line="240" w:lineRule="auto"/>
        <w:rPr>
          <w:rFonts w:ascii="Times New Roman" w:hAnsi="Times New Roman" w:cs="Times New Roman"/>
          <w:sz w:val="24"/>
          <w:szCs w:val="24"/>
        </w:rPr>
      </w:pPr>
      <w:r w:rsidRPr="00450B09">
        <w:rPr>
          <w:rFonts w:ascii="Times New Roman" w:hAnsi="Times New Roman" w:cs="Times New Roman"/>
          <w:sz w:val="24"/>
          <w:szCs w:val="24"/>
        </w:rPr>
        <w:t xml:space="preserve">Начальник </w:t>
      </w:r>
    </w:p>
    <w:p w:rsidR="00450B09" w:rsidRPr="00450B09" w:rsidRDefault="00450B09" w:rsidP="00450B09">
      <w:pPr>
        <w:spacing w:line="240" w:lineRule="auto"/>
        <w:rPr>
          <w:rFonts w:ascii="Times New Roman" w:hAnsi="Times New Roman" w:cs="Times New Roman"/>
          <w:sz w:val="24"/>
          <w:szCs w:val="24"/>
        </w:rPr>
      </w:pPr>
      <w:r w:rsidRPr="00450B09">
        <w:rPr>
          <w:rFonts w:ascii="Times New Roman" w:hAnsi="Times New Roman" w:cs="Times New Roman"/>
          <w:sz w:val="24"/>
          <w:szCs w:val="24"/>
        </w:rPr>
        <w:t xml:space="preserve">территориального отдела                                          </w:t>
      </w:r>
    </w:p>
    <w:p w:rsidR="00450B09" w:rsidRPr="00450B09" w:rsidRDefault="00450B09" w:rsidP="00450B09">
      <w:pPr>
        <w:spacing w:line="240" w:lineRule="auto"/>
        <w:rPr>
          <w:rFonts w:ascii="Times New Roman" w:hAnsi="Times New Roman" w:cs="Times New Roman"/>
          <w:sz w:val="24"/>
          <w:szCs w:val="24"/>
        </w:rPr>
      </w:pPr>
      <w:r w:rsidRPr="00450B09">
        <w:rPr>
          <w:rFonts w:ascii="Times New Roman" w:hAnsi="Times New Roman" w:cs="Times New Roman"/>
          <w:sz w:val="24"/>
          <w:szCs w:val="24"/>
        </w:rPr>
        <w:t xml:space="preserve">Управления Роспотребнадзора </w:t>
      </w:r>
    </w:p>
    <w:p w:rsidR="00450B09" w:rsidRPr="00450B09" w:rsidRDefault="00450B09" w:rsidP="00450B09">
      <w:pPr>
        <w:spacing w:line="240" w:lineRule="auto"/>
        <w:rPr>
          <w:rFonts w:ascii="Times New Roman" w:hAnsi="Times New Roman" w:cs="Times New Roman"/>
          <w:sz w:val="24"/>
          <w:szCs w:val="24"/>
        </w:rPr>
      </w:pPr>
      <w:r w:rsidRPr="00450B09">
        <w:rPr>
          <w:rFonts w:ascii="Times New Roman" w:hAnsi="Times New Roman" w:cs="Times New Roman"/>
          <w:sz w:val="24"/>
          <w:szCs w:val="24"/>
        </w:rPr>
        <w:t>по Ленинградской области</w:t>
      </w:r>
    </w:p>
    <w:p w:rsidR="00450B09" w:rsidRPr="00450B09" w:rsidRDefault="00450B09" w:rsidP="00450B09">
      <w:pPr>
        <w:spacing w:line="240" w:lineRule="auto"/>
        <w:rPr>
          <w:rFonts w:ascii="Times New Roman" w:hAnsi="Times New Roman" w:cs="Times New Roman"/>
          <w:sz w:val="24"/>
          <w:szCs w:val="24"/>
        </w:rPr>
      </w:pPr>
      <w:proofErr w:type="gramStart"/>
      <w:r w:rsidRPr="00450B09">
        <w:rPr>
          <w:rFonts w:ascii="Times New Roman" w:hAnsi="Times New Roman" w:cs="Times New Roman"/>
          <w:sz w:val="24"/>
          <w:szCs w:val="24"/>
        </w:rPr>
        <w:t>в</w:t>
      </w:r>
      <w:proofErr w:type="gramEnd"/>
      <w:r w:rsidRPr="00450B09">
        <w:rPr>
          <w:rFonts w:ascii="Times New Roman" w:hAnsi="Times New Roman" w:cs="Times New Roman"/>
          <w:sz w:val="24"/>
          <w:szCs w:val="24"/>
        </w:rPr>
        <w:t xml:space="preserve"> </w:t>
      </w:r>
      <w:proofErr w:type="gramStart"/>
      <w:r w:rsidRPr="00450B09">
        <w:rPr>
          <w:rFonts w:ascii="Times New Roman" w:hAnsi="Times New Roman" w:cs="Times New Roman"/>
          <w:sz w:val="24"/>
          <w:szCs w:val="24"/>
        </w:rPr>
        <w:t>Приозерском</w:t>
      </w:r>
      <w:proofErr w:type="gramEnd"/>
      <w:r w:rsidRPr="00450B09">
        <w:rPr>
          <w:rFonts w:ascii="Times New Roman" w:hAnsi="Times New Roman" w:cs="Times New Roman"/>
          <w:sz w:val="24"/>
          <w:szCs w:val="24"/>
        </w:rPr>
        <w:t xml:space="preserve"> районе                                                          </w:t>
      </w:r>
      <w:r>
        <w:rPr>
          <w:rFonts w:ascii="Times New Roman" w:hAnsi="Times New Roman" w:cs="Times New Roman"/>
          <w:sz w:val="24"/>
          <w:szCs w:val="24"/>
        </w:rPr>
        <w:t xml:space="preserve">                        </w:t>
      </w:r>
      <w:r w:rsidRPr="00450B09">
        <w:rPr>
          <w:rFonts w:ascii="Times New Roman" w:hAnsi="Times New Roman" w:cs="Times New Roman"/>
          <w:sz w:val="24"/>
          <w:szCs w:val="24"/>
        </w:rPr>
        <w:t xml:space="preserve">       Н.Д. Никитенко</w:t>
      </w:r>
    </w:p>
    <w:p w:rsidR="00047498" w:rsidRPr="00450B09" w:rsidRDefault="00450B09" w:rsidP="00450B09">
      <w:pPr>
        <w:rPr>
          <w:rFonts w:ascii="Times New Roman" w:hAnsi="Times New Roman" w:cs="Times New Roman"/>
          <w:sz w:val="20"/>
          <w:szCs w:val="20"/>
        </w:rPr>
      </w:pPr>
      <w:r w:rsidRPr="00450B09">
        <w:rPr>
          <w:rFonts w:ascii="Times New Roman" w:hAnsi="Times New Roman" w:cs="Times New Roman"/>
          <w:sz w:val="20"/>
          <w:szCs w:val="20"/>
        </w:rPr>
        <w:t>Исполнитель: Шаталова Н.А..,  тел. 8(81379) 37-495</w:t>
      </w:r>
    </w:p>
    <w:sectPr w:rsidR="00047498" w:rsidRPr="00450B09" w:rsidSect="00450B09">
      <w:pgSz w:w="11906" w:h="16838"/>
      <w:pgMar w:top="1134" w:right="8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2DA9" w:rsidRDefault="00332DA9" w:rsidP="00450B09">
      <w:pPr>
        <w:spacing w:after="0" w:line="240" w:lineRule="auto"/>
      </w:pPr>
      <w:r>
        <w:separator/>
      </w:r>
    </w:p>
  </w:endnote>
  <w:endnote w:type="continuationSeparator" w:id="1">
    <w:p w:rsidR="00332DA9" w:rsidRDefault="00332DA9" w:rsidP="00450B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2DA9" w:rsidRDefault="00332DA9" w:rsidP="00450B09">
      <w:pPr>
        <w:spacing w:after="0" w:line="240" w:lineRule="auto"/>
      </w:pPr>
      <w:r>
        <w:separator/>
      </w:r>
    </w:p>
  </w:footnote>
  <w:footnote w:type="continuationSeparator" w:id="1">
    <w:p w:rsidR="00332DA9" w:rsidRDefault="00332DA9" w:rsidP="00450B0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36AA"/>
    <w:multiLevelType w:val="multilevel"/>
    <w:tmpl w:val="D2CEC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7E434B"/>
    <w:multiLevelType w:val="multilevel"/>
    <w:tmpl w:val="B562F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277DE6"/>
    <w:multiLevelType w:val="multilevel"/>
    <w:tmpl w:val="99444A8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047498"/>
    <w:rsid w:val="00047498"/>
    <w:rsid w:val="00096AEF"/>
    <w:rsid w:val="00332DA9"/>
    <w:rsid w:val="003A715B"/>
    <w:rsid w:val="003D0A52"/>
    <w:rsid w:val="00450B09"/>
    <w:rsid w:val="00541D23"/>
    <w:rsid w:val="00714BEE"/>
    <w:rsid w:val="00B4566E"/>
    <w:rsid w:val="00DA2250"/>
    <w:rsid w:val="00E36B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250"/>
  </w:style>
  <w:style w:type="paragraph" w:styleId="2">
    <w:name w:val="heading 2"/>
    <w:basedOn w:val="a"/>
    <w:link w:val="20"/>
    <w:uiPriority w:val="9"/>
    <w:qFormat/>
    <w:rsid w:val="0004749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474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47498"/>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47498"/>
    <w:rPr>
      <w:rFonts w:ascii="Times New Roman" w:eastAsia="Times New Roman" w:hAnsi="Times New Roman" w:cs="Times New Roman"/>
      <w:b/>
      <w:bCs/>
      <w:sz w:val="27"/>
      <w:szCs w:val="27"/>
    </w:rPr>
  </w:style>
  <w:style w:type="paragraph" w:styleId="a3">
    <w:name w:val="Normal (Web)"/>
    <w:basedOn w:val="a"/>
    <w:uiPriority w:val="99"/>
    <w:semiHidden/>
    <w:unhideWhenUsed/>
    <w:rsid w:val="0004749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47498"/>
    <w:rPr>
      <w:b/>
      <w:bCs/>
    </w:rPr>
  </w:style>
  <w:style w:type="character" w:styleId="a5">
    <w:name w:val="Hyperlink"/>
    <w:basedOn w:val="a0"/>
    <w:uiPriority w:val="99"/>
    <w:semiHidden/>
    <w:unhideWhenUsed/>
    <w:rsid w:val="00047498"/>
    <w:rPr>
      <w:color w:val="0000FF"/>
      <w:u w:val="single"/>
    </w:rPr>
  </w:style>
  <w:style w:type="character" w:customStyle="1" w:styleId="authorarticle">
    <w:name w:val="authorarticle"/>
    <w:basedOn w:val="a0"/>
    <w:rsid w:val="00047498"/>
  </w:style>
  <w:style w:type="character" w:customStyle="1" w:styleId="photosource">
    <w:name w:val="photosource"/>
    <w:basedOn w:val="a0"/>
    <w:rsid w:val="00047498"/>
  </w:style>
  <w:style w:type="paragraph" w:customStyle="1" w:styleId="blogpagearticlesection-content-chapter">
    <w:name w:val="blogpage__articlesection-content-chapter"/>
    <w:basedOn w:val="a"/>
    <w:rsid w:val="000474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carddescription">
    <w:name w:val="articlecard__description"/>
    <w:basedOn w:val="a"/>
    <w:rsid w:val="00047498"/>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0474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47498"/>
    <w:rPr>
      <w:rFonts w:ascii="Tahoma" w:hAnsi="Tahoma" w:cs="Tahoma"/>
      <w:sz w:val="16"/>
      <w:szCs w:val="16"/>
    </w:rPr>
  </w:style>
  <w:style w:type="paragraph" w:styleId="a8">
    <w:name w:val="header"/>
    <w:basedOn w:val="a"/>
    <w:link w:val="a9"/>
    <w:uiPriority w:val="99"/>
    <w:semiHidden/>
    <w:unhideWhenUsed/>
    <w:rsid w:val="00450B09"/>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50B09"/>
  </w:style>
  <w:style w:type="paragraph" w:styleId="aa">
    <w:name w:val="footer"/>
    <w:basedOn w:val="a"/>
    <w:link w:val="ab"/>
    <w:uiPriority w:val="99"/>
    <w:semiHidden/>
    <w:unhideWhenUsed/>
    <w:rsid w:val="00450B09"/>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50B09"/>
  </w:style>
</w:styles>
</file>

<file path=word/webSettings.xml><?xml version="1.0" encoding="utf-8"?>
<w:webSettings xmlns:r="http://schemas.openxmlformats.org/officeDocument/2006/relationships" xmlns:w="http://schemas.openxmlformats.org/wordprocessingml/2006/main">
  <w:divs>
    <w:div w:id="641233029">
      <w:bodyDiv w:val="1"/>
      <w:marLeft w:val="0"/>
      <w:marRight w:val="0"/>
      <w:marTop w:val="0"/>
      <w:marBottom w:val="0"/>
      <w:divBdr>
        <w:top w:val="none" w:sz="0" w:space="0" w:color="auto"/>
        <w:left w:val="none" w:sz="0" w:space="0" w:color="auto"/>
        <w:bottom w:val="none" w:sz="0" w:space="0" w:color="auto"/>
        <w:right w:val="none" w:sz="0" w:space="0" w:color="auto"/>
      </w:divBdr>
      <w:divsChild>
        <w:div w:id="173767874">
          <w:marLeft w:val="0"/>
          <w:marRight w:val="0"/>
          <w:marTop w:val="0"/>
          <w:marBottom w:val="0"/>
          <w:divBdr>
            <w:top w:val="none" w:sz="0" w:space="0" w:color="auto"/>
            <w:left w:val="none" w:sz="0" w:space="0" w:color="auto"/>
            <w:bottom w:val="none" w:sz="0" w:space="0" w:color="auto"/>
            <w:right w:val="none" w:sz="0" w:space="0" w:color="auto"/>
          </w:divBdr>
          <w:divsChild>
            <w:div w:id="841699972">
              <w:blockQuote w:val="1"/>
              <w:marLeft w:val="0"/>
              <w:marRight w:val="0"/>
              <w:marTop w:val="85"/>
              <w:marBottom w:val="240"/>
              <w:divBdr>
                <w:top w:val="none" w:sz="0" w:space="0" w:color="auto"/>
                <w:left w:val="single" w:sz="24" w:space="14" w:color="CCCCCC"/>
                <w:bottom w:val="none" w:sz="0" w:space="0" w:color="auto"/>
                <w:right w:val="none" w:sz="0" w:space="0" w:color="auto"/>
              </w:divBdr>
            </w:div>
          </w:divsChild>
        </w:div>
        <w:div w:id="1917664432">
          <w:marLeft w:val="0"/>
          <w:marRight w:val="0"/>
          <w:marTop w:val="0"/>
          <w:marBottom w:val="0"/>
          <w:divBdr>
            <w:top w:val="none" w:sz="0" w:space="0" w:color="auto"/>
            <w:left w:val="none" w:sz="0" w:space="0" w:color="auto"/>
            <w:bottom w:val="none" w:sz="0" w:space="0" w:color="auto"/>
            <w:right w:val="none" w:sz="0" w:space="0" w:color="auto"/>
          </w:divBdr>
          <w:divsChild>
            <w:div w:id="1436904008">
              <w:marLeft w:val="0"/>
              <w:marRight w:val="0"/>
              <w:marTop w:val="0"/>
              <w:marBottom w:val="0"/>
              <w:divBdr>
                <w:top w:val="none" w:sz="0" w:space="0" w:color="auto"/>
                <w:left w:val="none" w:sz="0" w:space="0" w:color="auto"/>
                <w:bottom w:val="none" w:sz="0" w:space="0" w:color="auto"/>
                <w:right w:val="none" w:sz="0" w:space="0" w:color="auto"/>
              </w:divBdr>
              <w:divsChild>
                <w:div w:id="10660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76178">
          <w:marLeft w:val="0"/>
          <w:marRight w:val="0"/>
          <w:marTop w:val="0"/>
          <w:marBottom w:val="0"/>
          <w:divBdr>
            <w:top w:val="none" w:sz="0" w:space="0" w:color="auto"/>
            <w:left w:val="none" w:sz="0" w:space="0" w:color="auto"/>
            <w:bottom w:val="none" w:sz="0" w:space="0" w:color="auto"/>
            <w:right w:val="none" w:sz="0" w:space="0" w:color="auto"/>
          </w:divBdr>
          <w:divsChild>
            <w:div w:id="1182623093">
              <w:marLeft w:val="0"/>
              <w:marRight w:val="0"/>
              <w:marTop w:val="0"/>
              <w:marBottom w:val="0"/>
              <w:divBdr>
                <w:top w:val="none" w:sz="0" w:space="0" w:color="auto"/>
                <w:left w:val="none" w:sz="0" w:space="0" w:color="auto"/>
                <w:bottom w:val="none" w:sz="0" w:space="0" w:color="auto"/>
                <w:right w:val="none" w:sz="0" w:space="0" w:color="auto"/>
              </w:divBdr>
              <w:divsChild>
                <w:div w:id="937837457">
                  <w:marLeft w:val="0"/>
                  <w:marRight w:val="0"/>
                  <w:marTop w:val="0"/>
                  <w:marBottom w:val="0"/>
                  <w:divBdr>
                    <w:top w:val="none" w:sz="0" w:space="0" w:color="auto"/>
                    <w:left w:val="none" w:sz="0" w:space="0" w:color="auto"/>
                    <w:bottom w:val="none" w:sz="0" w:space="0" w:color="auto"/>
                    <w:right w:val="none" w:sz="0" w:space="0" w:color="auto"/>
                  </w:divBdr>
                </w:div>
                <w:div w:id="882324097">
                  <w:marLeft w:val="0"/>
                  <w:marRight w:val="0"/>
                  <w:marTop w:val="0"/>
                  <w:marBottom w:val="0"/>
                  <w:divBdr>
                    <w:top w:val="none" w:sz="0" w:space="0" w:color="auto"/>
                    <w:left w:val="none" w:sz="0" w:space="0" w:color="auto"/>
                    <w:bottom w:val="none" w:sz="0" w:space="0" w:color="auto"/>
                    <w:right w:val="none" w:sz="0" w:space="0" w:color="auto"/>
                  </w:divBdr>
                </w:div>
                <w:div w:id="175775985">
                  <w:marLeft w:val="0"/>
                  <w:marRight w:val="0"/>
                  <w:marTop w:val="0"/>
                  <w:marBottom w:val="0"/>
                  <w:divBdr>
                    <w:top w:val="none" w:sz="0" w:space="0" w:color="auto"/>
                    <w:left w:val="none" w:sz="0" w:space="0" w:color="auto"/>
                    <w:bottom w:val="none" w:sz="0" w:space="0" w:color="auto"/>
                    <w:right w:val="none" w:sz="0" w:space="0" w:color="auto"/>
                  </w:divBdr>
                </w:div>
                <w:div w:id="1168520016">
                  <w:marLeft w:val="0"/>
                  <w:marRight w:val="0"/>
                  <w:marTop w:val="0"/>
                  <w:marBottom w:val="0"/>
                  <w:divBdr>
                    <w:top w:val="none" w:sz="0" w:space="0" w:color="auto"/>
                    <w:left w:val="none" w:sz="0" w:space="0" w:color="auto"/>
                    <w:bottom w:val="none" w:sz="0" w:space="0" w:color="auto"/>
                    <w:right w:val="none" w:sz="0" w:space="0" w:color="auto"/>
                  </w:divBdr>
                </w:div>
                <w:div w:id="611740955">
                  <w:marLeft w:val="0"/>
                  <w:marRight w:val="0"/>
                  <w:marTop w:val="0"/>
                  <w:marBottom w:val="0"/>
                  <w:divBdr>
                    <w:top w:val="none" w:sz="0" w:space="0" w:color="auto"/>
                    <w:left w:val="none" w:sz="0" w:space="0" w:color="auto"/>
                    <w:bottom w:val="none" w:sz="0" w:space="0" w:color="auto"/>
                    <w:right w:val="none" w:sz="0" w:space="0" w:color="auto"/>
                  </w:divBdr>
                </w:div>
                <w:div w:id="14201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906951">
          <w:marLeft w:val="0"/>
          <w:marRight w:val="0"/>
          <w:marTop w:val="847"/>
          <w:marBottom w:val="0"/>
          <w:divBdr>
            <w:top w:val="none" w:sz="0" w:space="0" w:color="auto"/>
            <w:left w:val="none" w:sz="0" w:space="0" w:color="auto"/>
            <w:bottom w:val="none" w:sz="0" w:space="0" w:color="auto"/>
            <w:right w:val="none" w:sz="0" w:space="0" w:color="auto"/>
          </w:divBdr>
          <w:divsChild>
            <w:div w:id="177811076">
              <w:marLeft w:val="0"/>
              <w:marRight w:val="0"/>
              <w:marTop w:val="0"/>
              <w:marBottom w:val="440"/>
              <w:divBdr>
                <w:top w:val="none" w:sz="0" w:space="0" w:color="auto"/>
                <w:left w:val="none" w:sz="0" w:space="0" w:color="auto"/>
                <w:bottom w:val="none" w:sz="0" w:space="0" w:color="auto"/>
                <w:right w:val="none" w:sz="0" w:space="0" w:color="auto"/>
              </w:divBdr>
            </w:div>
            <w:div w:id="18247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AFFCC-82B4-475E-AC69-71F37F68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997</Words>
  <Characters>5689</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Шаталова</dc:creator>
  <cp:lastModifiedBy>Шаталова</cp:lastModifiedBy>
  <cp:revision>2</cp:revision>
  <cp:lastPrinted>2023-05-30T09:15:00Z</cp:lastPrinted>
  <dcterms:created xsi:type="dcterms:W3CDTF">2023-05-30T09:16:00Z</dcterms:created>
  <dcterms:modified xsi:type="dcterms:W3CDTF">2023-05-30T09:16:00Z</dcterms:modified>
</cp:coreProperties>
</file>