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D1" w:rsidRDefault="003716D1" w:rsidP="003716D1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МЕРОПРИЯТИЯ</w:t>
      </w:r>
    </w:p>
    <w:p w:rsidR="003716D1" w:rsidRPr="003716D1" w:rsidRDefault="003716D1" w:rsidP="003716D1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по реализации </w:t>
      </w:r>
      <w:r w:rsidRPr="00371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</w:t>
      </w:r>
    </w:p>
    <w:p w:rsidR="003716D1" w:rsidRPr="003716D1" w:rsidRDefault="003716D1" w:rsidP="003716D1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71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в 20</w:t>
      </w:r>
      <w:r w:rsidR="00724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</w:t>
      </w:r>
      <w:r w:rsidR="00051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</w:t>
      </w:r>
      <w:r w:rsidRPr="00371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году</w:t>
      </w:r>
    </w:p>
    <w:p w:rsidR="003716D1" w:rsidRDefault="003716D1" w:rsidP="003716D1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3716D1" w:rsidRDefault="003716D1" w:rsidP="003716D1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051002" w:rsidRPr="00051002" w:rsidRDefault="00051002" w:rsidP="00051002">
      <w:pPr>
        <w:pStyle w:val="a9"/>
        <w:widowControl w:val="0"/>
        <w:numPr>
          <w:ilvl w:val="0"/>
          <w:numId w:val="3"/>
        </w:numPr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</w:pPr>
      <w:r w:rsidRPr="00051002"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  <w:t xml:space="preserve">Ремонт поселковых грунтовых дорог п. </w:t>
      </w:r>
      <w:proofErr w:type="gramStart"/>
      <w:r w:rsidRPr="00051002"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  <w:t>Красноармейское</w:t>
      </w:r>
      <w:proofErr w:type="gramEnd"/>
      <w:r w:rsidRPr="00051002"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  <w:t>, п. Владимировка,  п. Приладожское</w:t>
      </w:r>
    </w:p>
    <w:p w:rsidR="00051002" w:rsidRPr="00051002" w:rsidRDefault="00051002" w:rsidP="00051002">
      <w:pPr>
        <w:pStyle w:val="a9"/>
        <w:widowControl w:val="0"/>
        <w:numPr>
          <w:ilvl w:val="0"/>
          <w:numId w:val="3"/>
        </w:numPr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</w:pPr>
      <w:r w:rsidRPr="00051002"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  <w:t xml:space="preserve">Обустройство уличного освещения п. Портовое п. ст. Громово ул. </w:t>
      </w:r>
      <w:proofErr w:type="gramStart"/>
      <w:r w:rsidRPr="00051002"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  <w:t>Лесная</w:t>
      </w:r>
      <w:proofErr w:type="gramEnd"/>
      <w:r w:rsidRPr="00051002"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  <w:t>.</w:t>
      </w:r>
    </w:p>
    <w:p w:rsidR="00051002" w:rsidRPr="00051002" w:rsidRDefault="00051002" w:rsidP="00051002">
      <w:pPr>
        <w:pStyle w:val="a9"/>
        <w:widowControl w:val="0"/>
        <w:numPr>
          <w:ilvl w:val="0"/>
          <w:numId w:val="3"/>
        </w:numPr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</w:pPr>
      <w:r w:rsidRPr="00051002"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  <w:t>Ремонт  веревочного парка у д. 6 по ул. Строителей в п. ст. Громово</w:t>
      </w:r>
    </w:p>
    <w:p w:rsidR="0029714D" w:rsidRPr="00051002" w:rsidRDefault="00051002" w:rsidP="00051002">
      <w:pPr>
        <w:pStyle w:val="a9"/>
        <w:widowControl w:val="0"/>
        <w:numPr>
          <w:ilvl w:val="0"/>
          <w:numId w:val="3"/>
        </w:numPr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bookmarkEnd w:id="0"/>
      <w:r w:rsidRPr="00051002"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  <w:t xml:space="preserve">Установка детского игрового оборудования и малых архитектурных форм  п. </w:t>
      </w:r>
      <w:proofErr w:type="gramStart"/>
      <w:r w:rsidRPr="00051002"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  <w:t>Красноармейское</w:t>
      </w:r>
      <w:proofErr w:type="gramEnd"/>
      <w:r w:rsidRPr="00051002"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  <w:t xml:space="preserve">, </w:t>
      </w:r>
      <w:proofErr w:type="spellStart"/>
      <w:r w:rsidRPr="00051002"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  <w:t>п.ст</w:t>
      </w:r>
      <w:proofErr w:type="spellEnd"/>
      <w:r w:rsidRPr="00051002"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  <w:t>. Громово пер. Железнодорожный</w:t>
      </w:r>
    </w:p>
    <w:p w:rsidR="0029714D" w:rsidRDefault="0029714D" w:rsidP="0029714D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29714D" w:rsidRDefault="0029714D" w:rsidP="0029714D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29714D" w:rsidRDefault="0029714D" w:rsidP="0029714D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29714D" w:rsidRDefault="0029714D" w:rsidP="0029714D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29714D" w:rsidRDefault="0029714D" w:rsidP="0029714D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29714D" w:rsidRDefault="0029714D" w:rsidP="0029714D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29714D" w:rsidRDefault="0029714D" w:rsidP="0029714D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29714D" w:rsidRDefault="0029714D" w:rsidP="0029714D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29714D" w:rsidRDefault="0029714D" w:rsidP="0029714D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29714D" w:rsidRDefault="0029714D" w:rsidP="0029714D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40649C" w:rsidRPr="0029714D" w:rsidRDefault="0029714D" w:rsidP="0072462A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*Выполняются в рамках муниципальной программы </w:t>
      </w:r>
      <w:r w:rsidR="0005100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«Устойчивое общественное </w:t>
      </w:r>
      <w:r w:rsidR="0072462A" w:rsidRPr="0072462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развит</w:t>
      </w:r>
      <w:r w:rsidR="0072462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ие в муниципальном образовании </w:t>
      </w:r>
      <w:r w:rsidR="0072462A" w:rsidRPr="0072462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Громовское сельское поселение на 2020-2022 гг.»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, Постановление администрации МО Громовское сельское поселение № 161 от 20.05.2019г. (внесены изменения Постановление № </w:t>
      </w:r>
      <w:r w:rsidR="0072462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396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от 2</w:t>
      </w:r>
      <w:r w:rsidR="0072462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8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  <w:r w:rsidR="0072462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.20</w:t>
      </w:r>
      <w:r w:rsidR="0072462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г.).</w:t>
      </w:r>
    </w:p>
    <w:sectPr w:rsidR="0040649C" w:rsidRPr="0029714D" w:rsidSect="003716D1">
      <w:headerReference w:type="default" r:id="rId8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976" w:rsidRDefault="00A63976" w:rsidP="003716D1">
      <w:pPr>
        <w:spacing w:after="0" w:line="240" w:lineRule="auto"/>
      </w:pPr>
      <w:r>
        <w:separator/>
      </w:r>
    </w:p>
  </w:endnote>
  <w:endnote w:type="continuationSeparator" w:id="0">
    <w:p w:rsidR="00A63976" w:rsidRDefault="00A63976" w:rsidP="0037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976" w:rsidRDefault="00A63976" w:rsidP="003716D1">
      <w:pPr>
        <w:spacing w:after="0" w:line="240" w:lineRule="auto"/>
      </w:pPr>
      <w:r>
        <w:separator/>
      </w:r>
    </w:p>
  </w:footnote>
  <w:footnote w:type="continuationSeparator" w:id="0">
    <w:p w:rsidR="00A63976" w:rsidRDefault="00A63976" w:rsidP="0037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6D1" w:rsidRDefault="003716D1">
    <w:pPr>
      <w:pStyle w:val="a3"/>
    </w:pPr>
  </w:p>
  <w:p w:rsidR="003716D1" w:rsidRDefault="003716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106F"/>
    <w:multiLevelType w:val="hybridMultilevel"/>
    <w:tmpl w:val="DAA45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008AC"/>
    <w:multiLevelType w:val="hybridMultilevel"/>
    <w:tmpl w:val="52143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670BA"/>
    <w:multiLevelType w:val="hybridMultilevel"/>
    <w:tmpl w:val="6880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D1"/>
    <w:rsid w:val="00051002"/>
    <w:rsid w:val="0026034C"/>
    <w:rsid w:val="0029714D"/>
    <w:rsid w:val="003716D1"/>
    <w:rsid w:val="0040649C"/>
    <w:rsid w:val="0072462A"/>
    <w:rsid w:val="00A6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6D1"/>
  </w:style>
  <w:style w:type="paragraph" w:styleId="a5">
    <w:name w:val="footer"/>
    <w:basedOn w:val="a"/>
    <w:link w:val="a6"/>
    <w:uiPriority w:val="99"/>
    <w:unhideWhenUsed/>
    <w:rsid w:val="00371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6D1"/>
  </w:style>
  <w:style w:type="paragraph" w:styleId="a7">
    <w:name w:val="Balloon Text"/>
    <w:basedOn w:val="a"/>
    <w:link w:val="a8"/>
    <w:uiPriority w:val="99"/>
    <w:semiHidden/>
    <w:unhideWhenUsed/>
    <w:rsid w:val="0037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6D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71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6D1"/>
  </w:style>
  <w:style w:type="paragraph" w:styleId="a5">
    <w:name w:val="footer"/>
    <w:basedOn w:val="a"/>
    <w:link w:val="a6"/>
    <w:uiPriority w:val="99"/>
    <w:unhideWhenUsed/>
    <w:rsid w:val="00371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6D1"/>
  </w:style>
  <w:style w:type="paragraph" w:styleId="a7">
    <w:name w:val="Balloon Text"/>
    <w:basedOn w:val="a"/>
    <w:link w:val="a8"/>
    <w:uiPriority w:val="99"/>
    <w:semiHidden/>
    <w:unhideWhenUsed/>
    <w:rsid w:val="0037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6D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71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2021-01-18T12:34:00Z</dcterms:created>
  <dcterms:modified xsi:type="dcterms:W3CDTF">2021-01-18T12:34:00Z</dcterms:modified>
</cp:coreProperties>
</file>